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6C2B99" w14:textId="77777777" w:rsidR="00BF6270" w:rsidRPr="00E613BC" w:rsidRDefault="00BF6270" w:rsidP="00BF6270">
      <w:pPr>
        <w:pStyle w:val="3Policytitle"/>
        <w:rPr>
          <w:rFonts w:ascii="Calibri" w:hAnsi="Calibri" w:cs="Calibri"/>
          <w:sz w:val="52"/>
          <w:szCs w:val="52"/>
        </w:rPr>
      </w:pPr>
      <w:bookmarkStart w:id="0" w:name="_Hlk108548030"/>
      <w:bookmarkEnd w:id="0"/>
      <w:r w:rsidRPr="00E613BC">
        <w:rPr>
          <w:rFonts w:ascii="Calibri" w:hAnsi="Calibri" w:cs="Calibri"/>
          <w:noProof/>
        </w:rPr>
        <w:drawing>
          <wp:anchor distT="0" distB="0" distL="114300" distR="114300" simplePos="0" relativeHeight="251659264" behindDoc="0" locked="0" layoutInCell="1" allowOverlap="1" wp14:anchorId="396713A5" wp14:editId="42696A99">
            <wp:simplePos x="0" y="0"/>
            <wp:positionH relativeFrom="margin">
              <wp:posOffset>1116330</wp:posOffset>
            </wp:positionH>
            <wp:positionV relativeFrom="margin">
              <wp:posOffset>607060</wp:posOffset>
            </wp:positionV>
            <wp:extent cx="3601085" cy="1446530"/>
            <wp:effectExtent l="0" t="0" r="0" b="1270"/>
            <wp:wrapSquare wrapText="bothSides"/>
            <wp:docPr id="1" name="Picture 1" descr="W:\Clerk\Admin\Logos, Signatures and Letterheads\Logos\The Partnership Trust  - NEW LOGO  Nov 2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Clerk\Admin\Logos, Signatures and Letterheads\Logos\The Partnership Trust  - NEW LOGO  Nov 2020.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01085" cy="14465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ED133EA" w14:textId="77777777" w:rsidR="00BF6270" w:rsidRPr="00E613BC" w:rsidRDefault="00BF6270" w:rsidP="00BF6270">
      <w:pPr>
        <w:pStyle w:val="3Policytitle"/>
        <w:jc w:val="center"/>
        <w:rPr>
          <w:rFonts w:ascii="Calibri" w:hAnsi="Calibri" w:cs="Calibri"/>
        </w:rPr>
      </w:pPr>
    </w:p>
    <w:p w14:paraId="3AC1A613" w14:textId="77777777" w:rsidR="00BF6270" w:rsidRPr="00E613BC" w:rsidRDefault="00BF6270" w:rsidP="00BF6270">
      <w:pPr>
        <w:pStyle w:val="3Policytitle"/>
        <w:rPr>
          <w:rFonts w:ascii="Calibri" w:hAnsi="Calibri" w:cs="Calibri"/>
        </w:rPr>
      </w:pPr>
    </w:p>
    <w:p w14:paraId="320CE95D" w14:textId="77777777" w:rsidR="00BF6270" w:rsidRPr="00E613BC" w:rsidRDefault="00BF6270" w:rsidP="00BF6270">
      <w:pPr>
        <w:pStyle w:val="3Policytitle"/>
        <w:rPr>
          <w:rFonts w:ascii="Calibri" w:hAnsi="Calibri" w:cs="Calibri"/>
          <w:sz w:val="52"/>
          <w:szCs w:val="52"/>
        </w:rPr>
      </w:pPr>
    </w:p>
    <w:p w14:paraId="3461730C" w14:textId="5F1DB057" w:rsidR="00BF6270" w:rsidRPr="00A468A4" w:rsidRDefault="00E57780" w:rsidP="00A468A4">
      <w:pPr>
        <w:spacing w:after="0"/>
        <w:jc w:val="center"/>
        <w:rPr>
          <w:rFonts w:ascii="Calibri" w:eastAsia="Times New Roman" w:hAnsi="Calibri"/>
          <w:b/>
          <w:color w:val="385623"/>
          <w:sz w:val="32"/>
          <w:szCs w:val="32"/>
          <w:lang w:val="en-GB" w:eastAsia="en-GB"/>
        </w:rPr>
      </w:pPr>
      <w:r w:rsidRPr="0038022D">
        <w:rPr>
          <w:rFonts w:ascii="Calibri" w:eastAsia="Times New Roman" w:hAnsi="Calibri"/>
          <w:b/>
          <w:color w:val="385623"/>
          <w:sz w:val="32"/>
          <w:szCs w:val="32"/>
          <w:lang w:val="en-GB" w:eastAsia="en-GB"/>
        </w:rPr>
        <w:t xml:space="preserve">The </w:t>
      </w:r>
      <w:r w:rsidR="0038022D" w:rsidRPr="0038022D">
        <w:rPr>
          <w:rFonts w:ascii="Calibri" w:eastAsia="Times New Roman" w:hAnsi="Calibri"/>
          <w:b/>
          <w:color w:val="385623"/>
          <w:sz w:val="32"/>
          <w:szCs w:val="32"/>
          <w:lang w:val="en-GB" w:eastAsia="en-GB"/>
        </w:rPr>
        <w:t xml:space="preserve">Finding Futures </w:t>
      </w:r>
      <w:r w:rsidR="00BF6270" w:rsidRPr="00A468A4">
        <w:rPr>
          <w:rFonts w:ascii="Calibri" w:eastAsia="Times New Roman" w:hAnsi="Calibri"/>
          <w:b/>
          <w:color w:val="385623"/>
          <w:sz w:val="32"/>
          <w:szCs w:val="32"/>
          <w:lang w:val="en-GB" w:eastAsia="en-GB"/>
        </w:rPr>
        <w:t>Safeguarding and Child Protection Policy</w:t>
      </w:r>
    </w:p>
    <w:p w14:paraId="19875A2B" w14:textId="77777777" w:rsidR="00BF6270" w:rsidRPr="00E613BC" w:rsidRDefault="00BF6270" w:rsidP="00BF6270">
      <w:pPr>
        <w:pStyle w:val="1bodycopy10pt"/>
        <w:rPr>
          <w:rFonts w:ascii="Calibri" w:hAnsi="Calibri" w:cs="Calibri"/>
        </w:rPr>
      </w:pPr>
    </w:p>
    <w:p w14:paraId="789AF00B" w14:textId="77777777" w:rsidR="00BF6270" w:rsidRPr="00E613BC" w:rsidRDefault="00BF6270" w:rsidP="00BF6270">
      <w:pPr>
        <w:pStyle w:val="1bodycopy10pt"/>
        <w:rPr>
          <w:rFonts w:ascii="Calibri" w:hAnsi="Calibri" w:cs="Calibri"/>
        </w:rPr>
      </w:pPr>
    </w:p>
    <w:tbl>
      <w:tblPr>
        <w:tblW w:w="0" w:type="auto"/>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6A0" w:firstRow="1" w:lastRow="0" w:firstColumn="1" w:lastColumn="0" w:noHBand="1" w:noVBand="1"/>
      </w:tblPr>
      <w:tblGrid>
        <w:gridCol w:w="4513"/>
        <w:gridCol w:w="4513"/>
      </w:tblGrid>
      <w:tr w:rsidR="00BF6270" w:rsidRPr="00E613BC" w14:paraId="69212A8E" w14:textId="77777777" w:rsidTr="00650568">
        <w:trPr>
          <w:trHeight w:hRule="exact" w:val="340"/>
          <w:jc w:val="center"/>
        </w:trPr>
        <w:tc>
          <w:tcPr>
            <w:tcW w:w="4513" w:type="dxa"/>
            <w:tcBorders>
              <w:top w:val="single" w:sz="4" w:space="0" w:color="FFFFFF"/>
              <w:left w:val="single" w:sz="4" w:space="0" w:color="FFFFFF"/>
              <w:right w:val="nil"/>
            </w:tcBorders>
            <w:shd w:val="clear" w:color="auto" w:fill="70AD47"/>
          </w:tcPr>
          <w:p w14:paraId="6AF7E0B0" w14:textId="77777777" w:rsidR="00BF6270" w:rsidRPr="00E613BC" w:rsidRDefault="00BF6270" w:rsidP="00650568">
            <w:pPr>
              <w:rPr>
                <w:rFonts w:ascii="Calibri" w:eastAsia="Arial" w:hAnsi="Calibri" w:cs="Calibri"/>
                <w:b/>
                <w:bCs/>
                <w:color w:val="FFFFFF"/>
                <w:sz w:val="22"/>
                <w:szCs w:val="22"/>
              </w:rPr>
            </w:pPr>
            <w:r w:rsidRPr="00E613BC">
              <w:rPr>
                <w:rFonts w:ascii="Calibri" w:eastAsia="Arial" w:hAnsi="Calibri" w:cs="Calibri"/>
                <w:b/>
                <w:bCs/>
                <w:color w:val="FFFFFF"/>
                <w:sz w:val="22"/>
                <w:szCs w:val="22"/>
              </w:rPr>
              <w:t>Review Due:</w:t>
            </w:r>
          </w:p>
        </w:tc>
        <w:tc>
          <w:tcPr>
            <w:tcW w:w="4513" w:type="dxa"/>
            <w:tcBorders>
              <w:top w:val="single" w:sz="4" w:space="0" w:color="FFFFFF"/>
              <w:left w:val="nil"/>
              <w:right w:val="single" w:sz="4" w:space="0" w:color="FFFFFF"/>
            </w:tcBorders>
            <w:shd w:val="clear" w:color="auto" w:fill="70AD47"/>
          </w:tcPr>
          <w:p w14:paraId="4273A22B" w14:textId="6420304B" w:rsidR="00BF6270" w:rsidRPr="00E613BC" w:rsidRDefault="00BF6270" w:rsidP="00650568">
            <w:pPr>
              <w:rPr>
                <w:rFonts w:ascii="Calibri" w:eastAsia="Arial" w:hAnsi="Calibri" w:cs="Calibri"/>
                <w:b/>
                <w:bCs/>
                <w:color w:val="FFFFFF"/>
                <w:sz w:val="22"/>
                <w:szCs w:val="22"/>
              </w:rPr>
            </w:pPr>
            <w:r w:rsidRPr="00E613BC">
              <w:rPr>
                <w:rFonts w:ascii="Calibri" w:eastAsia="Arial" w:hAnsi="Calibri" w:cs="Calibri"/>
                <w:b/>
                <w:bCs/>
                <w:color w:val="FFFFFF"/>
                <w:sz w:val="22"/>
                <w:szCs w:val="22"/>
              </w:rPr>
              <w:t>September 20</w:t>
            </w:r>
            <w:r w:rsidR="0047621A">
              <w:rPr>
                <w:rFonts w:ascii="Calibri" w:eastAsia="Arial" w:hAnsi="Calibri" w:cs="Calibri"/>
                <w:b/>
                <w:bCs/>
                <w:color w:val="FFFFFF"/>
                <w:sz w:val="22"/>
                <w:szCs w:val="22"/>
              </w:rPr>
              <w:t>2</w:t>
            </w:r>
            <w:r w:rsidR="00415E76">
              <w:rPr>
                <w:rFonts w:ascii="Calibri" w:eastAsia="Arial" w:hAnsi="Calibri" w:cs="Calibri"/>
                <w:b/>
                <w:bCs/>
                <w:color w:val="FFFFFF"/>
                <w:sz w:val="22"/>
                <w:szCs w:val="22"/>
              </w:rPr>
              <w:t>6</w:t>
            </w:r>
          </w:p>
        </w:tc>
      </w:tr>
      <w:tr w:rsidR="00BF6270" w:rsidRPr="00E613BC" w14:paraId="119E74B2" w14:textId="77777777" w:rsidTr="00650568">
        <w:trPr>
          <w:trHeight w:hRule="exact" w:val="340"/>
          <w:jc w:val="center"/>
        </w:trPr>
        <w:tc>
          <w:tcPr>
            <w:tcW w:w="4513" w:type="dxa"/>
            <w:tcBorders>
              <w:left w:val="single" w:sz="4" w:space="0" w:color="FFFFFF"/>
            </w:tcBorders>
            <w:shd w:val="clear" w:color="auto" w:fill="70AD47"/>
          </w:tcPr>
          <w:p w14:paraId="386A68BF" w14:textId="77777777" w:rsidR="00BF6270" w:rsidRPr="00E613BC" w:rsidRDefault="00BF6270" w:rsidP="00650568">
            <w:pPr>
              <w:rPr>
                <w:rFonts w:ascii="Calibri" w:eastAsia="Arial" w:hAnsi="Calibri" w:cs="Calibri"/>
                <w:b/>
                <w:bCs/>
                <w:color w:val="FFFFFF"/>
                <w:sz w:val="22"/>
                <w:szCs w:val="22"/>
              </w:rPr>
            </w:pPr>
            <w:r w:rsidRPr="00E613BC">
              <w:rPr>
                <w:rFonts w:ascii="Calibri" w:eastAsia="Arial" w:hAnsi="Calibri" w:cs="Calibri"/>
                <w:b/>
                <w:bCs/>
                <w:color w:val="FFFFFF"/>
                <w:sz w:val="22"/>
                <w:szCs w:val="22"/>
              </w:rPr>
              <w:t>Last Review</w:t>
            </w:r>
          </w:p>
        </w:tc>
        <w:tc>
          <w:tcPr>
            <w:tcW w:w="4513" w:type="dxa"/>
            <w:shd w:val="clear" w:color="auto" w:fill="E2EFD9"/>
          </w:tcPr>
          <w:p w14:paraId="65413516" w14:textId="20461655" w:rsidR="00BF6270" w:rsidRPr="00E613BC" w:rsidRDefault="000528FD" w:rsidP="00650568">
            <w:pPr>
              <w:rPr>
                <w:rFonts w:ascii="Calibri" w:eastAsia="Arial" w:hAnsi="Calibri" w:cs="Calibri"/>
                <w:sz w:val="22"/>
                <w:szCs w:val="22"/>
              </w:rPr>
            </w:pPr>
            <w:r>
              <w:rPr>
                <w:rFonts w:ascii="Calibri" w:eastAsia="Arial" w:hAnsi="Calibri" w:cs="Calibri"/>
                <w:sz w:val="22"/>
                <w:szCs w:val="22"/>
              </w:rPr>
              <w:t>July 2025</w:t>
            </w:r>
          </w:p>
        </w:tc>
      </w:tr>
      <w:tr w:rsidR="00BF6270" w:rsidRPr="00E613BC" w14:paraId="0E509B47" w14:textId="77777777" w:rsidTr="00650568">
        <w:trPr>
          <w:trHeight w:hRule="exact" w:val="340"/>
          <w:jc w:val="center"/>
        </w:trPr>
        <w:tc>
          <w:tcPr>
            <w:tcW w:w="4513" w:type="dxa"/>
            <w:tcBorders>
              <w:left w:val="single" w:sz="4" w:space="0" w:color="FFFFFF"/>
            </w:tcBorders>
            <w:shd w:val="clear" w:color="auto" w:fill="70AD47"/>
          </w:tcPr>
          <w:p w14:paraId="06EF9321" w14:textId="77777777" w:rsidR="00BF6270" w:rsidRPr="00E613BC" w:rsidRDefault="00BF6270" w:rsidP="00650568">
            <w:pPr>
              <w:rPr>
                <w:rFonts w:ascii="Calibri" w:eastAsia="Arial" w:hAnsi="Calibri" w:cs="Calibri"/>
                <w:b/>
                <w:bCs/>
                <w:color w:val="FFFFFF"/>
                <w:sz w:val="22"/>
                <w:szCs w:val="22"/>
              </w:rPr>
            </w:pPr>
            <w:bookmarkStart w:id="1" w:name="_GoBack"/>
            <w:r w:rsidRPr="00E613BC">
              <w:rPr>
                <w:rFonts w:ascii="Calibri" w:eastAsia="Arial" w:hAnsi="Calibri" w:cs="Calibri"/>
                <w:b/>
                <w:bCs/>
                <w:color w:val="FFFFFF"/>
                <w:sz w:val="22"/>
                <w:szCs w:val="22"/>
              </w:rPr>
              <w:t>Applicable to:</w:t>
            </w:r>
          </w:p>
        </w:tc>
        <w:tc>
          <w:tcPr>
            <w:tcW w:w="4513" w:type="dxa"/>
            <w:shd w:val="clear" w:color="auto" w:fill="E2EFD9"/>
          </w:tcPr>
          <w:p w14:paraId="2FEC10E3" w14:textId="5A69443A" w:rsidR="00BF6270" w:rsidRPr="00E613BC" w:rsidRDefault="001064E3" w:rsidP="00650568">
            <w:pPr>
              <w:rPr>
                <w:rFonts w:ascii="Calibri" w:eastAsia="Arial" w:hAnsi="Calibri" w:cs="Calibri"/>
                <w:sz w:val="22"/>
                <w:szCs w:val="22"/>
              </w:rPr>
            </w:pPr>
            <w:r>
              <w:rPr>
                <w:rFonts w:ascii="Calibri" w:eastAsia="Arial" w:hAnsi="Calibri" w:cs="Calibri"/>
                <w:sz w:val="22"/>
                <w:szCs w:val="22"/>
              </w:rPr>
              <w:t>Finding Futures</w:t>
            </w:r>
          </w:p>
        </w:tc>
      </w:tr>
      <w:bookmarkEnd w:id="1"/>
      <w:tr w:rsidR="00BF6270" w:rsidRPr="00E613BC" w14:paraId="327FFF9F" w14:textId="77777777" w:rsidTr="00650568">
        <w:trPr>
          <w:trHeight w:hRule="exact" w:val="370"/>
          <w:jc w:val="center"/>
        </w:trPr>
        <w:tc>
          <w:tcPr>
            <w:tcW w:w="4513" w:type="dxa"/>
            <w:tcBorders>
              <w:left w:val="single" w:sz="4" w:space="0" w:color="FFFFFF"/>
            </w:tcBorders>
            <w:shd w:val="clear" w:color="auto" w:fill="70AD47"/>
          </w:tcPr>
          <w:p w14:paraId="456198DB" w14:textId="77777777" w:rsidR="00BF6270" w:rsidRPr="00E613BC" w:rsidRDefault="00BF6270" w:rsidP="00650568">
            <w:pPr>
              <w:rPr>
                <w:rFonts w:ascii="Calibri" w:eastAsia="Arial" w:hAnsi="Calibri" w:cs="Calibri"/>
                <w:b/>
                <w:bCs/>
                <w:color w:val="FFFFFF"/>
                <w:sz w:val="22"/>
                <w:szCs w:val="22"/>
              </w:rPr>
            </w:pPr>
            <w:r w:rsidRPr="00E613BC">
              <w:rPr>
                <w:rFonts w:ascii="Calibri" w:eastAsia="Arial" w:hAnsi="Calibri" w:cs="Calibri"/>
                <w:b/>
                <w:bCs/>
                <w:color w:val="FFFFFF"/>
                <w:sz w:val="22"/>
                <w:szCs w:val="22"/>
              </w:rPr>
              <w:t>Reviewed By:</w:t>
            </w:r>
          </w:p>
        </w:tc>
        <w:tc>
          <w:tcPr>
            <w:tcW w:w="4513" w:type="dxa"/>
            <w:shd w:val="clear" w:color="auto" w:fill="E2EFD9"/>
          </w:tcPr>
          <w:p w14:paraId="4C31EDE3" w14:textId="1855B469" w:rsidR="00BF6270" w:rsidRPr="00E613BC" w:rsidRDefault="00986DF3" w:rsidP="00650568">
            <w:pPr>
              <w:rPr>
                <w:rFonts w:ascii="Calibri" w:eastAsia="Arial" w:hAnsi="Calibri" w:cs="Calibri"/>
                <w:sz w:val="22"/>
                <w:szCs w:val="22"/>
              </w:rPr>
            </w:pPr>
            <w:r>
              <w:rPr>
                <w:rFonts w:ascii="Calibri" w:eastAsia="Arial" w:hAnsi="Calibri" w:cs="Calibri"/>
                <w:sz w:val="22"/>
                <w:szCs w:val="22"/>
              </w:rPr>
              <w:t>BS</w:t>
            </w:r>
          </w:p>
        </w:tc>
      </w:tr>
      <w:tr w:rsidR="00BF6270" w:rsidRPr="00E613BC" w14:paraId="3742C6A2" w14:textId="77777777" w:rsidTr="00650568">
        <w:trPr>
          <w:trHeight w:hRule="exact" w:val="340"/>
          <w:jc w:val="center"/>
        </w:trPr>
        <w:tc>
          <w:tcPr>
            <w:tcW w:w="4513" w:type="dxa"/>
            <w:tcBorders>
              <w:left w:val="single" w:sz="4" w:space="0" w:color="FFFFFF"/>
              <w:bottom w:val="single" w:sz="4" w:space="0" w:color="FFFFFF"/>
            </w:tcBorders>
            <w:shd w:val="clear" w:color="auto" w:fill="70AD47"/>
          </w:tcPr>
          <w:p w14:paraId="737E4EA6" w14:textId="77777777" w:rsidR="00BF6270" w:rsidRPr="00E613BC" w:rsidRDefault="00BF6270" w:rsidP="00650568">
            <w:pPr>
              <w:rPr>
                <w:rFonts w:ascii="Calibri" w:eastAsia="Arial" w:hAnsi="Calibri" w:cs="Calibri"/>
                <w:b/>
                <w:bCs/>
                <w:color w:val="FFFFFF"/>
                <w:sz w:val="22"/>
                <w:szCs w:val="22"/>
              </w:rPr>
            </w:pPr>
            <w:r w:rsidRPr="00E613BC">
              <w:rPr>
                <w:rFonts w:ascii="Calibri" w:eastAsia="Arial" w:hAnsi="Calibri" w:cs="Calibri"/>
                <w:b/>
                <w:bCs/>
                <w:color w:val="FFFFFF"/>
                <w:sz w:val="22"/>
                <w:szCs w:val="22"/>
              </w:rPr>
              <w:t xml:space="preserve">Approved By: </w:t>
            </w:r>
          </w:p>
        </w:tc>
        <w:tc>
          <w:tcPr>
            <w:tcW w:w="4513" w:type="dxa"/>
            <w:shd w:val="clear" w:color="auto" w:fill="E2EFD9"/>
          </w:tcPr>
          <w:p w14:paraId="4F9C38FB" w14:textId="5949B622" w:rsidR="00BF6270" w:rsidRPr="00E613BC" w:rsidRDefault="00BF6270" w:rsidP="00650568">
            <w:pPr>
              <w:rPr>
                <w:rFonts w:ascii="Calibri" w:eastAsia="Arial" w:hAnsi="Calibri" w:cs="Calibri"/>
                <w:sz w:val="22"/>
                <w:szCs w:val="22"/>
              </w:rPr>
            </w:pPr>
          </w:p>
        </w:tc>
      </w:tr>
    </w:tbl>
    <w:p w14:paraId="17CAF957" w14:textId="77777777" w:rsidR="00BF6270" w:rsidRPr="00E613BC" w:rsidRDefault="00BF6270" w:rsidP="00BF6270">
      <w:pPr>
        <w:pStyle w:val="1bodycopy10pt"/>
        <w:rPr>
          <w:rFonts w:ascii="Calibri" w:hAnsi="Calibri" w:cs="Calibri"/>
          <w:noProof/>
        </w:rPr>
      </w:pPr>
    </w:p>
    <w:p w14:paraId="60CC32D4" w14:textId="77777777" w:rsidR="00BF6270" w:rsidRPr="00E613BC" w:rsidRDefault="00BF6270" w:rsidP="00BF6270">
      <w:pPr>
        <w:pStyle w:val="1bodycopy10pt"/>
        <w:rPr>
          <w:rFonts w:ascii="Calibri" w:hAnsi="Calibri" w:cs="Calibri"/>
          <w:noProof/>
        </w:rPr>
      </w:pPr>
    </w:p>
    <w:p w14:paraId="14C6E003" w14:textId="77777777" w:rsidR="00BF6270" w:rsidRPr="00E613BC" w:rsidRDefault="00BF6270" w:rsidP="00BF6270">
      <w:pPr>
        <w:pStyle w:val="1bodycopy10pt"/>
        <w:rPr>
          <w:rFonts w:ascii="Calibri" w:hAnsi="Calibri" w:cs="Calibri"/>
          <w:noProof/>
        </w:rPr>
      </w:pPr>
    </w:p>
    <w:tbl>
      <w:tblPr>
        <w:tblW w:w="0" w:type="auto"/>
        <w:jc w:val="center"/>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Look w:val="04A0" w:firstRow="1" w:lastRow="0" w:firstColumn="1" w:lastColumn="0" w:noHBand="0" w:noVBand="1"/>
      </w:tblPr>
      <w:tblGrid>
        <w:gridCol w:w="8921"/>
      </w:tblGrid>
      <w:tr w:rsidR="00BF6270" w:rsidRPr="00E613BC" w14:paraId="2594C00A" w14:textId="77777777" w:rsidTr="7DD44B3A">
        <w:trPr>
          <w:trHeight w:hRule="exact" w:val="1132"/>
          <w:jc w:val="center"/>
        </w:trPr>
        <w:tc>
          <w:tcPr>
            <w:tcW w:w="892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70AD47" w:themeFill="accent6"/>
          </w:tcPr>
          <w:p w14:paraId="2C8C8345" w14:textId="77777777" w:rsidR="00BF6270" w:rsidRPr="00E613BC" w:rsidRDefault="00BF6270" w:rsidP="00650568">
            <w:pPr>
              <w:spacing w:after="200" w:line="276" w:lineRule="auto"/>
              <w:rPr>
                <w:rFonts w:ascii="Calibri" w:hAnsi="Calibri" w:cs="Calibri"/>
                <w:b/>
                <w:bCs/>
                <w:color w:val="FFFFFF"/>
                <w:sz w:val="22"/>
                <w:szCs w:val="22"/>
              </w:rPr>
            </w:pPr>
            <w:r w:rsidRPr="00E613BC">
              <w:rPr>
                <w:rFonts w:ascii="Calibri" w:hAnsi="Calibri" w:cs="Calibri"/>
                <w:b/>
                <w:bCs/>
                <w:color w:val="FFFFFF"/>
                <w:sz w:val="22"/>
                <w:szCs w:val="22"/>
              </w:rPr>
              <w:t>Comments:</w:t>
            </w:r>
          </w:p>
        </w:tc>
      </w:tr>
      <w:tr w:rsidR="00BF6270" w:rsidRPr="00E613BC" w14:paraId="2441855D" w14:textId="77777777" w:rsidTr="7DD44B3A">
        <w:trPr>
          <w:trHeight w:val="300"/>
          <w:jc w:val="center"/>
        </w:trPr>
        <w:tc>
          <w:tcPr>
            <w:tcW w:w="8921" w:type="dxa"/>
            <w:shd w:val="clear" w:color="auto" w:fill="E2EFD9" w:themeFill="accent6" w:themeFillTint="33"/>
          </w:tcPr>
          <w:p w14:paraId="71E8DA81" w14:textId="1F3E92F1" w:rsidR="00A468A4" w:rsidRDefault="00BF6270" w:rsidP="00650568">
            <w:pPr>
              <w:pStyle w:val="4Bulletedcopyblue"/>
              <w:numPr>
                <w:ilvl w:val="0"/>
                <w:numId w:val="0"/>
              </w:numPr>
              <w:rPr>
                <w:rFonts w:ascii="Calibri" w:hAnsi="Calibri" w:cs="Calibri"/>
                <w:bCs/>
                <w:color w:val="525252"/>
                <w:sz w:val="22"/>
                <w:szCs w:val="22"/>
              </w:rPr>
            </w:pPr>
            <w:r w:rsidRPr="00E613BC">
              <w:rPr>
                <w:rFonts w:ascii="Calibri" w:hAnsi="Calibri" w:cs="Calibri"/>
                <w:bCs/>
                <w:color w:val="525252"/>
                <w:sz w:val="22"/>
                <w:szCs w:val="22"/>
              </w:rPr>
              <w:t>This is an updated statutory policy which reflects the changes to regulation within the government’s ‘Keeping Children Safe in Education 202</w:t>
            </w:r>
            <w:r w:rsidR="00415E76">
              <w:rPr>
                <w:rFonts w:ascii="Calibri" w:hAnsi="Calibri" w:cs="Calibri"/>
                <w:bCs/>
                <w:color w:val="525252"/>
                <w:sz w:val="22"/>
                <w:szCs w:val="22"/>
              </w:rPr>
              <w:t>5</w:t>
            </w:r>
            <w:r w:rsidRPr="00E613BC">
              <w:rPr>
                <w:rFonts w:ascii="Calibri" w:hAnsi="Calibri" w:cs="Calibri"/>
                <w:bCs/>
                <w:color w:val="525252"/>
                <w:sz w:val="22"/>
                <w:szCs w:val="22"/>
              </w:rPr>
              <w:t xml:space="preserve">’ document. </w:t>
            </w:r>
          </w:p>
          <w:p w14:paraId="23BB07A4" w14:textId="63840674" w:rsidR="00816F0F" w:rsidRDefault="003A6657" w:rsidP="009B5653">
            <w:pPr>
              <w:pStyle w:val="4Bulletedcopyblue"/>
              <w:numPr>
                <w:ilvl w:val="0"/>
                <w:numId w:val="0"/>
              </w:numPr>
              <w:rPr>
                <w:rFonts w:ascii="Calibri" w:hAnsi="Calibri" w:cs="Calibri"/>
                <w:bCs/>
                <w:color w:val="525252"/>
                <w:sz w:val="22"/>
                <w:szCs w:val="22"/>
              </w:rPr>
            </w:pPr>
            <w:r w:rsidRPr="00771179">
              <w:rPr>
                <w:rFonts w:ascii="Calibri" w:hAnsi="Calibri" w:cs="Calibri"/>
                <w:bCs/>
                <w:color w:val="525252"/>
                <w:sz w:val="22"/>
                <w:szCs w:val="22"/>
              </w:rPr>
              <w:t>All staff working directly with children</w:t>
            </w:r>
            <w:r w:rsidR="00E40506">
              <w:rPr>
                <w:rFonts w:ascii="Calibri" w:hAnsi="Calibri" w:cs="Calibri"/>
                <w:bCs/>
                <w:color w:val="525252"/>
                <w:sz w:val="22"/>
                <w:szCs w:val="22"/>
              </w:rPr>
              <w:t xml:space="preserve"> and young people</w:t>
            </w:r>
            <w:r w:rsidRPr="00771179">
              <w:rPr>
                <w:rFonts w:ascii="Calibri" w:hAnsi="Calibri" w:cs="Calibri"/>
                <w:bCs/>
                <w:color w:val="525252"/>
                <w:sz w:val="22"/>
                <w:szCs w:val="22"/>
              </w:rPr>
              <w:t xml:space="preserve"> are expected to read at least part 1 of KCSIE (those who don’t work directly with children can read the condensed version of part 1, in Annex A).</w:t>
            </w:r>
          </w:p>
          <w:p w14:paraId="18F4785E" w14:textId="60168595" w:rsidR="003754DC" w:rsidRDefault="00811A28" w:rsidP="009B5653">
            <w:pPr>
              <w:pStyle w:val="4Bulletedcopyblue"/>
              <w:numPr>
                <w:ilvl w:val="0"/>
                <w:numId w:val="0"/>
              </w:numPr>
              <w:rPr>
                <w:rFonts w:ascii="Calibri" w:hAnsi="Calibri" w:cs="Calibri"/>
                <w:bCs/>
                <w:color w:val="525252"/>
                <w:sz w:val="22"/>
                <w:szCs w:val="22"/>
              </w:rPr>
            </w:pPr>
            <w:r>
              <w:rPr>
                <w:rFonts w:ascii="Calibri" w:hAnsi="Calibri" w:cs="Calibri"/>
                <w:bCs/>
                <w:color w:val="525252"/>
                <w:sz w:val="22"/>
                <w:szCs w:val="22"/>
              </w:rPr>
              <w:t xml:space="preserve">Further updates may be required following </w:t>
            </w:r>
            <w:r w:rsidR="008F0224">
              <w:rPr>
                <w:rFonts w:ascii="Calibri" w:hAnsi="Calibri" w:cs="Calibri"/>
                <w:bCs/>
                <w:color w:val="525252"/>
                <w:sz w:val="22"/>
                <w:szCs w:val="22"/>
              </w:rPr>
              <w:t>revised guidance on Relationships, Sex and Health Education.</w:t>
            </w:r>
          </w:p>
          <w:p w14:paraId="5B0F7C0B" w14:textId="2E62C885" w:rsidR="008F0224" w:rsidRDefault="00B03584" w:rsidP="009B5653">
            <w:pPr>
              <w:pStyle w:val="4Bulletedcopyblue"/>
              <w:numPr>
                <w:ilvl w:val="0"/>
                <w:numId w:val="0"/>
              </w:numPr>
              <w:rPr>
                <w:rFonts w:ascii="Calibri" w:hAnsi="Calibri" w:cs="Calibri"/>
                <w:bCs/>
                <w:color w:val="525252"/>
                <w:sz w:val="22"/>
                <w:szCs w:val="22"/>
              </w:rPr>
            </w:pPr>
            <w:r>
              <w:rPr>
                <w:rFonts w:ascii="Calibri" w:hAnsi="Calibri" w:cs="Calibri"/>
                <w:bCs/>
                <w:color w:val="525252"/>
                <w:sz w:val="22"/>
                <w:szCs w:val="22"/>
              </w:rPr>
              <w:t xml:space="preserve">Further updates may be required following revised guidance on </w:t>
            </w:r>
            <w:r w:rsidRPr="00B03584">
              <w:rPr>
                <w:rFonts w:ascii="Calibri" w:hAnsi="Calibri" w:cs="Calibri"/>
                <w:bCs/>
                <w:color w:val="525252"/>
                <w:sz w:val="22"/>
                <w:szCs w:val="22"/>
              </w:rPr>
              <w:t>gender questioning children.</w:t>
            </w:r>
          </w:p>
          <w:p w14:paraId="182D7DD8" w14:textId="586E89E2" w:rsidR="00BF6270" w:rsidRPr="00771179" w:rsidRDefault="00BF6270" w:rsidP="003A6657">
            <w:pPr>
              <w:pStyle w:val="4Bulletedcopyblue"/>
              <w:numPr>
                <w:ilvl w:val="0"/>
                <w:numId w:val="0"/>
              </w:numPr>
              <w:rPr>
                <w:rFonts w:ascii="Calibri" w:hAnsi="Calibri" w:cs="Calibri"/>
                <w:bCs/>
                <w:color w:val="525252"/>
                <w:sz w:val="22"/>
                <w:szCs w:val="22"/>
              </w:rPr>
            </w:pPr>
          </w:p>
        </w:tc>
      </w:tr>
    </w:tbl>
    <w:p w14:paraId="52BFEB9C" w14:textId="77777777" w:rsidR="00277446" w:rsidRDefault="00277446" w:rsidP="7DD44B3A">
      <w:pPr>
        <w:pStyle w:val="1bodycopy10pt"/>
        <w:spacing w:after="160" w:line="259" w:lineRule="auto"/>
        <w:rPr>
          <w:rFonts w:ascii="Calibri" w:hAnsi="Calibri" w:cs="Calibri"/>
          <w:b/>
          <w:bCs/>
          <w:sz w:val="28"/>
          <w:szCs w:val="28"/>
        </w:rPr>
      </w:pPr>
    </w:p>
    <w:p w14:paraId="6F00760E" w14:textId="77777777" w:rsidR="0040606C" w:rsidRDefault="0040606C">
      <w:pPr>
        <w:spacing w:after="160" w:line="259" w:lineRule="auto"/>
        <w:rPr>
          <w:rFonts w:ascii="Calibri" w:hAnsi="Calibri" w:cs="Calibri"/>
          <w:b/>
          <w:bCs/>
          <w:sz w:val="28"/>
          <w:szCs w:val="28"/>
        </w:rPr>
      </w:pPr>
      <w:r>
        <w:rPr>
          <w:rFonts w:ascii="Calibri" w:hAnsi="Calibri" w:cs="Calibri"/>
          <w:b/>
          <w:bCs/>
          <w:sz w:val="28"/>
          <w:szCs w:val="28"/>
        </w:rPr>
        <w:br w:type="page"/>
      </w:r>
    </w:p>
    <w:p w14:paraId="2994CCEB" w14:textId="18542447" w:rsidR="003D2FF8" w:rsidRDefault="003D2FF8" w:rsidP="7DD44B3A">
      <w:pPr>
        <w:pStyle w:val="1bodycopy10pt"/>
        <w:spacing w:after="160" w:line="259" w:lineRule="auto"/>
        <w:rPr>
          <w:rFonts w:ascii="Calibri" w:hAnsi="Calibri" w:cs="Calibri"/>
          <w:b/>
          <w:bCs/>
          <w:sz w:val="28"/>
          <w:szCs w:val="28"/>
        </w:rPr>
      </w:pPr>
      <w:r w:rsidRPr="7DD44B3A">
        <w:rPr>
          <w:rFonts w:ascii="Calibri" w:hAnsi="Calibri" w:cs="Calibri"/>
          <w:b/>
          <w:bCs/>
          <w:sz w:val="28"/>
          <w:szCs w:val="28"/>
        </w:rPr>
        <w:lastRenderedPageBreak/>
        <w:t>Contents</w:t>
      </w:r>
    </w:p>
    <w:tbl>
      <w:tblPr>
        <w:tblStyle w:val="TableGrid1"/>
        <w:tblW w:w="5306"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63"/>
        <w:gridCol w:w="8236"/>
        <w:gridCol w:w="950"/>
      </w:tblGrid>
      <w:tr w:rsidR="00AE0F2A" w:rsidRPr="00AE0F2A" w14:paraId="7E8E2466" w14:textId="77777777" w:rsidTr="00EF380D">
        <w:trPr>
          <w:trHeight w:val="132"/>
        </w:trPr>
        <w:tc>
          <w:tcPr>
            <w:tcW w:w="562" w:type="pct"/>
          </w:tcPr>
          <w:p w14:paraId="76E9C637" w14:textId="77777777" w:rsidR="00AE0F2A" w:rsidRPr="00AE0F2A" w:rsidRDefault="00AE0F2A" w:rsidP="00AE0F2A">
            <w:pPr>
              <w:spacing w:after="0"/>
              <w:jc w:val="center"/>
              <w:rPr>
                <w:rFonts w:asciiTheme="minorHAnsi" w:eastAsiaTheme="minorHAnsi" w:hAnsiTheme="minorHAnsi" w:cstheme="minorHAnsi"/>
                <w:b/>
                <w:sz w:val="24"/>
                <w:szCs w:val="20"/>
                <w:lang w:val="en-GB"/>
              </w:rPr>
            </w:pPr>
            <w:bookmarkStart w:id="2" w:name="_Hlk109634236"/>
            <w:bookmarkStart w:id="3" w:name="_Hlk139008593"/>
            <w:r w:rsidRPr="00AE0F2A">
              <w:rPr>
                <w:rFonts w:asciiTheme="minorHAnsi" w:eastAsiaTheme="minorHAnsi" w:hAnsiTheme="minorHAnsi" w:cstheme="minorHAnsi"/>
                <w:b/>
                <w:sz w:val="24"/>
                <w:szCs w:val="20"/>
                <w:lang w:val="en-GB"/>
              </w:rPr>
              <w:t>SECTION</w:t>
            </w:r>
          </w:p>
        </w:tc>
        <w:tc>
          <w:tcPr>
            <w:tcW w:w="3979" w:type="pct"/>
          </w:tcPr>
          <w:p w14:paraId="01663494" w14:textId="77777777" w:rsidR="00AE0F2A" w:rsidRPr="00AE0F2A" w:rsidRDefault="00AE0F2A" w:rsidP="00AE0F2A">
            <w:pPr>
              <w:spacing w:after="0"/>
              <w:jc w:val="center"/>
              <w:rPr>
                <w:rFonts w:asciiTheme="minorHAnsi" w:eastAsiaTheme="minorHAnsi" w:hAnsiTheme="minorHAnsi" w:cstheme="minorHAnsi"/>
                <w:b/>
                <w:sz w:val="24"/>
                <w:szCs w:val="20"/>
                <w:lang w:val="en-GB"/>
              </w:rPr>
            </w:pPr>
          </w:p>
        </w:tc>
        <w:tc>
          <w:tcPr>
            <w:tcW w:w="459" w:type="pct"/>
            <w:vAlign w:val="center"/>
          </w:tcPr>
          <w:p w14:paraId="48FBCA56" w14:textId="77777777" w:rsidR="00AE0F2A" w:rsidRPr="00AE0F2A" w:rsidRDefault="00AE0F2A" w:rsidP="00AE0F2A">
            <w:pPr>
              <w:spacing w:after="0"/>
              <w:jc w:val="center"/>
              <w:rPr>
                <w:rFonts w:asciiTheme="minorHAnsi" w:eastAsiaTheme="minorHAnsi" w:hAnsiTheme="minorHAnsi" w:cstheme="minorHAnsi"/>
                <w:b/>
                <w:sz w:val="24"/>
                <w:szCs w:val="20"/>
                <w:lang w:val="en-GB"/>
              </w:rPr>
            </w:pPr>
            <w:r w:rsidRPr="00AE0F2A">
              <w:rPr>
                <w:rFonts w:asciiTheme="minorHAnsi" w:eastAsiaTheme="minorHAnsi" w:hAnsiTheme="minorHAnsi" w:cstheme="minorHAnsi"/>
                <w:b/>
                <w:sz w:val="24"/>
                <w:szCs w:val="20"/>
                <w:lang w:val="en-GB"/>
              </w:rPr>
              <w:t>PAGE</w:t>
            </w:r>
          </w:p>
        </w:tc>
      </w:tr>
      <w:bookmarkEnd w:id="2"/>
      <w:tr w:rsidR="00AE0F2A" w:rsidRPr="00AE0F2A" w14:paraId="31C19FD9" w14:textId="77777777" w:rsidTr="00EF380D">
        <w:trPr>
          <w:trHeight w:val="20"/>
        </w:trPr>
        <w:tc>
          <w:tcPr>
            <w:tcW w:w="562" w:type="pct"/>
          </w:tcPr>
          <w:p w14:paraId="2E175C96"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1</w:t>
            </w:r>
          </w:p>
        </w:tc>
        <w:tc>
          <w:tcPr>
            <w:tcW w:w="3979" w:type="pct"/>
          </w:tcPr>
          <w:p w14:paraId="51479FF6" w14:textId="77777777" w:rsidR="00AE0F2A" w:rsidRPr="00AE0F2A" w:rsidRDefault="00AE0F2A" w:rsidP="00AE0F2A">
            <w:pPr>
              <w:spacing w:after="0"/>
              <w:rPr>
                <w:rFonts w:asciiTheme="minorHAnsi" w:eastAsiaTheme="minorHAnsi" w:hAnsiTheme="minorHAnsi" w:cstheme="minorHAnsi"/>
                <w:b/>
                <w:sz w:val="24"/>
                <w:szCs w:val="20"/>
                <w:lang w:val="en-GB"/>
              </w:rPr>
            </w:pPr>
            <w:r w:rsidRPr="00AE0F2A">
              <w:rPr>
                <w:rFonts w:asciiTheme="minorHAnsi" w:eastAsiaTheme="minorHAnsi" w:hAnsiTheme="minorHAnsi" w:cstheme="minorHAnsi"/>
                <w:b/>
                <w:sz w:val="24"/>
                <w:szCs w:val="20"/>
                <w:lang w:val="en-GB"/>
              </w:rPr>
              <w:t>Key Contacts</w:t>
            </w:r>
          </w:p>
        </w:tc>
        <w:tc>
          <w:tcPr>
            <w:tcW w:w="459" w:type="pct"/>
            <w:vAlign w:val="center"/>
          </w:tcPr>
          <w:p w14:paraId="43D0866B" w14:textId="77777777" w:rsidR="00AE0F2A" w:rsidRPr="00AE0F2A" w:rsidRDefault="00AE0F2A" w:rsidP="00AE0F2A">
            <w:pPr>
              <w:spacing w:after="0"/>
              <w:jc w:val="center"/>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4</w:t>
            </w:r>
          </w:p>
        </w:tc>
      </w:tr>
      <w:tr w:rsidR="00AE0F2A" w:rsidRPr="00AE0F2A" w14:paraId="5D417DB1" w14:textId="77777777" w:rsidTr="00EF380D">
        <w:trPr>
          <w:trHeight w:val="20"/>
        </w:trPr>
        <w:tc>
          <w:tcPr>
            <w:tcW w:w="562" w:type="pct"/>
          </w:tcPr>
          <w:p w14:paraId="6C1E0DAA"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2</w:t>
            </w:r>
          </w:p>
        </w:tc>
        <w:tc>
          <w:tcPr>
            <w:tcW w:w="3979" w:type="pct"/>
          </w:tcPr>
          <w:p w14:paraId="57FF17AF" w14:textId="77777777" w:rsidR="00AE0F2A" w:rsidRPr="00AE0F2A" w:rsidRDefault="00AE0F2A" w:rsidP="00AE0F2A">
            <w:pPr>
              <w:spacing w:after="0"/>
              <w:rPr>
                <w:rFonts w:asciiTheme="minorHAnsi" w:eastAsiaTheme="minorHAnsi" w:hAnsiTheme="minorHAnsi" w:cstheme="minorHAnsi"/>
                <w:b/>
                <w:sz w:val="24"/>
                <w:szCs w:val="20"/>
                <w:lang w:val="en-GB"/>
              </w:rPr>
            </w:pPr>
            <w:r w:rsidRPr="00AE0F2A">
              <w:rPr>
                <w:rFonts w:asciiTheme="minorHAnsi" w:eastAsiaTheme="minorHAnsi" w:hAnsiTheme="minorHAnsi" w:cstheme="minorHAnsi"/>
                <w:b/>
                <w:sz w:val="24"/>
                <w:szCs w:val="20"/>
                <w:lang w:val="en-GB"/>
              </w:rPr>
              <w:t>Purpose and Scope</w:t>
            </w:r>
          </w:p>
        </w:tc>
        <w:tc>
          <w:tcPr>
            <w:tcW w:w="459" w:type="pct"/>
            <w:vAlign w:val="center"/>
          </w:tcPr>
          <w:p w14:paraId="703C8830" w14:textId="7701841A" w:rsidR="00AE0F2A" w:rsidRPr="00AE0F2A" w:rsidRDefault="00860F8C" w:rsidP="00AE0F2A">
            <w:pPr>
              <w:spacing w:after="0"/>
              <w:jc w:val="center"/>
              <w:rPr>
                <w:rFonts w:asciiTheme="minorHAnsi" w:eastAsiaTheme="minorHAnsi" w:hAnsiTheme="minorHAnsi" w:cstheme="minorHAnsi"/>
                <w:sz w:val="24"/>
                <w:szCs w:val="20"/>
                <w:lang w:val="en-GB"/>
              </w:rPr>
            </w:pPr>
            <w:r>
              <w:rPr>
                <w:rFonts w:asciiTheme="minorHAnsi" w:eastAsiaTheme="minorHAnsi" w:hAnsiTheme="minorHAnsi" w:cstheme="minorHAnsi"/>
                <w:sz w:val="24"/>
                <w:szCs w:val="20"/>
                <w:lang w:val="en-GB"/>
              </w:rPr>
              <w:t>5</w:t>
            </w:r>
          </w:p>
        </w:tc>
      </w:tr>
      <w:tr w:rsidR="00AE0F2A" w:rsidRPr="00AE0F2A" w14:paraId="6C728D5B" w14:textId="77777777" w:rsidTr="00EF380D">
        <w:trPr>
          <w:trHeight w:val="20"/>
        </w:trPr>
        <w:tc>
          <w:tcPr>
            <w:tcW w:w="562" w:type="pct"/>
          </w:tcPr>
          <w:p w14:paraId="347FCAA4"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3</w:t>
            </w:r>
          </w:p>
        </w:tc>
        <w:tc>
          <w:tcPr>
            <w:tcW w:w="3979" w:type="pct"/>
          </w:tcPr>
          <w:p w14:paraId="258DB92A" w14:textId="77777777" w:rsidR="00AE0F2A" w:rsidRPr="00AE0F2A" w:rsidRDefault="00AE0F2A" w:rsidP="00AE0F2A">
            <w:pPr>
              <w:spacing w:after="0"/>
              <w:rPr>
                <w:rFonts w:asciiTheme="minorHAnsi" w:eastAsiaTheme="minorHAnsi" w:hAnsiTheme="minorHAnsi" w:cstheme="minorHAnsi"/>
                <w:b/>
                <w:sz w:val="24"/>
                <w:szCs w:val="20"/>
                <w:lang w:val="en-GB"/>
              </w:rPr>
            </w:pPr>
            <w:r w:rsidRPr="00AE0F2A">
              <w:rPr>
                <w:rFonts w:asciiTheme="minorHAnsi" w:eastAsiaTheme="minorHAnsi" w:hAnsiTheme="minorHAnsi" w:cstheme="minorHAnsi"/>
                <w:b/>
                <w:sz w:val="24"/>
                <w:szCs w:val="20"/>
                <w:lang w:val="en-GB"/>
              </w:rPr>
              <w:t>Legislation and Statutory Guidance</w:t>
            </w:r>
          </w:p>
        </w:tc>
        <w:tc>
          <w:tcPr>
            <w:tcW w:w="459" w:type="pct"/>
            <w:vAlign w:val="center"/>
          </w:tcPr>
          <w:p w14:paraId="490553F4" w14:textId="77777777" w:rsidR="00AE0F2A" w:rsidRPr="00AE0F2A" w:rsidRDefault="00AE0F2A" w:rsidP="00AE0F2A">
            <w:pPr>
              <w:spacing w:after="0"/>
              <w:jc w:val="center"/>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5</w:t>
            </w:r>
          </w:p>
        </w:tc>
      </w:tr>
      <w:tr w:rsidR="00AE0F2A" w:rsidRPr="00AE0F2A" w14:paraId="38FDC12D" w14:textId="77777777" w:rsidTr="00EF380D">
        <w:trPr>
          <w:trHeight w:val="20"/>
        </w:trPr>
        <w:tc>
          <w:tcPr>
            <w:tcW w:w="562" w:type="pct"/>
          </w:tcPr>
          <w:p w14:paraId="01A5D479"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 xml:space="preserve">3.1 </w:t>
            </w:r>
          </w:p>
        </w:tc>
        <w:tc>
          <w:tcPr>
            <w:tcW w:w="3979" w:type="pct"/>
          </w:tcPr>
          <w:p w14:paraId="51D4D589"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Equality Statement</w:t>
            </w:r>
          </w:p>
        </w:tc>
        <w:tc>
          <w:tcPr>
            <w:tcW w:w="459" w:type="pct"/>
            <w:vAlign w:val="center"/>
          </w:tcPr>
          <w:p w14:paraId="6D10CFB8" w14:textId="77777777" w:rsidR="00AE0F2A" w:rsidRPr="00AE0F2A" w:rsidRDefault="00AE0F2A" w:rsidP="00AE0F2A">
            <w:pPr>
              <w:spacing w:after="0"/>
              <w:jc w:val="center"/>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6</w:t>
            </w:r>
          </w:p>
        </w:tc>
      </w:tr>
      <w:tr w:rsidR="00AE0F2A" w:rsidRPr="00AE0F2A" w14:paraId="017983BC" w14:textId="77777777" w:rsidTr="00EF380D">
        <w:trPr>
          <w:trHeight w:val="20"/>
        </w:trPr>
        <w:tc>
          <w:tcPr>
            <w:tcW w:w="562" w:type="pct"/>
          </w:tcPr>
          <w:p w14:paraId="79E8B496"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3.2</w:t>
            </w:r>
          </w:p>
        </w:tc>
        <w:tc>
          <w:tcPr>
            <w:tcW w:w="3979" w:type="pct"/>
          </w:tcPr>
          <w:p w14:paraId="6F64C524"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Confidentiality</w:t>
            </w:r>
          </w:p>
        </w:tc>
        <w:tc>
          <w:tcPr>
            <w:tcW w:w="459" w:type="pct"/>
            <w:vAlign w:val="center"/>
          </w:tcPr>
          <w:p w14:paraId="07EBF097" w14:textId="4EFC2FB0" w:rsidR="00AE0F2A" w:rsidRPr="00AE0F2A" w:rsidRDefault="00860F8C" w:rsidP="00AE0F2A">
            <w:pPr>
              <w:spacing w:after="0"/>
              <w:jc w:val="center"/>
              <w:rPr>
                <w:rFonts w:asciiTheme="minorHAnsi" w:eastAsiaTheme="minorHAnsi" w:hAnsiTheme="minorHAnsi" w:cstheme="minorHAnsi"/>
                <w:sz w:val="24"/>
                <w:szCs w:val="20"/>
                <w:lang w:val="en-GB"/>
              </w:rPr>
            </w:pPr>
            <w:r>
              <w:rPr>
                <w:rFonts w:asciiTheme="minorHAnsi" w:eastAsiaTheme="minorHAnsi" w:hAnsiTheme="minorHAnsi" w:cstheme="minorHAnsi"/>
                <w:sz w:val="24"/>
                <w:szCs w:val="20"/>
                <w:lang w:val="en-GB"/>
              </w:rPr>
              <w:t>7</w:t>
            </w:r>
          </w:p>
        </w:tc>
      </w:tr>
      <w:tr w:rsidR="00AE0F2A" w:rsidRPr="00AE0F2A" w14:paraId="329A0C4A" w14:textId="77777777" w:rsidTr="00EF380D">
        <w:trPr>
          <w:trHeight w:val="20"/>
        </w:trPr>
        <w:tc>
          <w:tcPr>
            <w:tcW w:w="562" w:type="pct"/>
          </w:tcPr>
          <w:p w14:paraId="2DBF8396"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3.3</w:t>
            </w:r>
          </w:p>
        </w:tc>
        <w:tc>
          <w:tcPr>
            <w:tcW w:w="3979" w:type="pct"/>
          </w:tcPr>
          <w:p w14:paraId="2727E57D"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Reasonable Force</w:t>
            </w:r>
          </w:p>
        </w:tc>
        <w:tc>
          <w:tcPr>
            <w:tcW w:w="459" w:type="pct"/>
            <w:vAlign w:val="center"/>
          </w:tcPr>
          <w:p w14:paraId="409BC324" w14:textId="77777777" w:rsidR="00AE0F2A" w:rsidRPr="00AE0F2A" w:rsidRDefault="00AE0F2A" w:rsidP="00AE0F2A">
            <w:pPr>
              <w:spacing w:after="0"/>
              <w:jc w:val="center"/>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7</w:t>
            </w:r>
          </w:p>
        </w:tc>
      </w:tr>
      <w:tr w:rsidR="00AE0F2A" w:rsidRPr="00AE0F2A" w14:paraId="17BBCDBE" w14:textId="77777777" w:rsidTr="00EF380D">
        <w:trPr>
          <w:trHeight w:val="20"/>
        </w:trPr>
        <w:tc>
          <w:tcPr>
            <w:tcW w:w="562" w:type="pct"/>
          </w:tcPr>
          <w:p w14:paraId="5AD64AB3"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3.4</w:t>
            </w:r>
          </w:p>
        </w:tc>
        <w:tc>
          <w:tcPr>
            <w:tcW w:w="3979" w:type="pct"/>
          </w:tcPr>
          <w:p w14:paraId="69FC8A5E"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Links to other policies</w:t>
            </w:r>
          </w:p>
        </w:tc>
        <w:tc>
          <w:tcPr>
            <w:tcW w:w="459" w:type="pct"/>
            <w:vAlign w:val="center"/>
          </w:tcPr>
          <w:p w14:paraId="18553415" w14:textId="77777777" w:rsidR="00AE0F2A" w:rsidRPr="00AE0F2A" w:rsidRDefault="00AE0F2A" w:rsidP="00AE0F2A">
            <w:pPr>
              <w:spacing w:after="0"/>
              <w:jc w:val="center"/>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7</w:t>
            </w:r>
          </w:p>
        </w:tc>
      </w:tr>
      <w:tr w:rsidR="00AE0F2A" w:rsidRPr="00AE0F2A" w14:paraId="020A52A9" w14:textId="77777777" w:rsidTr="00EF380D">
        <w:trPr>
          <w:trHeight w:val="20"/>
        </w:trPr>
        <w:tc>
          <w:tcPr>
            <w:tcW w:w="562" w:type="pct"/>
          </w:tcPr>
          <w:p w14:paraId="1AD0A9C6"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3.5</w:t>
            </w:r>
          </w:p>
        </w:tc>
        <w:tc>
          <w:tcPr>
            <w:tcW w:w="3979" w:type="pct"/>
          </w:tcPr>
          <w:p w14:paraId="520DC9CD"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Monitoring arrangements</w:t>
            </w:r>
          </w:p>
        </w:tc>
        <w:tc>
          <w:tcPr>
            <w:tcW w:w="459" w:type="pct"/>
            <w:vAlign w:val="center"/>
          </w:tcPr>
          <w:p w14:paraId="76039223" w14:textId="0EFBBB50" w:rsidR="00AE0F2A" w:rsidRPr="00AE0F2A" w:rsidRDefault="00860F8C" w:rsidP="00AE0F2A">
            <w:pPr>
              <w:spacing w:after="0"/>
              <w:jc w:val="center"/>
              <w:rPr>
                <w:rFonts w:asciiTheme="minorHAnsi" w:eastAsiaTheme="minorHAnsi" w:hAnsiTheme="minorHAnsi" w:cstheme="minorHAnsi"/>
                <w:sz w:val="24"/>
                <w:szCs w:val="20"/>
                <w:lang w:val="en-GB"/>
              </w:rPr>
            </w:pPr>
            <w:r>
              <w:rPr>
                <w:rFonts w:asciiTheme="minorHAnsi" w:eastAsiaTheme="minorHAnsi" w:hAnsiTheme="minorHAnsi" w:cstheme="minorHAnsi"/>
                <w:sz w:val="24"/>
                <w:szCs w:val="20"/>
                <w:lang w:val="en-GB"/>
              </w:rPr>
              <w:t>8</w:t>
            </w:r>
          </w:p>
        </w:tc>
      </w:tr>
      <w:tr w:rsidR="00AE0F2A" w:rsidRPr="00AE0F2A" w14:paraId="6D5C8A05" w14:textId="77777777" w:rsidTr="00EF380D">
        <w:trPr>
          <w:trHeight w:val="20"/>
        </w:trPr>
        <w:tc>
          <w:tcPr>
            <w:tcW w:w="562" w:type="pct"/>
          </w:tcPr>
          <w:p w14:paraId="6111E04E"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4</w:t>
            </w:r>
          </w:p>
        </w:tc>
        <w:tc>
          <w:tcPr>
            <w:tcW w:w="3979" w:type="pct"/>
          </w:tcPr>
          <w:p w14:paraId="05D6F20C" w14:textId="77777777" w:rsidR="00AE0F2A" w:rsidRPr="00AE0F2A" w:rsidRDefault="00AE0F2A" w:rsidP="00AE0F2A">
            <w:pPr>
              <w:spacing w:after="0"/>
              <w:rPr>
                <w:rFonts w:asciiTheme="minorHAnsi" w:eastAsiaTheme="minorHAnsi" w:hAnsiTheme="minorHAnsi" w:cstheme="minorHAnsi"/>
                <w:b/>
                <w:sz w:val="24"/>
                <w:szCs w:val="20"/>
                <w:lang w:val="en-GB"/>
              </w:rPr>
            </w:pPr>
            <w:r w:rsidRPr="00AE0F2A">
              <w:rPr>
                <w:rFonts w:asciiTheme="minorHAnsi" w:eastAsiaTheme="minorHAnsi" w:hAnsiTheme="minorHAnsi" w:cstheme="minorHAnsi"/>
                <w:b/>
                <w:sz w:val="24"/>
                <w:szCs w:val="20"/>
                <w:lang w:val="en-GB"/>
              </w:rPr>
              <w:t>Roles and Responsibilities</w:t>
            </w:r>
          </w:p>
        </w:tc>
        <w:tc>
          <w:tcPr>
            <w:tcW w:w="459" w:type="pct"/>
            <w:vAlign w:val="center"/>
          </w:tcPr>
          <w:p w14:paraId="22107B72" w14:textId="77777777" w:rsidR="00AE0F2A" w:rsidRPr="00AE0F2A" w:rsidRDefault="00AE0F2A" w:rsidP="00AE0F2A">
            <w:pPr>
              <w:spacing w:after="0"/>
              <w:jc w:val="center"/>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8</w:t>
            </w:r>
          </w:p>
        </w:tc>
      </w:tr>
      <w:tr w:rsidR="00AE0F2A" w:rsidRPr="00AE0F2A" w14:paraId="55A5A271" w14:textId="77777777" w:rsidTr="00EF380D">
        <w:trPr>
          <w:trHeight w:val="20"/>
        </w:trPr>
        <w:tc>
          <w:tcPr>
            <w:tcW w:w="562" w:type="pct"/>
          </w:tcPr>
          <w:p w14:paraId="1227D835"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4.1</w:t>
            </w:r>
          </w:p>
        </w:tc>
        <w:tc>
          <w:tcPr>
            <w:tcW w:w="3979" w:type="pct"/>
          </w:tcPr>
          <w:p w14:paraId="1D9E1C6F"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All Staff</w:t>
            </w:r>
          </w:p>
          <w:p w14:paraId="55B5841F" w14:textId="77777777" w:rsidR="00AE0F2A" w:rsidRPr="00AE0F2A" w:rsidRDefault="00AE0F2A" w:rsidP="00AE0F2A">
            <w:pPr>
              <w:numPr>
                <w:ilvl w:val="0"/>
                <w:numId w:val="8"/>
              </w:numPr>
              <w:spacing w:after="0"/>
              <w:contextualSpacing/>
              <w:rPr>
                <w:rFonts w:asciiTheme="minorHAnsi" w:hAnsiTheme="minorHAnsi" w:cstheme="minorHAnsi"/>
                <w:sz w:val="24"/>
                <w:szCs w:val="20"/>
              </w:rPr>
            </w:pPr>
            <w:r w:rsidRPr="00AE0F2A">
              <w:rPr>
                <w:rFonts w:asciiTheme="minorHAnsi" w:hAnsiTheme="minorHAnsi" w:cstheme="minorHAnsi"/>
                <w:sz w:val="24"/>
                <w:szCs w:val="20"/>
              </w:rPr>
              <w:t>Continuous Professional Development (CPD)</w:t>
            </w:r>
          </w:p>
        </w:tc>
        <w:tc>
          <w:tcPr>
            <w:tcW w:w="459" w:type="pct"/>
            <w:vAlign w:val="center"/>
          </w:tcPr>
          <w:p w14:paraId="48C0464C" w14:textId="77777777" w:rsidR="00AE0F2A" w:rsidRDefault="00860F8C" w:rsidP="00860F8C">
            <w:pPr>
              <w:spacing w:after="0"/>
              <w:jc w:val="center"/>
              <w:rPr>
                <w:rFonts w:asciiTheme="minorHAnsi" w:eastAsiaTheme="minorHAnsi" w:hAnsiTheme="minorHAnsi" w:cstheme="minorHAnsi"/>
                <w:sz w:val="24"/>
                <w:szCs w:val="20"/>
                <w:lang w:val="en-GB"/>
              </w:rPr>
            </w:pPr>
            <w:r>
              <w:rPr>
                <w:rFonts w:asciiTheme="minorHAnsi" w:eastAsiaTheme="minorHAnsi" w:hAnsiTheme="minorHAnsi" w:cstheme="minorHAnsi"/>
                <w:sz w:val="24"/>
                <w:szCs w:val="20"/>
                <w:lang w:val="en-GB"/>
              </w:rPr>
              <w:t>8</w:t>
            </w:r>
          </w:p>
          <w:p w14:paraId="2F9A8323" w14:textId="1355BAF6" w:rsidR="00860F8C" w:rsidRPr="00AE0F2A" w:rsidRDefault="00860F8C" w:rsidP="00860F8C">
            <w:pPr>
              <w:spacing w:after="0"/>
              <w:jc w:val="center"/>
              <w:rPr>
                <w:rFonts w:asciiTheme="minorHAnsi" w:eastAsiaTheme="minorHAnsi" w:hAnsiTheme="minorHAnsi" w:cstheme="minorHAnsi"/>
                <w:sz w:val="24"/>
                <w:szCs w:val="20"/>
                <w:lang w:val="en-GB"/>
              </w:rPr>
            </w:pPr>
            <w:r>
              <w:rPr>
                <w:rFonts w:asciiTheme="minorHAnsi" w:eastAsiaTheme="minorHAnsi" w:hAnsiTheme="minorHAnsi" w:cstheme="minorHAnsi"/>
                <w:sz w:val="24"/>
                <w:szCs w:val="20"/>
                <w:lang w:val="en-GB"/>
              </w:rPr>
              <w:t>9</w:t>
            </w:r>
          </w:p>
        </w:tc>
      </w:tr>
      <w:tr w:rsidR="00AE0F2A" w:rsidRPr="00AE0F2A" w14:paraId="374806D7" w14:textId="77777777" w:rsidTr="00EF380D">
        <w:trPr>
          <w:trHeight w:val="20"/>
        </w:trPr>
        <w:tc>
          <w:tcPr>
            <w:tcW w:w="562" w:type="pct"/>
          </w:tcPr>
          <w:p w14:paraId="4E55A2E4"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4.2</w:t>
            </w:r>
          </w:p>
        </w:tc>
        <w:tc>
          <w:tcPr>
            <w:tcW w:w="3979" w:type="pct"/>
          </w:tcPr>
          <w:p w14:paraId="4656D680"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The DSL</w:t>
            </w:r>
          </w:p>
          <w:p w14:paraId="0C6FC5E5" w14:textId="77777777" w:rsidR="00AE0F2A" w:rsidRPr="00AE0F2A" w:rsidRDefault="00AE0F2A" w:rsidP="00AE0F2A">
            <w:pPr>
              <w:numPr>
                <w:ilvl w:val="0"/>
                <w:numId w:val="9"/>
              </w:numPr>
              <w:spacing w:after="0"/>
              <w:contextualSpacing/>
              <w:rPr>
                <w:rFonts w:asciiTheme="minorHAnsi" w:hAnsiTheme="minorHAnsi" w:cstheme="minorHAnsi"/>
                <w:sz w:val="24"/>
                <w:szCs w:val="20"/>
              </w:rPr>
            </w:pPr>
            <w:r w:rsidRPr="00AE0F2A">
              <w:rPr>
                <w:rFonts w:asciiTheme="minorHAnsi" w:hAnsiTheme="minorHAnsi" w:cstheme="minorHAnsi"/>
                <w:sz w:val="24"/>
                <w:szCs w:val="20"/>
              </w:rPr>
              <w:t>Continuous Professional Development (CPD)</w:t>
            </w:r>
          </w:p>
        </w:tc>
        <w:tc>
          <w:tcPr>
            <w:tcW w:w="459" w:type="pct"/>
            <w:vAlign w:val="center"/>
          </w:tcPr>
          <w:p w14:paraId="3AB2B930" w14:textId="77777777" w:rsidR="00AE0F2A" w:rsidRDefault="00860F8C" w:rsidP="00AE0F2A">
            <w:pPr>
              <w:spacing w:after="0"/>
              <w:jc w:val="center"/>
              <w:rPr>
                <w:rFonts w:asciiTheme="minorHAnsi" w:eastAsiaTheme="minorHAnsi" w:hAnsiTheme="minorHAnsi" w:cstheme="minorHAnsi"/>
                <w:sz w:val="24"/>
                <w:szCs w:val="20"/>
                <w:lang w:val="en-GB"/>
              </w:rPr>
            </w:pPr>
            <w:r>
              <w:rPr>
                <w:rFonts w:asciiTheme="minorHAnsi" w:eastAsiaTheme="minorHAnsi" w:hAnsiTheme="minorHAnsi" w:cstheme="minorHAnsi"/>
                <w:sz w:val="24"/>
                <w:szCs w:val="20"/>
                <w:lang w:val="en-GB"/>
              </w:rPr>
              <w:t>9</w:t>
            </w:r>
          </w:p>
          <w:p w14:paraId="37078A0E" w14:textId="77A53B18" w:rsidR="00523919" w:rsidRPr="00AE0F2A" w:rsidRDefault="00523919" w:rsidP="00AE0F2A">
            <w:pPr>
              <w:spacing w:after="0"/>
              <w:jc w:val="center"/>
              <w:rPr>
                <w:rFonts w:asciiTheme="minorHAnsi" w:eastAsiaTheme="minorHAnsi" w:hAnsiTheme="minorHAnsi" w:cstheme="minorHAnsi"/>
                <w:sz w:val="24"/>
                <w:szCs w:val="20"/>
                <w:lang w:val="en-GB"/>
              </w:rPr>
            </w:pPr>
            <w:r>
              <w:rPr>
                <w:rFonts w:asciiTheme="minorHAnsi" w:eastAsiaTheme="minorHAnsi" w:hAnsiTheme="minorHAnsi" w:cstheme="minorHAnsi"/>
                <w:sz w:val="24"/>
                <w:szCs w:val="20"/>
                <w:lang w:val="en-GB"/>
              </w:rPr>
              <w:t>10</w:t>
            </w:r>
          </w:p>
        </w:tc>
      </w:tr>
      <w:tr w:rsidR="00AE0F2A" w:rsidRPr="000A1397" w14:paraId="7AC18659" w14:textId="77777777" w:rsidTr="00EF380D">
        <w:trPr>
          <w:trHeight w:val="20"/>
        </w:trPr>
        <w:tc>
          <w:tcPr>
            <w:tcW w:w="562" w:type="pct"/>
          </w:tcPr>
          <w:p w14:paraId="613B3215"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4.3</w:t>
            </w:r>
          </w:p>
        </w:tc>
        <w:tc>
          <w:tcPr>
            <w:tcW w:w="3979" w:type="pct"/>
          </w:tcPr>
          <w:p w14:paraId="44DBF345" w14:textId="77777777" w:rsidR="000A1397" w:rsidRDefault="000A1397" w:rsidP="000A1397">
            <w:pPr>
              <w:spacing w:after="0"/>
              <w:rPr>
                <w:rFonts w:asciiTheme="minorHAnsi" w:eastAsiaTheme="minorHAnsi" w:hAnsiTheme="minorHAnsi" w:cstheme="minorHAnsi"/>
                <w:sz w:val="24"/>
                <w:szCs w:val="20"/>
                <w:lang w:val="en-GB"/>
              </w:rPr>
            </w:pPr>
            <w:r w:rsidRPr="000A1397">
              <w:rPr>
                <w:rFonts w:asciiTheme="minorHAnsi" w:eastAsiaTheme="minorHAnsi" w:hAnsiTheme="minorHAnsi" w:cstheme="minorHAnsi"/>
                <w:sz w:val="24"/>
                <w:szCs w:val="20"/>
                <w:lang w:val="en-GB"/>
              </w:rPr>
              <w:t xml:space="preserve">The Board of Trustees (The Board) and Local Governing Body (LGB) </w:t>
            </w:r>
          </w:p>
          <w:p w14:paraId="2A3AE61C" w14:textId="1417A869" w:rsidR="00AE0F2A" w:rsidRPr="000A1397" w:rsidRDefault="000A1397" w:rsidP="000A1397">
            <w:pPr>
              <w:pStyle w:val="ListParagraph"/>
              <w:numPr>
                <w:ilvl w:val="0"/>
                <w:numId w:val="35"/>
              </w:numPr>
              <w:spacing w:after="0"/>
              <w:rPr>
                <w:rFonts w:asciiTheme="minorHAnsi" w:eastAsiaTheme="minorHAnsi" w:hAnsiTheme="minorHAnsi" w:cstheme="minorHAnsi"/>
                <w:sz w:val="24"/>
                <w:szCs w:val="20"/>
                <w:lang w:val="en-GB"/>
              </w:rPr>
            </w:pPr>
            <w:r w:rsidRPr="000A1397">
              <w:rPr>
                <w:rFonts w:asciiTheme="minorHAnsi" w:hAnsiTheme="minorHAnsi" w:cstheme="minorHAnsi"/>
                <w:sz w:val="24"/>
                <w:szCs w:val="20"/>
              </w:rPr>
              <w:t>Continuous Professional Development (CPD)</w:t>
            </w:r>
          </w:p>
        </w:tc>
        <w:tc>
          <w:tcPr>
            <w:tcW w:w="459" w:type="pct"/>
            <w:vAlign w:val="center"/>
          </w:tcPr>
          <w:p w14:paraId="35723E01" w14:textId="22EBB9CE" w:rsidR="00AE0F2A" w:rsidRPr="00AE0F2A" w:rsidRDefault="0049261A" w:rsidP="00523919">
            <w:pPr>
              <w:spacing w:after="0"/>
              <w:jc w:val="center"/>
              <w:rPr>
                <w:rFonts w:asciiTheme="minorHAnsi" w:eastAsiaTheme="minorHAnsi" w:hAnsiTheme="minorHAnsi" w:cstheme="minorHAnsi"/>
                <w:sz w:val="24"/>
                <w:szCs w:val="20"/>
                <w:lang w:val="en-GB"/>
              </w:rPr>
            </w:pPr>
            <w:r>
              <w:rPr>
                <w:rFonts w:asciiTheme="minorHAnsi" w:eastAsiaTheme="minorHAnsi" w:hAnsiTheme="minorHAnsi" w:cstheme="minorHAnsi"/>
                <w:sz w:val="24"/>
                <w:szCs w:val="20"/>
                <w:lang w:val="en-GB"/>
              </w:rPr>
              <w:t>10</w:t>
            </w:r>
          </w:p>
        </w:tc>
      </w:tr>
      <w:tr w:rsidR="00AE0F2A" w:rsidRPr="00AE0F2A" w14:paraId="031659C3" w14:textId="77777777" w:rsidTr="00EF380D">
        <w:trPr>
          <w:trHeight w:val="20"/>
        </w:trPr>
        <w:tc>
          <w:tcPr>
            <w:tcW w:w="562" w:type="pct"/>
          </w:tcPr>
          <w:p w14:paraId="6D4C0A4D"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4.4</w:t>
            </w:r>
          </w:p>
        </w:tc>
        <w:tc>
          <w:tcPr>
            <w:tcW w:w="3979" w:type="pct"/>
          </w:tcPr>
          <w:p w14:paraId="1934237C"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The Headteacher</w:t>
            </w:r>
          </w:p>
        </w:tc>
        <w:tc>
          <w:tcPr>
            <w:tcW w:w="459" w:type="pct"/>
            <w:vAlign w:val="center"/>
          </w:tcPr>
          <w:p w14:paraId="00421B1A" w14:textId="6FD6E4F7" w:rsidR="00AE0F2A" w:rsidRPr="00AE0F2A" w:rsidRDefault="00AE0F2A" w:rsidP="00AE0F2A">
            <w:pPr>
              <w:spacing w:after="0"/>
              <w:jc w:val="center"/>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1</w:t>
            </w:r>
            <w:r w:rsidR="00523919">
              <w:rPr>
                <w:rFonts w:asciiTheme="minorHAnsi" w:eastAsiaTheme="minorHAnsi" w:hAnsiTheme="minorHAnsi" w:cstheme="minorHAnsi"/>
                <w:sz w:val="24"/>
                <w:szCs w:val="20"/>
                <w:lang w:val="en-GB"/>
              </w:rPr>
              <w:t>0</w:t>
            </w:r>
          </w:p>
        </w:tc>
      </w:tr>
      <w:tr w:rsidR="00AE0F2A" w:rsidRPr="00AE0F2A" w14:paraId="407E82E1" w14:textId="77777777" w:rsidTr="00EF380D">
        <w:trPr>
          <w:trHeight w:val="20"/>
        </w:trPr>
        <w:tc>
          <w:tcPr>
            <w:tcW w:w="562" w:type="pct"/>
          </w:tcPr>
          <w:p w14:paraId="0B7E52DB"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4.5</w:t>
            </w:r>
          </w:p>
        </w:tc>
        <w:tc>
          <w:tcPr>
            <w:tcW w:w="3979" w:type="pct"/>
          </w:tcPr>
          <w:p w14:paraId="083D4237"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 xml:space="preserve">The Designated Teacher </w:t>
            </w:r>
          </w:p>
          <w:p w14:paraId="3121E114" w14:textId="77777777" w:rsidR="00AE0F2A" w:rsidRPr="00AE0F2A" w:rsidRDefault="00AE0F2A" w:rsidP="00AE0F2A">
            <w:pPr>
              <w:numPr>
                <w:ilvl w:val="0"/>
                <w:numId w:val="12"/>
              </w:numPr>
              <w:spacing w:after="0"/>
              <w:contextualSpacing/>
              <w:rPr>
                <w:rFonts w:asciiTheme="minorHAnsi" w:hAnsiTheme="minorHAnsi" w:cstheme="minorHAnsi"/>
                <w:sz w:val="24"/>
                <w:szCs w:val="20"/>
              </w:rPr>
            </w:pPr>
            <w:r w:rsidRPr="00AE0F2A">
              <w:rPr>
                <w:rFonts w:asciiTheme="minorHAnsi" w:hAnsiTheme="minorHAnsi" w:cstheme="minorHAnsi"/>
                <w:sz w:val="24"/>
                <w:szCs w:val="20"/>
              </w:rPr>
              <w:t>Continuous Professional Development (CPD)</w:t>
            </w:r>
          </w:p>
        </w:tc>
        <w:tc>
          <w:tcPr>
            <w:tcW w:w="459" w:type="pct"/>
            <w:vAlign w:val="center"/>
          </w:tcPr>
          <w:p w14:paraId="7BC49B16" w14:textId="3B0B3E03" w:rsidR="00AE0F2A" w:rsidRPr="00AE0F2A" w:rsidRDefault="00AE0F2A" w:rsidP="00AE0F2A">
            <w:pPr>
              <w:spacing w:after="0"/>
              <w:jc w:val="center"/>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1</w:t>
            </w:r>
            <w:r w:rsidR="00D759BE">
              <w:rPr>
                <w:rFonts w:asciiTheme="minorHAnsi" w:eastAsiaTheme="minorHAnsi" w:hAnsiTheme="minorHAnsi" w:cstheme="minorHAnsi"/>
                <w:sz w:val="24"/>
                <w:szCs w:val="20"/>
                <w:lang w:val="en-GB"/>
              </w:rPr>
              <w:t>1</w:t>
            </w:r>
          </w:p>
        </w:tc>
      </w:tr>
      <w:tr w:rsidR="00AE0F2A" w:rsidRPr="00AE0F2A" w14:paraId="457399A8" w14:textId="77777777" w:rsidTr="00EF380D">
        <w:trPr>
          <w:trHeight w:val="20"/>
        </w:trPr>
        <w:tc>
          <w:tcPr>
            <w:tcW w:w="562" w:type="pct"/>
          </w:tcPr>
          <w:p w14:paraId="506FD8EA"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4.6</w:t>
            </w:r>
          </w:p>
        </w:tc>
        <w:tc>
          <w:tcPr>
            <w:tcW w:w="3979" w:type="pct"/>
          </w:tcPr>
          <w:p w14:paraId="6DE1676A"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Mental Health and Wellbeing</w:t>
            </w:r>
          </w:p>
        </w:tc>
        <w:tc>
          <w:tcPr>
            <w:tcW w:w="459" w:type="pct"/>
            <w:vAlign w:val="center"/>
          </w:tcPr>
          <w:p w14:paraId="7B49489D" w14:textId="7BC672F7" w:rsidR="00AE0F2A" w:rsidRPr="00AE0F2A" w:rsidRDefault="00AE0F2A" w:rsidP="00AE0F2A">
            <w:pPr>
              <w:spacing w:after="0"/>
              <w:jc w:val="center"/>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1</w:t>
            </w:r>
            <w:r w:rsidR="00523919">
              <w:rPr>
                <w:rFonts w:asciiTheme="minorHAnsi" w:eastAsiaTheme="minorHAnsi" w:hAnsiTheme="minorHAnsi" w:cstheme="minorHAnsi"/>
                <w:sz w:val="24"/>
                <w:szCs w:val="20"/>
                <w:lang w:val="en-GB"/>
              </w:rPr>
              <w:t>1</w:t>
            </w:r>
          </w:p>
        </w:tc>
      </w:tr>
      <w:tr w:rsidR="00AE0F2A" w:rsidRPr="00AE0F2A" w14:paraId="2BC7B02C" w14:textId="77777777" w:rsidTr="00EF380D">
        <w:trPr>
          <w:trHeight w:val="20"/>
        </w:trPr>
        <w:tc>
          <w:tcPr>
            <w:tcW w:w="562" w:type="pct"/>
          </w:tcPr>
          <w:p w14:paraId="7EDAAE26"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5</w:t>
            </w:r>
          </w:p>
        </w:tc>
        <w:tc>
          <w:tcPr>
            <w:tcW w:w="3979" w:type="pct"/>
          </w:tcPr>
          <w:p w14:paraId="2657EC21" w14:textId="77777777" w:rsidR="00AE0F2A" w:rsidRPr="00AE0F2A" w:rsidRDefault="00AE0F2A" w:rsidP="00AE0F2A">
            <w:pPr>
              <w:spacing w:after="0"/>
              <w:rPr>
                <w:rFonts w:asciiTheme="minorHAnsi" w:eastAsiaTheme="minorHAnsi" w:hAnsiTheme="minorHAnsi" w:cstheme="minorHAnsi"/>
                <w:b/>
                <w:sz w:val="24"/>
                <w:szCs w:val="20"/>
                <w:lang w:val="en-GB"/>
              </w:rPr>
            </w:pPr>
            <w:r w:rsidRPr="00AE0F2A">
              <w:rPr>
                <w:rFonts w:asciiTheme="minorHAnsi" w:eastAsiaTheme="minorHAnsi" w:hAnsiTheme="minorHAnsi" w:cstheme="minorHAnsi"/>
                <w:b/>
                <w:sz w:val="24"/>
                <w:szCs w:val="20"/>
                <w:lang w:val="en-GB"/>
              </w:rPr>
              <w:t>Recognising abuse and acting</w:t>
            </w:r>
          </w:p>
        </w:tc>
        <w:tc>
          <w:tcPr>
            <w:tcW w:w="459" w:type="pct"/>
            <w:vAlign w:val="center"/>
          </w:tcPr>
          <w:p w14:paraId="160A7F70" w14:textId="59A4C2F7" w:rsidR="00AE0F2A" w:rsidRPr="00AE0F2A" w:rsidRDefault="00AE0F2A" w:rsidP="00AE0F2A">
            <w:pPr>
              <w:spacing w:after="0"/>
              <w:jc w:val="center"/>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1</w:t>
            </w:r>
            <w:r w:rsidR="00D759BE">
              <w:rPr>
                <w:rFonts w:asciiTheme="minorHAnsi" w:eastAsiaTheme="minorHAnsi" w:hAnsiTheme="minorHAnsi" w:cstheme="minorHAnsi"/>
                <w:sz w:val="24"/>
                <w:szCs w:val="20"/>
                <w:lang w:val="en-GB"/>
              </w:rPr>
              <w:t>2</w:t>
            </w:r>
          </w:p>
        </w:tc>
      </w:tr>
      <w:tr w:rsidR="00AE0F2A" w:rsidRPr="00AE0F2A" w14:paraId="7A361ED2" w14:textId="77777777" w:rsidTr="00EF380D">
        <w:trPr>
          <w:trHeight w:val="20"/>
        </w:trPr>
        <w:tc>
          <w:tcPr>
            <w:tcW w:w="562" w:type="pct"/>
          </w:tcPr>
          <w:p w14:paraId="26BE6293"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5.1</w:t>
            </w:r>
          </w:p>
        </w:tc>
        <w:tc>
          <w:tcPr>
            <w:tcW w:w="3979" w:type="pct"/>
          </w:tcPr>
          <w:p w14:paraId="70D86C07"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If a child is suffering or likely to suffer harm, or in immediate danger</w:t>
            </w:r>
          </w:p>
        </w:tc>
        <w:tc>
          <w:tcPr>
            <w:tcW w:w="459" w:type="pct"/>
            <w:vAlign w:val="center"/>
          </w:tcPr>
          <w:p w14:paraId="39B54573" w14:textId="2A954EB5" w:rsidR="00AE0F2A" w:rsidRPr="00AE0F2A" w:rsidRDefault="00AE0F2A" w:rsidP="00AE0F2A">
            <w:pPr>
              <w:spacing w:after="0"/>
              <w:jc w:val="center"/>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1</w:t>
            </w:r>
            <w:r w:rsidR="00D759BE">
              <w:rPr>
                <w:rFonts w:asciiTheme="minorHAnsi" w:eastAsiaTheme="minorHAnsi" w:hAnsiTheme="minorHAnsi" w:cstheme="minorHAnsi"/>
                <w:sz w:val="24"/>
                <w:szCs w:val="20"/>
                <w:lang w:val="en-GB"/>
              </w:rPr>
              <w:t>2</w:t>
            </w:r>
          </w:p>
        </w:tc>
      </w:tr>
      <w:tr w:rsidR="00AE0F2A" w:rsidRPr="00AE0F2A" w14:paraId="4E08BD18" w14:textId="77777777" w:rsidTr="00EF380D">
        <w:trPr>
          <w:trHeight w:val="20"/>
        </w:trPr>
        <w:tc>
          <w:tcPr>
            <w:tcW w:w="562" w:type="pct"/>
          </w:tcPr>
          <w:p w14:paraId="09495A86"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5.2</w:t>
            </w:r>
          </w:p>
        </w:tc>
        <w:tc>
          <w:tcPr>
            <w:tcW w:w="3979" w:type="pct"/>
          </w:tcPr>
          <w:p w14:paraId="5E228073"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If a child makes a disclosure (including a disclosure of HSB)</w:t>
            </w:r>
          </w:p>
        </w:tc>
        <w:tc>
          <w:tcPr>
            <w:tcW w:w="459" w:type="pct"/>
            <w:vAlign w:val="center"/>
          </w:tcPr>
          <w:p w14:paraId="6CA69756" w14:textId="3E9863A1" w:rsidR="00AE0F2A" w:rsidRPr="00AE0F2A" w:rsidRDefault="00AE0F2A" w:rsidP="00AE0F2A">
            <w:pPr>
              <w:spacing w:after="0"/>
              <w:jc w:val="center"/>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1</w:t>
            </w:r>
            <w:r w:rsidR="00D759BE">
              <w:rPr>
                <w:rFonts w:asciiTheme="minorHAnsi" w:eastAsiaTheme="minorHAnsi" w:hAnsiTheme="minorHAnsi" w:cstheme="minorHAnsi"/>
                <w:sz w:val="24"/>
                <w:szCs w:val="20"/>
                <w:lang w:val="en-GB"/>
              </w:rPr>
              <w:t>2</w:t>
            </w:r>
          </w:p>
        </w:tc>
      </w:tr>
      <w:tr w:rsidR="00AE0F2A" w:rsidRPr="00AE0F2A" w14:paraId="2267924C" w14:textId="77777777" w:rsidTr="00EF380D">
        <w:trPr>
          <w:trHeight w:val="20"/>
        </w:trPr>
        <w:tc>
          <w:tcPr>
            <w:tcW w:w="562" w:type="pct"/>
          </w:tcPr>
          <w:p w14:paraId="404B2F7D"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5.3</w:t>
            </w:r>
          </w:p>
        </w:tc>
        <w:tc>
          <w:tcPr>
            <w:tcW w:w="3979" w:type="pct"/>
          </w:tcPr>
          <w:p w14:paraId="1F69AC39"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If you have concerns about a child</w:t>
            </w:r>
          </w:p>
          <w:p w14:paraId="3400CA12" w14:textId="77777777" w:rsidR="00AE0F2A" w:rsidRPr="00AE0F2A" w:rsidRDefault="00AE0F2A" w:rsidP="00AE0F2A">
            <w:pPr>
              <w:numPr>
                <w:ilvl w:val="0"/>
                <w:numId w:val="7"/>
              </w:numPr>
              <w:spacing w:after="0"/>
              <w:contextualSpacing/>
              <w:rPr>
                <w:rFonts w:asciiTheme="minorHAnsi" w:hAnsiTheme="minorHAnsi" w:cstheme="minorHAnsi"/>
                <w:sz w:val="24"/>
                <w:szCs w:val="20"/>
                <w:lang w:val="en-GB"/>
              </w:rPr>
            </w:pPr>
            <w:r w:rsidRPr="00AE0F2A">
              <w:rPr>
                <w:rFonts w:asciiTheme="minorHAnsi" w:hAnsiTheme="minorHAnsi" w:cstheme="minorHAnsi"/>
                <w:sz w:val="24"/>
                <w:szCs w:val="20"/>
                <w:lang w:val="en-GB"/>
              </w:rPr>
              <w:t>Early Help</w:t>
            </w:r>
          </w:p>
          <w:p w14:paraId="1D54D355" w14:textId="77777777" w:rsidR="00AE0F2A" w:rsidRPr="00AE0F2A" w:rsidRDefault="00AE0F2A" w:rsidP="00AE0F2A">
            <w:pPr>
              <w:numPr>
                <w:ilvl w:val="0"/>
                <w:numId w:val="7"/>
              </w:numPr>
              <w:spacing w:after="0"/>
              <w:contextualSpacing/>
              <w:rPr>
                <w:rFonts w:asciiTheme="minorHAnsi" w:hAnsiTheme="minorHAnsi" w:cstheme="minorHAnsi"/>
                <w:sz w:val="24"/>
                <w:szCs w:val="20"/>
                <w:lang w:val="en-GB"/>
              </w:rPr>
            </w:pPr>
            <w:r w:rsidRPr="00AE0F2A">
              <w:rPr>
                <w:rFonts w:asciiTheme="minorHAnsi" w:hAnsiTheme="minorHAnsi" w:cstheme="minorHAnsi"/>
                <w:sz w:val="24"/>
                <w:szCs w:val="20"/>
                <w:lang w:val="en-GB"/>
              </w:rPr>
              <w:t>Referral to children’s social care</w:t>
            </w:r>
          </w:p>
        </w:tc>
        <w:tc>
          <w:tcPr>
            <w:tcW w:w="459" w:type="pct"/>
            <w:vAlign w:val="center"/>
          </w:tcPr>
          <w:p w14:paraId="4F950181" w14:textId="281B1E29" w:rsidR="00AE0F2A" w:rsidRPr="00AE0F2A" w:rsidRDefault="00AE0F2A" w:rsidP="00523919">
            <w:pPr>
              <w:spacing w:after="0"/>
              <w:jc w:val="center"/>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1</w:t>
            </w:r>
            <w:r w:rsidR="00D759BE">
              <w:rPr>
                <w:rFonts w:asciiTheme="minorHAnsi" w:eastAsiaTheme="minorHAnsi" w:hAnsiTheme="minorHAnsi" w:cstheme="minorHAnsi"/>
                <w:sz w:val="24"/>
                <w:szCs w:val="20"/>
                <w:lang w:val="en-GB"/>
              </w:rPr>
              <w:t>3</w:t>
            </w:r>
          </w:p>
        </w:tc>
      </w:tr>
      <w:tr w:rsidR="00AE0F2A" w:rsidRPr="00AE0F2A" w14:paraId="57DFB111" w14:textId="77777777" w:rsidTr="00EF380D">
        <w:trPr>
          <w:trHeight w:val="20"/>
        </w:trPr>
        <w:tc>
          <w:tcPr>
            <w:tcW w:w="562" w:type="pct"/>
          </w:tcPr>
          <w:p w14:paraId="7A643EAE"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5.4</w:t>
            </w:r>
          </w:p>
        </w:tc>
        <w:tc>
          <w:tcPr>
            <w:tcW w:w="3979" w:type="pct"/>
          </w:tcPr>
          <w:p w14:paraId="72C58794"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If you have concerns about extremism</w:t>
            </w:r>
          </w:p>
        </w:tc>
        <w:tc>
          <w:tcPr>
            <w:tcW w:w="459" w:type="pct"/>
            <w:vAlign w:val="center"/>
          </w:tcPr>
          <w:p w14:paraId="1EEF2809" w14:textId="23068214" w:rsidR="00AE0F2A" w:rsidRPr="00AE0F2A" w:rsidRDefault="00AE0F2A" w:rsidP="00AE0F2A">
            <w:pPr>
              <w:spacing w:after="0"/>
              <w:jc w:val="center"/>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1</w:t>
            </w:r>
            <w:r w:rsidR="00523919">
              <w:rPr>
                <w:rFonts w:asciiTheme="minorHAnsi" w:eastAsiaTheme="minorHAnsi" w:hAnsiTheme="minorHAnsi" w:cstheme="minorHAnsi"/>
                <w:sz w:val="24"/>
                <w:szCs w:val="20"/>
                <w:lang w:val="en-GB"/>
              </w:rPr>
              <w:t>4</w:t>
            </w:r>
          </w:p>
        </w:tc>
      </w:tr>
      <w:tr w:rsidR="00AE0F2A" w:rsidRPr="00AE0F2A" w14:paraId="11894ACC" w14:textId="77777777" w:rsidTr="00EF380D">
        <w:trPr>
          <w:trHeight w:val="20"/>
        </w:trPr>
        <w:tc>
          <w:tcPr>
            <w:tcW w:w="562" w:type="pct"/>
          </w:tcPr>
          <w:p w14:paraId="3B98C42D"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5.5</w:t>
            </w:r>
          </w:p>
        </w:tc>
        <w:tc>
          <w:tcPr>
            <w:tcW w:w="3979" w:type="pct"/>
          </w:tcPr>
          <w:p w14:paraId="6EAAB482"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Child-on-child abuse</w:t>
            </w:r>
          </w:p>
          <w:p w14:paraId="25DBC7FA" w14:textId="77777777" w:rsidR="00AE0F2A" w:rsidRPr="00AE0F2A" w:rsidRDefault="00AE0F2A" w:rsidP="00AE0F2A">
            <w:pPr>
              <w:numPr>
                <w:ilvl w:val="0"/>
                <w:numId w:val="11"/>
              </w:numPr>
              <w:spacing w:after="0"/>
              <w:contextualSpacing/>
              <w:rPr>
                <w:rFonts w:asciiTheme="minorHAnsi" w:hAnsiTheme="minorHAnsi" w:cstheme="minorHAnsi"/>
                <w:sz w:val="24"/>
                <w:szCs w:val="20"/>
                <w:lang w:val="en-GB"/>
              </w:rPr>
            </w:pPr>
            <w:r w:rsidRPr="00AE0F2A">
              <w:rPr>
                <w:rFonts w:asciiTheme="minorHAnsi" w:hAnsiTheme="minorHAnsi" w:cstheme="minorHAnsi"/>
                <w:sz w:val="24"/>
                <w:szCs w:val="20"/>
                <w:lang w:val="en-GB"/>
              </w:rPr>
              <w:t xml:space="preserve">Proactive measures to prevent child-on-child abuse </w:t>
            </w:r>
          </w:p>
          <w:p w14:paraId="7B939942" w14:textId="77777777" w:rsidR="00AE0F2A" w:rsidRPr="00AE0F2A" w:rsidRDefault="00AE0F2A" w:rsidP="00AE0F2A">
            <w:pPr>
              <w:numPr>
                <w:ilvl w:val="0"/>
                <w:numId w:val="11"/>
              </w:numPr>
              <w:spacing w:after="0"/>
              <w:contextualSpacing/>
              <w:rPr>
                <w:rFonts w:asciiTheme="minorHAnsi" w:hAnsiTheme="minorHAnsi" w:cstheme="minorHAnsi"/>
                <w:sz w:val="24"/>
                <w:szCs w:val="20"/>
                <w:lang w:val="en-GB"/>
              </w:rPr>
            </w:pPr>
            <w:r w:rsidRPr="00AE0F2A">
              <w:rPr>
                <w:rFonts w:asciiTheme="minorHAnsi" w:hAnsiTheme="minorHAnsi" w:cstheme="minorHAnsi"/>
                <w:sz w:val="24"/>
                <w:szCs w:val="20"/>
                <w:lang w:val="en-GB"/>
              </w:rPr>
              <w:t>If you have concerns about child-on-child abuse</w:t>
            </w:r>
          </w:p>
        </w:tc>
        <w:tc>
          <w:tcPr>
            <w:tcW w:w="459" w:type="pct"/>
            <w:vAlign w:val="center"/>
          </w:tcPr>
          <w:p w14:paraId="60720727" w14:textId="02CD32C9" w:rsidR="00AE0F2A" w:rsidRPr="00AE0F2A" w:rsidRDefault="00AE0F2A" w:rsidP="00523919">
            <w:pPr>
              <w:spacing w:after="0"/>
              <w:jc w:val="center"/>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1</w:t>
            </w:r>
            <w:r w:rsidR="00D759BE">
              <w:rPr>
                <w:rFonts w:asciiTheme="minorHAnsi" w:eastAsiaTheme="minorHAnsi" w:hAnsiTheme="minorHAnsi" w:cstheme="minorHAnsi"/>
                <w:sz w:val="24"/>
                <w:szCs w:val="20"/>
                <w:lang w:val="en-GB"/>
              </w:rPr>
              <w:t>5</w:t>
            </w:r>
          </w:p>
        </w:tc>
      </w:tr>
      <w:tr w:rsidR="00AE0F2A" w:rsidRPr="00AE0F2A" w14:paraId="3DC5B73A" w14:textId="77777777" w:rsidTr="00EF380D">
        <w:trPr>
          <w:trHeight w:val="20"/>
        </w:trPr>
        <w:tc>
          <w:tcPr>
            <w:tcW w:w="562" w:type="pct"/>
          </w:tcPr>
          <w:p w14:paraId="5B072F9A"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5.6</w:t>
            </w:r>
          </w:p>
        </w:tc>
        <w:tc>
          <w:tcPr>
            <w:tcW w:w="3979" w:type="pct"/>
          </w:tcPr>
          <w:p w14:paraId="3DBA0954"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Reporting systems for pupils</w:t>
            </w:r>
          </w:p>
        </w:tc>
        <w:tc>
          <w:tcPr>
            <w:tcW w:w="459" w:type="pct"/>
            <w:vAlign w:val="center"/>
          </w:tcPr>
          <w:p w14:paraId="2504A1F3" w14:textId="6B3A31B1" w:rsidR="00AE0F2A" w:rsidRPr="00AE0F2A" w:rsidRDefault="00AE0F2A" w:rsidP="00AE0F2A">
            <w:pPr>
              <w:spacing w:after="0"/>
              <w:jc w:val="center"/>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1</w:t>
            </w:r>
            <w:r w:rsidR="00D759BE">
              <w:rPr>
                <w:rFonts w:asciiTheme="minorHAnsi" w:eastAsiaTheme="minorHAnsi" w:hAnsiTheme="minorHAnsi" w:cstheme="minorHAnsi"/>
                <w:sz w:val="24"/>
                <w:szCs w:val="20"/>
                <w:lang w:val="en-GB"/>
              </w:rPr>
              <w:t>6</w:t>
            </w:r>
          </w:p>
        </w:tc>
      </w:tr>
      <w:tr w:rsidR="00AE0F2A" w:rsidRPr="00AE0F2A" w14:paraId="374AFD7C" w14:textId="77777777" w:rsidTr="00EF380D">
        <w:trPr>
          <w:trHeight w:val="20"/>
        </w:trPr>
        <w:tc>
          <w:tcPr>
            <w:tcW w:w="562" w:type="pct"/>
          </w:tcPr>
          <w:p w14:paraId="6512FEA4"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5.7</w:t>
            </w:r>
          </w:p>
        </w:tc>
        <w:tc>
          <w:tcPr>
            <w:tcW w:w="3979" w:type="pct"/>
          </w:tcPr>
          <w:p w14:paraId="24BFB9DD"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Notifying parents/carers</w:t>
            </w:r>
          </w:p>
        </w:tc>
        <w:tc>
          <w:tcPr>
            <w:tcW w:w="459" w:type="pct"/>
            <w:vAlign w:val="center"/>
          </w:tcPr>
          <w:p w14:paraId="6A4A166B" w14:textId="07D3A084" w:rsidR="00AE0F2A" w:rsidRPr="00AE0F2A" w:rsidRDefault="00AE0F2A" w:rsidP="00AE0F2A">
            <w:pPr>
              <w:spacing w:after="0"/>
              <w:jc w:val="center"/>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1</w:t>
            </w:r>
            <w:r w:rsidR="00D759BE">
              <w:rPr>
                <w:rFonts w:asciiTheme="minorHAnsi" w:eastAsiaTheme="minorHAnsi" w:hAnsiTheme="minorHAnsi" w:cstheme="minorHAnsi"/>
                <w:sz w:val="24"/>
                <w:szCs w:val="20"/>
                <w:lang w:val="en-GB"/>
              </w:rPr>
              <w:t>6</w:t>
            </w:r>
          </w:p>
        </w:tc>
      </w:tr>
      <w:tr w:rsidR="00AE0F2A" w:rsidRPr="00AE0F2A" w14:paraId="57E20AFA" w14:textId="77777777" w:rsidTr="00EF380D">
        <w:trPr>
          <w:trHeight w:val="20"/>
        </w:trPr>
        <w:tc>
          <w:tcPr>
            <w:tcW w:w="562" w:type="pct"/>
          </w:tcPr>
          <w:p w14:paraId="52EB4621"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5.8</w:t>
            </w:r>
          </w:p>
        </w:tc>
        <w:tc>
          <w:tcPr>
            <w:tcW w:w="3979" w:type="pct"/>
          </w:tcPr>
          <w:p w14:paraId="26EE2FCA"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Concerns about a staff member</w:t>
            </w:r>
          </w:p>
        </w:tc>
        <w:tc>
          <w:tcPr>
            <w:tcW w:w="459" w:type="pct"/>
            <w:vAlign w:val="center"/>
          </w:tcPr>
          <w:p w14:paraId="1AAC1D05" w14:textId="07F95938" w:rsidR="00AE0F2A" w:rsidRPr="00AE0F2A" w:rsidRDefault="00AE0F2A" w:rsidP="00AE0F2A">
            <w:pPr>
              <w:spacing w:after="0"/>
              <w:jc w:val="center"/>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1</w:t>
            </w:r>
            <w:r w:rsidR="00D759BE">
              <w:rPr>
                <w:rFonts w:asciiTheme="minorHAnsi" w:eastAsiaTheme="minorHAnsi" w:hAnsiTheme="minorHAnsi" w:cstheme="minorHAnsi"/>
                <w:sz w:val="24"/>
                <w:szCs w:val="20"/>
                <w:lang w:val="en-GB"/>
              </w:rPr>
              <w:t>6</w:t>
            </w:r>
          </w:p>
        </w:tc>
      </w:tr>
      <w:tr w:rsidR="00AE0F2A" w:rsidRPr="00AE0F2A" w14:paraId="165A5941" w14:textId="77777777" w:rsidTr="00EF380D">
        <w:trPr>
          <w:trHeight w:val="176"/>
        </w:trPr>
        <w:tc>
          <w:tcPr>
            <w:tcW w:w="562" w:type="pct"/>
          </w:tcPr>
          <w:p w14:paraId="15CC0193"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6</w:t>
            </w:r>
          </w:p>
        </w:tc>
        <w:tc>
          <w:tcPr>
            <w:tcW w:w="3979" w:type="pct"/>
          </w:tcPr>
          <w:p w14:paraId="4E651554" w14:textId="77777777" w:rsidR="00AE0F2A" w:rsidRPr="00AE0F2A" w:rsidRDefault="00AE0F2A" w:rsidP="00AE0F2A">
            <w:pPr>
              <w:spacing w:after="0"/>
              <w:rPr>
                <w:rFonts w:asciiTheme="minorHAnsi" w:eastAsiaTheme="minorHAnsi" w:hAnsiTheme="minorHAnsi" w:cstheme="minorHAnsi"/>
                <w:b/>
                <w:sz w:val="24"/>
                <w:szCs w:val="20"/>
                <w:lang w:val="en-GB"/>
              </w:rPr>
            </w:pPr>
            <w:r w:rsidRPr="00AE0F2A">
              <w:rPr>
                <w:rFonts w:asciiTheme="minorHAnsi" w:eastAsiaTheme="minorHAnsi" w:hAnsiTheme="minorHAnsi" w:cstheme="minorHAnsi"/>
                <w:b/>
                <w:sz w:val="24"/>
                <w:szCs w:val="20"/>
                <w:lang w:val="en-GB"/>
              </w:rPr>
              <w:t>Record Keeping</w:t>
            </w:r>
          </w:p>
        </w:tc>
        <w:tc>
          <w:tcPr>
            <w:tcW w:w="459" w:type="pct"/>
            <w:vAlign w:val="center"/>
          </w:tcPr>
          <w:p w14:paraId="16F028CF" w14:textId="522BF7F0" w:rsidR="00AE0F2A" w:rsidRPr="00AE0F2A" w:rsidRDefault="00AE0F2A" w:rsidP="00AE0F2A">
            <w:pPr>
              <w:spacing w:after="0"/>
              <w:jc w:val="center"/>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1</w:t>
            </w:r>
            <w:r w:rsidR="00D759BE">
              <w:rPr>
                <w:rFonts w:asciiTheme="minorHAnsi" w:eastAsiaTheme="minorHAnsi" w:hAnsiTheme="minorHAnsi" w:cstheme="minorHAnsi"/>
                <w:sz w:val="24"/>
                <w:szCs w:val="20"/>
                <w:lang w:val="en-GB"/>
              </w:rPr>
              <w:t>7</w:t>
            </w:r>
          </w:p>
        </w:tc>
      </w:tr>
      <w:bookmarkEnd w:id="3"/>
      <w:tr w:rsidR="00AE0F2A" w:rsidRPr="00AE0F2A" w14:paraId="523CA7F7" w14:textId="77777777" w:rsidTr="00EF380D">
        <w:trPr>
          <w:trHeight w:val="20"/>
        </w:trPr>
        <w:tc>
          <w:tcPr>
            <w:tcW w:w="562" w:type="pct"/>
          </w:tcPr>
          <w:p w14:paraId="231ED41A"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7</w:t>
            </w:r>
          </w:p>
        </w:tc>
        <w:tc>
          <w:tcPr>
            <w:tcW w:w="3979" w:type="pct"/>
          </w:tcPr>
          <w:p w14:paraId="70BBB9D7" w14:textId="77777777" w:rsidR="00AE0F2A" w:rsidRPr="00AE0F2A" w:rsidRDefault="00AE0F2A" w:rsidP="00AE0F2A">
            <w:pPr>
              <w:spacing w:after="0"/>
              <w:rPr>
                <w:rFonts w:asciiTheme="minorHAnsi" w:eastAsiaTheme="minorHAnsi" w:hAnsiTheme="minorHAnsi" w:cstheme="minorHAnsi"/>
                <w:b/>
                <w:sz w:val="24"/>
                <w:szCs w:val="20"/>
                <w:lang w:val="en-GB"/>
              </w:rPr>
            </w:pPr>
            <w:r w:rsidRPr="00AE0F2A">
              <w:rPr>
                <w:rFonts w:asciiTheme="minorHAnsi" w:eastAsiaTheme="minorHAnsi" w:hAnsiTheme="minorHAnsi" w:cstheme="minorHAnsi"/>
                <w:b/>
                <w:sz w:val="24"/>
                <w:szCs w:val="20"/>
                <w:lang w:val="en-GB"/>
              </w:rPr>
              <w:t>Online safety and the use of mobile technology</w:t>
            </w:r>
          </w:p>
        </w:tc>
        <w:tc>
          <w:tcPr>
            <w:tcW w:w="459" w:type="pct"/>
          </w:tcPr>
          <w:p w14:paraId="6CD5697C" w14:textId="7D39DF84" w:rsidR="00AE0F2A" w:rsidRPr="00AE0F2A" w:rsidRDefault="00AE0F2A" w:rsidP="00AE0F2A">
            <w:pPr>
              <w:spacing w:after="0"/>
              <w:jc w:val="center"/>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1</w:t>
            </w:r>
            <w:r w:rsidR="00D759BE">
              <w:rPr>
                <w:rFonts w:asciiTheme="minorHAnsi" w:eastAsiaTheme="minorHAnsi" w:hAnsiTheme="minorHAnsi" w:cstheme="minorHAnsi"/>
                <w:sz w:val="24"/>
                <w:szCs w:val="20"/>
                <w:lang w:val="en-GB"/>
              </w:rPr>
              <w:t>7</w:t>
            </w:r>
          </w:p>
        </w:tc>
      </w:tr>
      <w:tr w:rsidR="00AE0F2A" w:rsidRPr="00AE0F2A" w14:paraId="4CDCE6DB" w14:textId="77777777" w:rsidTr="00EF380D">
        <w:trPr>
          <w:trHeight w:val="20"/>
        </w:trPr>
        <w:tc>
          <w:tcPr>
            <w:tcW w:w="562" w:type="pct"/>
          </w:tcPr>
          <w:p w14:paraId="7C049A8D"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7.1</w:t>
            </w:r>
          </w:p>
        </w:tc>
        <w:tc>
          <w:tcPr>
            <w:tcW w:w="3979" w:type="pct"/>
          </w:tcPr>
          <w:p w14:paraId="57A9FBAC"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The 4 key categories of risk</w:t>
            </w:r>
          </w:p>
        </w:tc>
        <w:tc>
          <w:tcPr>
            <w:tcW w:w="459" w:type="pct"/>
          </w:tcPr>
          <w:p w14:paraId="2F28D76B" w14:textId="3D43775F" w:rsidR="00AE0F2A" w:rsidRPr="00AE0F2A" w:rsidRDefault="00AE0F2A" w:rsidP="00AE0F2A">
            <w:pPr>
              <w:spacing w:after="0"/>
              <w:jc w:val="center"/>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1</w:t>
            </w:r>
            <w:r w:rsidR="00D759BE">
              <w:rPr>
                <w:rFonts w:asciiTheme="minorHAnsi" w:eastAsiaTheme="minorHAnsi" w:hAnsiTheme="minorHAnsi" w:cstheme="minorHAnsi"/>
                <w:sz w:val="24"/>
                <w:szCs w:val="20"/>
                <w:lang w:val="en-GB"/>
              </w:rPr>
              <w:t>8</w:t>
            </w:r>
          </w:p>
        </w:tc>
      </w:tr>
      <w:tr w:rsidR="00AE0F2A" w:rsidRPr="00AE0F2A" w14:paraId="06F312BE" w14:textId="77777777" w:rsidTr="00EF380D">
        <w:trPr>
          <w:trHeight w:val="20"/>
        </w:trPr>
        <w:tc>
          <w:tcPr>
            <w:tcW w:w="562" w:type="pct"/>
          </w:tcPr>
          <w:p w14:paraId="5191483C"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7.2</w:t>
            </w:r>
          </w:p>
        </w:tc>
        <w:tc>
          <w:tcPr>
            <w:tcW w:w="3979" w:type="pct"/>
          </w:tcPr>
          <w:p w14:paraId="4D8CF61F"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To address the risks above we will</w:t>
            </w:r>
          </w:p>
        </w:tc>
        <w:tc>
          <w:tcPr>
            <w:tcW w:w="459" w:type="pct"/>
          </w:tcPr>
          <w:p w14:paraId="33CAD250" w14:textId="27FDBE6B" w:rsidR="00AE0F2A" w:rsidRPr="00AE0F2A" w:rsidRDefault="00AE0F2A" w:rsidP="00AE0F2A">
            <w:pPr>
              <w:spacing w:after="0"/>
              <w:jc w:val="center"/>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1</w:t>
            </w:r>
            <w:r w:rsidR="00D759BE">
              <w:rPr>
                <w:rFonts w:asciiTheme="minorHAnsi" w:eastAsiaTheme="minorHAnsi" w:hAnsiTheme="minorHAnsi" w:cstheme="minorHAnsi"/>
                <w:sz w:val="24"/>
                <w:szCs w:val="20"/>
                <w:lang w:val="en-GB"/>
              </w:rPr>
              <w:t>8</w:t>
            </w:r>
          </w:p>
        </w:tc>
      </w:tr>
      <w:tr w:rsidR="00AE0F2A" w:rsidRPr="00AE0F2A" w14:paraId="55A24760" w14:textId="77777777" w:rsidTr="00EF380D">
        <w:trPr>
          <w:trHeight w:val="20"/>
        </w:trPr>
        <w:tc>
          <w:tcPr>
            <w:tcW w:w="562" w:type="pct"/>
          </w:tcPr>
          <w:p w14:paraId="3622C809"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7.3</w:t>
            </w:r>
          </w:p>
        </w:tc>
        <w:tc>
          <w:tcPr>
            <w:tcW w:w="3979" w:type="pct"/>
          </w:tcPr>
          <w:p w14:paraId="6F60BFE8"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Sharing of nudes and semi-nudes</w:t>
            </w:r>
          </w:p>
          <w:p w14:paraId="6DAF21C9" w14:textId="77777777" w:rsidR="00AE0F2A" w:rsidRPr="00AE0F2A" w:rsidRDefault="00AE0F2A" w:rsidP="00AE0F2A">
            <w:pPr>
              <w:numPr>
                <w:ilvl w:val="0"/>
                <w:numId w:val="13"/>
              </w:numPr>
              <w:spacing w:after="0"/>
              <w:contextualSpacing/>
              <w:rPr>
                <w:rFonts w:asciiTheme="minorHAnsi" w:hAnsiTheme="minorHAnsi" w:cstheme="minorHAnsi"/>
                <w:sz w:val="24"/>
                <w:szCs w:val="20"/>
              </w:rPr>
            </w:pPr>
            <w:r w:rsidRPr="00AE0F2A">
              <w:rPr>
                <w:rFonts w:asciiTheme="minorHAnsi" w:hAnsiTheme="minorHAnsi" w:cstheme="minorHAnsi"/>
                <w:sz w:val="24"/>
                <w:szCs w:val="20"/>
              </w:rPr>
              <w:t>Curriculum coverage</w:t>
            </w:r>
          </w:p>
          <w:p w14:paraId="72B01B9F" w14:textId="77777777" w:rsidR="00AE0F2A" w:rsidRPr="00AE0F2A" w:rsidRDefault="00AE0F2A" w:rsidP="00AE0F2A">
            <w:pPr>
              <w:numPr>
                <w:ilvl w:val="0"/>
                <w:numId w:val="13"/>
              </w:numPr>
              <w:spacing w:after="0"/>
              <w:contextualSpacing/>
              <w:rPr>
                <w:rFonts w:asciiTheme="minorHAnsi" w:hAnsiTheme="minorHAnsi" w:cstheme="minorHAnsi"/>
                <w:sz w:val="24"/>
                <w:szCs w:val="20"/>
              </w:rPr>
            </w:pPr>
            <w:r w:rsidRPr="00AE0F2A">
              <w:rPr>
                <w:rFonts w:asciiTheme="minorHAnsi" w:hAnsiTheme="minorHAnsi" w:cstheme="minorHAnsi"/>
                <w:sz w:val="24"/>
                <w:szCs w:val="20"/>
              </w:rPr>
              <w:t>Your responsibilities when responding to an incident</w:t>
            </w:r>
          </w:p>
        </w:tc>
        <w:tc>
          <w:tcPr>
            <w:tcW w:w="459" w:type="pct"/>
          </w:tcPr>
          <w:p w14:paraId="6920897C" w14:textId="36853B69" w:rsidR="00AE0F2A" w:rsidRPr="00AE0F2A" w:rsidRDefault="00AE0F2A" w:rsidP="00AE0F2A">
            <w:pPr>
              <w:spacing w:after="0"/>
              <w:jc w:val="center"/>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1</w:t>
            </w:r>
            <w:r w:rsidR="00D759BE">
              <w:rPr>
                <w:rFonts w:asciiTheme="minorHAnsi" w:eastAsiaTheme="minorHAnsi" w:hAnsiTheme="minorHAnsi" w:cstheme="minorHAnsi"/>
                <w:sz w:val="24"/>
                <w:szCs w:val="20"/>
                <w:lang w:val="en-GB"/>
              </w:rPr>
              <w:t>8</w:t>
            </w:r>
          </w:p>
          <w:p w14:paraId="20475B73" w14:textId="600B89AE" w:rsidR="00AE0F2A" w:rsidRPr="00AE0F2A" w:rsidRDefault="00AE0F2A" w:rsidP="00AE0F2A">
            <w:pPr>
              <w:spacing w:after="0"/>
              <w:jc w:val="center"/>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1</w:t>
            </w:r>
            <w:r w:rsidR="00D759BE">
              <w:rPr>
                <w:rFonts w:asciiTheme="minorHAnsi" w:eastAsiaTheme="minorHAnsi" w:hAnsiTheme="minorHAnsi" w:cstheme="minorHAnsi"/>
                <w:sz w:val="24"/>
                <w:szCs w:val="20"/>
                <w:lang w:val="en-GB"/>
              </w:rPr>
              <w:t>8</w:t>
            </w:r>
          </w:p>
          <w:p w14:paraId="6C8C18DA" w14:textId="634C91A0" w:rsidR="00AE0F2A" w:rsidRPr="00AE0F2A" w:rsidRDefault="00AE0F2A" w:rsidP="00AE0F2A">
            <w:pPr>
              <w:spacing w:after="0"/>
              <w:jc w:val="center"/>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1</w:t>
            </w:r>
            <w:r w:rsidR="00D759BE">
              <w:rPr>
                <w:rFonts w:asciiTheme="minorHAnsi" w:eastAsiaTheme="minorHAnsi" w:hAnsiTheme="minorHAnsi" w:cstheme="minorHAnsi"/>
                <w:sz w:val="24"/>
                <w:szCs w:val="20"/>
                <w:lang w:val="en-GB"/>
              </w:rPr>
              <w:t>9</w:t>
            </w:r>
          </w:p>
        </w:tc>
      </w:tr>
      <w:tr w:rsidR="00AE0F2A" w:rsidRPr="00AE0F2A" w14:paraId="63F72B2C" w14:textId="77777777" w:rsidTr="00EF380D">
        <w:trPr>
          <w:trHeight w:val="20"/>
        </w:trPr>
        <w:tc>
          <w:tcPr>
            <w:tcW w:w="562" w:type="pct"/>
          </w:tcPr>
          <w:p w14:paraId="4D99022B"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8</w:t>
            </w:r>
          </w:p>
        </w:tc>
        <w:tc>
          <w:tcPr>
            <w:tcW w:w="3979" w:type="pct"/>
          </w:tcPr>
          <w:p w14:paraId="01F512BA" w14:textId="77777777" w:rsidR="00AE0F2A" w:rsidRPr="00AE0F2A" w:rsidRDefault="00AE0F2A" w:rsidP="00AE0F2A">
            <w:pPr>
              <w:spacing w:after="0"/>
              <w:rPr>
                <w:rFonts w:asciiTheme="minorHAnsi" w:eastAsiaTheme="minorHAnsi" w:hAnsiTheme="minorHAnsi" w:cstheme="minorHAnsi"/>
                <w:b/>
                <w:sz w:val="24"/>
                <w:szCs w:val="20"/>
                <w:lang w:val="en-GB"/>
              </w:rPr>
            </w:pPr>
            <w:r w:rsidRPr="00AE0F2A">
              <w:rPr>
                <w:rFonts w:asciiTheme="minorHAnsi" w:eastAsiaTheme="minorHAnsi" w:hAnsiTheme="minorHAnsi" w:cstheme="minorHAnsi"/>
                <w:b/>
                <w:sz w:val="24"/>
                <w:szCs w:val="20"/>
                <w:lang w:val="en-GB"/>
              </w:rPr>
              <w:t>Complaints and concerns about school safeguarding policies</w:t>
            </w:r>
          </w:p>
        </w:tc>
        <w:tc>
          <w:tcPr>
            <w:tcW w:w="459" w:type="pct"/>
          </w:tcPr>
          <w:p w14:paraId="31DC1AA6" w14:textId="1FEF08CA" w:rsidR="00AE0F2A" w:rsidRPr="00AE0F2A" w:rsidRDefault="00AE0F2A" w:rsidP="00AE0F2A">
            <w:pPr>
              <w:spacing w:after="0"/>
              <w:jc w:val="center"/>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1</w:t>
            </w:r>
            <w:r w:rsidR="00D759BE">
              <w:rPr>
                <w:rFonts w:asciiTheme="minorHAnsi" w:eastAsiaTheme="minorHAnsi" w:hAnsiTheme="minorHAnsi" w:cstheme="minorHAnsi"/>
                <w:sz w:val="24"/>
                <w:szCs w:val="20"/>
                <w:lang w:val="en-GB"/>
              </w:rPr>
              <w:t>9</w:t>
            </w:r>
          </w:p>
        </w:tc>
      </w:tr>
      <w:tr w:rsidR="00AE0F2A" w:rsidRPr="00AE0F2A" w14:paraId="5D5B7A5B" w14:textId="77777777" w:rsidTr="00EF380D">
        <w:trPr>
          <w:trHeight w:val="20"/>
        </w:trPr>
        <w:tc>
          <w:tcPr>
            <w:tcW w:w="562" w:type="pct"/>
          </w:tcPr>
          <w:p w14:paraId="1C4011CD"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8.1</w:t>
            </w:r>
          </w:p>
        </w:tc>
        <w:tc>
          <w:tcPr>
            <w:tcW w:w="3979" w:type="pct"/>
          </w:tcPr>
          <w:p w14:paraId="60F79EA4"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Complaints against staff</w:t>
            </w:r>
          </w:p>
        </w:tc>
        <w:tc>
          <w:tcPr>
            <w:tcW w:w="459" w:type="pct"/>
          </w:tcPr>
          <w:p w14:paraId="168DEA20" w14:textId="5DC4CE61" w:rsidR="00AE0F2A" w:rsidRPr="00AE0F2A" w:rsidRDefault="00AE0F2A" w:rsidP="00AE0F2A">
            <w:pPr>
              <w:spacing w:after="0"/>
              <w:jc w:val="center"/>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1</w:t>
            </w:r>
            <w:r w:rsidR="00D759BE">
              <w:rPr>
                <w:rFonts w:asciiTheme="minorHAnsi" w:eastAsiaTheme="minorHAnsi" w:hAnsiTheme="minorHAnsi" w:cstheme="minorHAnsi"/>
                <w:sz w:val="24"/>
                <w:szCs w:val="20"/>
                <w:lang w:val="en-GB"/>
              </w:rPr>
              <w:t>9</w:t>
            </w:r>
          </w:p>
        </w:tc>
      </w:tr>
      <w:tr w:rsidR="00AE0F2A" w:rsidRPr="00AE0F2A" w14:paraId="74AE73B6" w14:textId="77777777" w:rsidTr="00EF380D">
        <w:trPr>
          <w:trHeight w:val="20"/>
        </w:trPr>
        <w:tc>
          <w:tcPr>
            <w:tcW w:w="562" w:type="pct"/>
          </w:tcPr>
          <w:p w14:paraId="1971DFC2"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8.2</w:t>
            </w:r>
          </w:p>
        </w:tc>
        <w:tc>
          <w:tcPr>
            <w:tcW w:w="3979" w:type="pct"/>
          </w:tcPr>
          <w:p w14:paraId="40A1E221"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Other complaints</w:t>
            </w:r>
          </w:p>
        </w:tc>
        <w:tc>
          <w:tcPr>
            <w:tcW w:w="459" w:type="pct"/>
          </w:tcPr>
          <w:p w14:paraId="1D6CDEDD" w14:textId="2219E866" w:rsidR="00AE0F2A" w:rsidRPr="00AE0F2A" w:rsidRDefault="00AE0F2A" w:rsidP="00AE0F2A">
            <w:pPr>
              <w:spacing w:after="0"/>
              <w:jc w:val="center"/>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1</w:t>
            </w:r>
            <w:r w:rsidR="00D759BE">
              <w:rPr>
                <w:rFonts w:asciiTheme="minorHAnsi" w:eastAsiaTheme="minorHAnsi" w:hAnsiTheme="minorHAnsi" w:cstheme="minorHAnsi"/>
                <w:sz w:val="24"/>
                <w:szCs w:val="20"/>
                <w:lang w:val="en-GB"/>
              </w:rPr>
              <w:t>9</w:t>
            </w:r>
          </w:p>
        </w:tc>
      </w:tr>
      <w:tr w:rsidR="00AE0F2A" w:rsidRPr="00AE0F2A" w14:paraId="50E61BF8" w14:textId="77777777" w:rsidTr="00EF380D">
        <w:trPr>
          <w:trHeight w:val="20"/>
        </w:trPr>
        <w:tc>
          <w:tcPr>
            <w:tcW w:w="562" w:type="pct"/>
          </w:tcPr>
          <w:p w14:paraId="639A0C7E"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8.3</w:t>
            </w:r>
          </w:p>
        </w:tc>
        <w:tc>
          <w:tcPr>
            <w:tcW w:w="3979" w:type="pct"/>
          </w:tcPr>
          <w:p w14:paraId="27DE35E3"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Whistle-blowing</w:t>
            </w:r>
          </w:p>
        </w:tc>
        <w:tc>
          <w:tcPr>
            <w:tcW w:w="459" w:type="pct"/>
          </w:tcPr>
          <w:p w14:paraId="12C5FF76" w14:textId="1A7E0524" w:rsidR="00AE0F2A" w:rsidRPr="00AE0F2A" w:rsidRDefault="00AE0F2A" w:rsidP="00AE0F2A">
            <w:pPr>
              <w:spacing w:after="0"/>
              <w:jc w:val="center"/>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1</w:t>
            </w:r>
            <w:r w:rsidR="00D759BE">
              <w:rPr>
                <w:rFonts w:asciiTheme="minorHAnsi" w:eastAsiaTheme="minorHAnsi" w:hAnsiTheme="minorHAnsi" w:cstheme="minorHAnsi"/>
                <w:sz w:val="24"/>
                <w:szCs w:val="20"/>
                <w:lang w:val="en-GB"/>
              </w:rPr>
              <w:t>9</w:t>
            </w:r>
          </w:p>
        </w:tc>
      </w:tr>
      <w:tr w:rsidR="00AE0F2A" w:rsidRPr="00AE0F2A" w14:paraId="21032521" w14:textId="77777777" w:rsidTr="00EF380D">
        <w:trPr>
          <w:trHeight w:val="20"/>
        </w:trPr>
        <w:tc>
          <w:tcPr>
            <w:tcW w:w="562" w:type="pct"/>
          </w:tcPr>
          <w:p w14:paraId="26CBEB96"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9</w:t>
            </w:r>
          </w:p>
        </w:tc>
        <w:tc>
          <w:tcPr>
            <w:tcW w:w="3979" w:type="pct"/>
          </w:tcPr>
          <w:p w14:paraId="7819A1F2" w14:textId="77777777" w:rsidR="00AE0F2A" w:rsidRPr="00AE0F2A" w:rsidRDefault="00AE0F2A" w:rsidP="00AE0F2A">
            <w:pPr>
              <w:spacing w:after="0"/>
              <w:rPr>
                <w:rFonts w:asciiTheme="minorHAnsi" w:eastAsiaTheme="minorHAnsi" w:hAnsiTheme="minorHAnsi" w:cstheme="minorHAnsi"/>
                <w:b/>
                <w:sz w:val="24"/>
                <w:szCs w:val="20"/>
                <w:lang w:val="en-GB"/>
              </w:rPr>
            </w:pPr>
            <w:r w:rsidRPr="00AE0F2A">
              <w:rPr>
                <w:rFonts w:asciiTheme="minorHAnsi" w:eastAsiaTheme="minorHAnsi" w:hAnsiTheme="minorHAnsi" w:cstheme="minorHAnsi"/>
                <w:b/>
                <w:sz w:val="24"/>
                <w:szCs w:val="20"/>
                <w:lang w:val="en-GB"/>
              </w:rPr>
              <w:t>Additional Protocols/Procedures</w:t>
            </w:r>
          </w:p>
        </w:tc>
        <w:tc>
          <w:tcPr>
            <w:tcW w:w="459" w:type="pct"/>
          </w:tcPr>
          <w:p w14:paraId="0A66B38F" w14:textId="3412854D" w:rsidR="00AE0F2A" w:rsidRPr="00AE0F2A" w:rsidRDefault="00AE0F2A" w:rsidP="00AE0F2A">
            <w:pPr>
              <w:spacing w:after="0"/>
              <w:jc w:val="center"/>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1</w:t>
            </w:r>
            <w:r w:rsidR="00D759BE">
              <w:rPr>
                <w:rFonts w:asciiTheme="minorHAnsi" w:eastAsiaTheme="minorHAnsi" w:hAnsiTheme="minorHAnsi" w:cstheme="minorHAnsi"/>
                <w:sz w:val="24"/>
                <w:szCs w:val="20"/>
                <w:lang w:val="en-GB"/>
              </w:rPr>
              <w:t>9</w:t>
            </w:r>
          </w:p>
        </w:tc>
      </w:tr>
      <w:tr w:rsidR="00AE0F2A" w:rsidRPr="00AE0F2A" w14:paraId="31A72674" w14:textId="77777777" w:rsidTr="00EF380D">
        <w:trPr>
          <w:trHeight w:val="20"/>
        </w:trPr>
        <w:tc>
          <w:tcPr>
            <w:tcW w:w="562" w:type="pct"/>
          </w:tcPr>
          <w:p w14:paraId="10B434F7"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9.1</w:t>
            </w:r>
          </w:p>
        </w:tc>
        <w:tc>
          <w:tcPr>
            <w:tcW w:w="3979" w:type="pct"/>
          </w:tcPr>
          <w:p w14:paraId="6C609044"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Non-collection of children</w:t>
            </w:r>
          </w:p>
        </w:tc>
        <w:tc>
          <w:tcPr>
            <w:tcW w:w="459" w:type="pct"/>
          </w:tcPr>
          <w:p w14:paraId="4F8B64CF" w14:textId="57311261" w:rsidR="00AE0F2A" w:rsidRPr="00AE0F2A" w:rsidRDefault="00AE0F2A" w:rsidP="00AE0F2A">
            <w:pPr>
              <w:spacing w:after="0"/>
              <w:jc w:val="center"/>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1</w:t>
            </w:r>
            <w:r w:rsidR="00D759BE">
              <w:rPr>
                <w:rFonts w:asciiTheme="minorHAnsi" w:eastAsiaTheme="minorHAnsi" w:hAnsiTheme="minorHAnsi" w:cstheme="minorHAnsi"/>
                <w:sz w:val="24"/>
                <w:szCs w:val="20"/>
                <w:lang w:val="en-GB"/>
              </w:rPr>
              <w:t>9</w:t>
            </w:r>
          </w:p>
        </w:tc>
      </w:tr>
      <w:tr w:rsidR="00AE0F2A" w:rsidRPr="00AE0F2A" w14:paraId="6C1389BD" w14:textId="77777777" w:rsidTr="00EF380D">
        <w:trPr>
          <w:trHeight w:val="20"/>
        </w:trPr>
        <w:tc>
          <w:tcPr>
            <w:tcW w:w="562" w:type="pct"/>
          </w:tcPr>
          <w:p w14:paraId="747AEE07"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 xml:space="preserve">9.2 </w:t>
            </w:r>
          </w:p>
        </w:tc>
        <w:tc>
          <w:tcPr>
            <w:tcW w:w="3979" w:type="pct"/>
          </w:tcPr>
          <w:p w14:paraId="2B0A8418"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Missing pupils</w:t>
            </w:r>
          </w:p>
        </w:tc>
        <w:tc>
          <w:tcPr>
            <w:tcW w:w="459" w:type="pct"/>
          </w:tcPr>
          <w:p w14:paraId="4D7A68CE" w14:textId="216C369D" w:rsidR="00AE0F2A" w:rsidRPr="00AE0F2A" w:rsidRDefault="00AE0F2A" w:rsidP="00AE0F2A">
            <w:pPr>
              <w:spacing w:after="0"/>
              <w:jc w:val="center"/>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1</w:t>
            </w:r>
            <w:r w:rsidR="00D759BE">
              <w:rPr>
                <w:rFonts w:asciiTheme="minorHAnsi" w:eastAsiaTheme="minorHAnsi" w:hAnsiTheme="minorHAnsi" w:cstheme="minorHAnsi"/>
                <w:sz w:val="24"/>
                <w:szCs w:val="20"/>
                <w:lang w:val="en-GB"/>
              </w:rPr>
              <w:t>9</w:t>
            </w:r>
          </w:p>
        </w:tc>
      </w:tr>
      <w:tr w:rsidR="00AE0F2A" w:rsidRPr="00AE0F2A" w14:paraId="69722C79" w14:textId="77777777" w:rsidTr="00EF380D">
        <w:trPr>
          <w:trHeight w:val="20"/>
        </w:trPr>
        <w:tc>
          <w:tcPr>
            <w:tcW w:w="562" w:type="pct"/>
          </w:tcPr>
          <w:p w14:paraId="44980EDF"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9.3</w:t>
            </w:r>
          </w:p>
        </w:tc>
        <w:tc>
          <w:tcPr>
            <w:tcW w:w="3979" w:type="pct"/>
          </w:tcPr>
          <w:p w14:paraId="187F5A8E"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Absconding pupils</w:t>
            </w:r>
          </w:p>
        </w:tc>
        <w:tc>
          <w:tcPr>
            <w:tcW w:w="459" w:type="pct"/>
          </w:tcPr>
          <w:p w14:paraId="68C1AF62" w14:textId="035683B1" w:rsidR="00AE0F2A" w:rsidRPr="00AE0F2A" w:rsidRDefault="00D759BE" w:rsidP="00AE0F2A">
            <w:pPr>
              <w:spacing w:after="0"/>
              <w:jc w:val="center"/>
              <w:rPr>
                <w:rFonts w:asciiTheme="minorHAnsi" w:eastAsiaTheme="minorHAnsi" w:hAnsiTheme="minorHAnsi" w:cstheme="minorHAnsi"/>
                <w:sz w:val="24"/>
                <w:szCs w:val="20"/>
                <w:lang w:val="en-GB"/>
              </w:rPr>
            </w:pPr>
            <w:r>
              <w:rPr>
                <w:rFonts w:asciiTheme="minorHAnsi" w:eastAsiaTheme="minorHAnsi" w:hAnsiTheme="minorHAnsi" w:cstheme="minorHAnsi"/>
                <w:sz w:val="24"/>
                <w:szCs w:val="20"/>
                <w:lang w:val="en-GB"/>
              </w:rPr>
              <w:t>20</w:t>
            </w:r>
          </w:p>
        </w:tc>
      </w:tr>
      <w:tr w:rsidR="00AE0F2A" w:rsidRPr="00AE0F2A" w14:paraId="09030712" w14:textId="77777777" w:rsidTr="00EF380D">
        <w:trPr>
          <w:trHeight w:val="20"/>
        </w:trPr>
        <w:tc>
          <w:tcPr>
            <w:tcW w:w="562" w:type="pct"/>
          </w:tcPr>
          <w:p w14:paraId="5C21110C" w14:textId="77777777" w:rsidR="00AE0F2A" w:rsidRPr="00AE0F2A" w:rsidRDefault="00AE0F2A" w:rsidP="00AE0F2A">
            <w:pPr>
              <w:spacing w:after="0"/>
              <w:rPr>
                <w:rFonts w:asciiTheme="minorHAnsi" w:eastAsiaTheme="minorHAnsi" w:hAnsiTheme="minorHAnsi" w:cstheme="minorHAnsi"/>
                <w:sz w:val="24"/>
                <w:szCs w:val="20"/>
                <w:lang w:val="en-GB"/>
              </w:rPr>
            </w:pPr>
          </w:p>
        </w:tc>
        <w:tc>
          <w:tcPr>
            <w:tcW w:w="3979" w:type="pct"/>
          </w:tcPr>
          <w:p w14:paraId="7B97D332" w14:textId="77777777" w:rsidR="00AE0F2A" w:rsidRPr="00AE0F2A" w:rsidRDefault="00AE0F2A" w:rsidP="00AE0F2A">
            <w:pPr>
              <w:spacing w:after="0"/>
              <w:rPr>
                <w:rFonts w:asciiTheme="minorHAnsi" w:eastAsiaTheme="minorHAnsi" w:hAnsiTheme="minorHAnsi" w:cstheme="minorHAnsi"/>
                <w:sz w:val="24"/>
                <w:szCs w:val="20"/>
                <w:lang w:val="en-GB"/>
              </w:rPr>
            </w:pPr>
          </w:p>
        </w:tc>
        <w:tc>
          <w:tcPr>
            <w:tcW w:w="459" w:type="pct"/>
          </w:tcPr>
          <w:p w14:paraId="0A8E1D34" w14:textId="77777777" w:rsidR="00AE0F2A" w:rsidRPr="00AE0F2A" w:rsidRDefault="00AE0F2A" w:rsidP="00AE0F2A">
            <w:pPr>
              <w:spacing w:after="0"/>
              <w:jc w:val="center"/>
              <w:rPr>
                <w:rFonts w:asciiTheme="minorHAnsi" w:eastAsiaTheme="minorHAnsi" w:hAnsiTheme="minorHAnsi" w:cstheme="minorHAnsi"/>
                <w:sz w:val="24"/>
                <w:szCs w:val="20"/>
                <w:lang w:val="en-GB"/>
              </w:rPr>
            </w:pPr>
          </w:p>
        </w:tc>
      </w:tr>
      <w:tr w:rsidR="00AE0F2A" w:rsidRPr="00AE0F2A" w14:paraId="0400C6F8" w14:textId="77777777" w:rsidTr="00EF380D">
        <w:trPr>
          <w:trHeight w:val="20"/>
        </w:trPr>
        <w:tc>
          <w:tcPr>
            <w:tcW w:w="562" w:type="pct"/>
          </w:tcPr>
          <w:p w14:paraId="5432F356" w14:textId="77777777" w:rsidR="00AE0F2A" w:rsidRPr="00AE0F2A" w:rsidRDefault="00AE0F2A" w:rsidP="00AE0F2A">
            <w:pPr>
              <w:spacing w:after="0"/>
              <w:rPr>
                <w:rFonts w:asciiTheme="minorHAnsi" w:eastAsiaTheme="minorHAnsi" w:hAnsiTheme="minorHAnsi" w:cstheme="minorHAnsi"/>
                <w:sz w:val="24"/>
                <w:szCs w:val="20"/>
                <w:lang w:val="en-GB"/>
              </w:rPr>
            </w:pPr>
          </w:p>
        </w:tc>
        <w:tc>
          <w:tcPr>
            <w:tcW w:w="3979" w:type="pct"/>
          </w:tcPr>
          <w:p w14:paraId="41AE141E" w14:textId="77777777" w:rsidR="00AE0F2A" w:rsidRPr="00AE0F2A" w:rsidRDefault="00AE0F2A" w:rsidP="00AE0F2A">
            <w:pPr>
              <w:spacing w:after="0"/>
              <w:rPr>
                <w:rFonts w:asciiTheme="minorHAnsi" w:eastAsiaTheme="minorHAnsi" w:hAnsiTheme="minorHAnsi" w:cstheme="minorHAnsi"/>
                <w:sz w:val="24"/>
                <w:szCs w:val="20"/>
                <w:lang w:val="en-GB"/>
              </w:rPr>
            </w:pPr>
          </w:p>
        </w:tc>
        <w:tc>
          <w:tcPr>
            <w:tcW w:w="459" w:type="pct"/>
          </w:tcPr>
          <w:p w14:paraId="4E468FA0" w14:textId="77777777" w:rsidR="00AE0F2A" w:rsidRPr="00AE0F2A" w:rsidRDefault="00AE0F2A" w:rsidP="00AE0F2A">
            <w:pPr>
              <w:spacing w:after="0"/>
              <w:jc w:val="center"/>
              <w:rPr>
                <w:rFonts w:asciiTheme="minorHAnsi" w:eastAsiaTheme="minorHAnsi" w:hAnsiTheme="minorHAnsi" w:cstheme="minorHAnsi"/>
                <w:sz w:val="24"/>
                <w:szCs w:val="20"/>
                <w:lang w:val="en-GB"/>
              </w:rPr>
            </w:pPr>
          </w:p>
        </w:tc>
      </w:tr>
      <w:tr w:rsidR="00AE0F2A" w:rsidRPr="00AE0F2A" w14:paraId="37641F5A" w14:textId="77777777" w:rsidTr="00EF380D">
        <w:trPr>
          <w:trHeight w:val="20"/>
        </w:trPr>
        <w:tc>
          <w:tcPr>
            <w:tcW w:w="562" w:type="pct"/>
          </w:tcPr>
          <w:p w14:paraId="2CDDC367" w14:textId="77777777" w:rsidR="00AE0F2A" w:rsidRPr="00AE0F2A" w:rsidRDefault="00AE0F2A" w:rsidP="00AE0F2A">
            <w:pPr>
              <w:spacing w:after="0"/>
              <w:rPr>
                <w:rFonts w:asciiTheme="minorHAnsi" w:eastAsiaTheme="minorHAnsi" w:hAnsiTheme="minorHAnsi" w:cstheme="minorHAnsi"/>
                <w:sz w:val="24"/>
                <w:szCs w:val="20"/>
                <w:lang w:val="en-GB"/>
              </w:rPr>
            </w:pPr>
          </w:p>
        </w:tc>
        <w:tc>
          <w:tcPr>
            <w:tcW w:w="3979" w:type="pct"/>
          </w:tcPr>
          <w:p w14:paraId="529E1FCE" w14:textId="77777777" w:rsidR="00AE0F2A" w:rsidRPr="00AE0F2A" w:rsidRDefault="00AE0F2A" w:rsidP="00AE0F2A">
            <w:pPr>
              <w:spacing w:after="0"/>
              <w:rPr>
                <w:rFonts w:asciiTheme="minorHAnsi" w:eastAsiaTheme="minorHAnsi" w:hAnsiTheme="minorHAnsi" w:cstheme="minorHAnsi"/>
                <w:b/>
                <w:sz w:val="24"/>
                <w:szCs w:val="20"/>
                <w:lang w:val="en-GB"/>
              </w:rPr>
            </w:pPr>
            <w:r w:rsidRPr="00AE0F2A">
              <w:rPr>
                <w:rFonts w:asciiTheme="minorHAnsi" w:eastAsiaTheme="minorHAnsi" w:hAnsiTheme="minorHAnsi" w:cstheme="minorHAnsi"/>
                <w:b/>
                <w:sz w:val="24"/>
                <w:szCs w:val="20"/>
                <w:lang w:val="en-GB"/>
              </w:rPr>
              <w:t>Appendices</w:t>
            </w:r>
          </w:p>
        </w:tc>
        <w:tc>
          <w:tcPr>
            <w:tcW w:w="459" w:type="pct"/>
          </w:tcPr>
          <w:p w14:paraId="1737166D" w14:textId="77777777" w:rsidR="00AE0F2A" w:rsidRPr="00AE0F2A" w:rsidRDefault="00AE0F2A" w:rsidP="00AE0F2A">
            <w:pPr>
              <w:spacing w:after="0"/>
              <w:jc w:val="center"/>
              <w:rPr>
                <w:rFonts w:asciiTheme="minorHAnsi" w:eastAsiaTheme="minorHAnsi" w:hAnsiTheme="minorHAnsi" w:cstheme="minorHAnsi"/>
                <w:sz w:val="24"/>
                <w:szCs w:val="20"/>
                <w:lang w:val="en-GB"/>
              </w:rPr>
            </w:pPr>
          </w:p>
        </w:tc>
      </w:tr>
      <w:tr w:rsidR="00AE0F2A" w:rsidRPr="00AE0F2A" w14:paraId="2F474DC4" w14:textId="77777777" w:rsidTr="00EF380D">
        <w:trPr>
          <w:trHeight w:val="20"/>
        </w:trPr>
        <w:tc>
          <w:tcPr>
            <w:tcW w:w="562" w:type="pct"/>
          </w:tcPr>
          <w:p w14:paraId="17138BAD"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1</w:t>
            </w:r>
          </w:p>
        </w:tc>
        <w:tc>
          <w:tcPr>
            <w:tcW w:w="3979" w:type="pct"/>
          </w:tcPr>
          <w:p w14:paraId="63E2265D"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Types of abuse</w:t>
            </w:r>
          </w:p>
        </w:tc>
        <w:tc>
          <w:tcPr>
            <w:tcW w:w="459" w:type="pct"/>
          </w:tcPr>
          <w:p w14:paraId="75E6B8AA" w14:textId="07CE9996" w:rsidR="00AE0F2A" w:rsidRPr="00AE0F2A" w:rsidRDefault="00AE0F2A" w:rsidP="00AE0F2A">
            <w:pPr>
              <w:spacing w:after="0"/>
              <w:jc w:val="center"/>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2</w:t>
            </w:r>
            <w:r w:rsidR="00D759BE">
              <w:rPr>
                <w:rFonts w:asciiTheme="minorHAnsi" w:eastAsiaTheme="minorHAnsi" w:hAnsiTheme="minorHAnsi" w:cstheme="minorHAnsi"/>
                <w:sz w:val="24"/>
                <w:szCs w:val="20"/>
                <w:lang w:val="en-GB"/>
              </w:rPr>
              <w:t>1</w:t>
            </w:r>
          </w:p>
        </w:tc>
      </w:tr>
      <w:tr w:rsidR="00AE0F2A" w:rsidRPr="00AE0F2A" w14:paraId="45656626" w14:textId="77777777" w:rsidTr="00EF380D">
        <w:trPr>
          <w:trHeight w:val="20"/>
        </w:trPr>
        <w:tc>
          <w:tcPr>
            <w:tcW w:w="562" w:type="pct"/>
          </w:tcPr>
          <w:p w14:paraId="5D7F235B"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2</w:t>
            </w:r>
          </w:p>
        </w:tc>
        <w:tc>
          <w:tcPr>
            <w:tcW w:w="3979" w:type="pct"/>
          </w:tcPr>
          <w:p w14:paraId="717C3B03"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Vulnerable groups and definitions</w:t>
            </w:r>
          </w:p>
        </w:tc>
        <w:tc>
          <w:tcPr>
            <w:tcW w:w="459" w:type="pct"/>
          </w:tcPr>
          <w:p w14:paraId="45F0E3F1" w14:textId="158A09FB" w:rsidR="00AE0F2A" w:rsidRPr="00AE0F2A" w:rsidRDefault="00AE0F2A" w:rsidP="00AE0F2A">
            <w:pPr>
              <w:spacing w:after="0"/>
              <w:jc w:val="center"/>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2</w:t>
            </w:r>
            <w:r w:rsidR="00D759BE">
              <w:rPr>
                <w:rFonts w:asciiTheme="minorHAnsi" w:eastAsiaTheme="minorHAnsi" w:hAnsiTheme="minorHAnsi" w:cstheme="minorHAnsi"/>
                <w:sz w:val="24"/>
                <w:szCs w:val="20"/>
                <w:lang w:val="en-GB"/>
              </w:rPr>
              <w:t>2-25</w:t>
            </w:r>
          </w:p>
        </w:tc>
      </w:tr>
      <w:tr w:rsidR="00AE0F2A" w:rsidRPr="00AE0F2A" w14:paraId="1CF11FC0" w14:textId="77777777" w:rsidTr="00EF380D">
        <w:trPr>
          <w:trHeight w:val="20"/>
        </w:trPr>
        <w:tc>
          <w:tcPr>
            <w:tcW w:w="562" w:type="pct"/>
          </w:tcPr>
          <w:p w14:paraId="5E0C9239"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3</w:t>
            </w:r>
          </w:p>
        </w:tc>
        <w:tc>
          <w:tcPr>
            <w:tcW w:w="3979" w:type="pct"/>
          </w:tcPr>
          <w:p w14:paraId="23528D6B"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Harmful Sexual behaviour</w:t>
            </w:r>
          </w:p>
        </w:tc>
        <w:tc>
          <w:tcPr>
            <w:tcW w:w="459" w:type="pct"/>
          </w:tcPr>
          <w:p w14:paraId="31080D40" w14:textId="328DDD82" w:rsidR="00AE0F2A" w:rsidRPr="00AE0F2A" w:rsidRDefault="00AE0F2A" w:rsidP="00AE0F2A">
            <w:pPr>
              <w:spacing w:after="0"/>
              <w:jc w:val="center"/>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2</w:t>
            </w:r>
            <w:r w:rsidR="00D759BE">
              <w:rPr>
                <w:rFonts w:asciiTheme="minorHAnsi" w:eastAsiaTheme="minorHAnsi" w:hAnsiTheme="minorHAnsi" w:cstheme="minorHAnsi"/>
                <w:sz w:val="24"/>
                <w:szCs w:val="20"/>
                <w:lang w:val="en-GB"/>
              </w:rPr>
              <w:t>6-31</w:t>
            </w:r>
          </w:p>
        </w:tc>
      </w:tr>
      <w:tr w:rsidR="00AE0F2A" w:rsidRPr="00AE0F2A" w14:paraId="2CD2D38E" w14:textId="77777777" w:rsidTr="00EF380D">
        <w:trPr>
          <w:trHeight w:val="20"/>
        </w:trPr>
        <w:tc>
          <w:tcPr>
            <w:tcW w:w="562" w:type="pct"/>
          </w:tcPr>
          <w:p w14:paraId="695BD7DF"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4</w:t>
            </w:r>
          </w:p>
        </w:tc>
        <w:tc>
          <w:tcPr>
            <w:tcW w:w="3979" w:type="pct"/>
          </w:tcPr>
          <w:p w14:paraId="03757F06"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Concerns and Allegations made about staff</w:t>
            </w:r>
          </w:p>
        </w:tc>
        <w:tc>
          <w:tcPr>
            <w:tcW w:w="459" w:type="pct"/>
          </w:tcPr>
          <w:p w14:paraId="4D96CA11" w14:textId="0A4649F6" w:rsidR="00AE0F2A" w:rsidRPr="00AE0F2A" w:rsidRDefault="00AE0F2A" w:rsidP="00AE0F2A">
            <w:pPr>
              <w:spacing w:after="0"/>
              <w:jc w:val="center"/>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3</w:t>
            </w:r>
            <w:r w:rsidR="00D759BE">
              <w:rPr>
                <w:rFonts w:asciiTheme="minorHAnsi" w:eastAsiaTheme="minorHAnsi" w:hAnsiTheme="minorHAnsi" w:cstheme="minorHAnsi"/>
                <w:sz w:val="24"/>
                <w:szCs w:val="20"/>
                <w:lang w:val="en-GB"/>
              </w:rPr>
              <w:t>2-37</w:t>
            </w:r>
          </w:p>
        </w:tc>
      </w:tr>
      <w:tr w:rsidR="00AE0F2A" w:rsidRPr="00AE0F2A" w14:paraId="6624C4C9" w14:textId="77777777" w:rsidTr="00EF380D">
        <w:trPr>
          <w:trHeight w:val="20"/>
        </w:trPr>
        <w:tc>
          <w:tcPr>
            <w:tcW w:w="562" w:type="pct"/>
          </w:tcPr>
          <w:p w14:paraId="2F0ABF36"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5</w:t>
            </w:r>
          </w:p>
        </w:tc>
        <w:tc>
          <w:tcPr>
            <w:tcW w:w="3979" w:type="pct"/>
          </w:tcPr>
          <w:p w14:paraId="4A563F2D" w14:textId="14E1C02F" w:rsidR="00AE0F2A" w:rsidRPr="00AE0F2A" w:rsidRDefault="002E568A" w:rsidP="00AE0F2A">
            <w:pPr>
              <w:spacing w:after="0"/>
              <w:rPr>
                <w:rFonts w:asciiTheme="minorHAnsi" w:eastAsiaTheme="minorHAnsi" w:hAnsiTheme="minorHAnsi" w:cstheme="minorHAnsi"/>
                <w:sz w:val="24"/>
                <w:szCs w:val="20"/>
                <w:lang w:val="en-GB"/>
              </w:rPr>
            </w:pPr>
            <w:r>
              <w:rPr>
                <w:rFonts w:asciiTheme="minorHAnsi" w:eastAsiaTheme="minorHAnsi" w:hAnsiTheme="minorHAnsi" w:cstheme="minorHAnsi"/>
                <w:sz w:val="24"/>
                <w:szCs w:val="20"/>
              </w:rPr>
              <w:t>S</w:t>
            </w:r>
            <w:r w:rsidRPr="002E568A">
              <w:rPr>
                <w:rFonts w:asciiTheme="minorHAnsi" w:eastAsiaTheme="minorHAnsi" w:hAnsiTheme="minorHAnsi" w:cstheme="minorHAnsi"/>
                <w:sz w:val="24"/>
                <w:szCs w:val="20"/>
              </w:rPr>
              <w:t>afeguarding for non-school staff</w:t>
            </w:r>
          </w:p>
        </w:tc>
        <w:tc>
          <w:tcPr>
            <w:tcW w:w="459" w:type="pct"/>
          </w:tcPr>
          <w:p w14:paraId="69C282E7" w14:textId="42657782" w:rsidR="00AE0F2A" w:rsidRPr="00AE0F2A" w:rsidRDefault="00AE0F2A" w:rsidP="00AE0F2A">
            <w:pPr>
              <w:spacing w:after="0"/>
              <w:jc w:val="center"/>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3</w:t>
            </w:r>
            <w:r w:rsidR="00D759BE">
              <w:rPr>
                <w:rFonts w:asciiTheme="minorHAnsi" w:eastAsiaTheme="minorHAnsi" w:hAnsiTheme="minorHAnsi" w:cstheme="minorHAnsi"/>
                <w:sz w:val="24"/>
                <w:szCs w:val="20"/>
                <w:lang w:val="en-GB"/>
              </w:rPr>
              <w:t>8-40</w:t>
            </w:r>
          </w:p>
        </w:tc>
      </w:tr>
      <w:tr w:rsidR="00AE0F2A" w:rsidRPr="00AE0F2A" w14:paraId="24A42BF5" w14:textId="77777777" w:rsidTr="00EF380D">
        <w:trPr>
          <w:trHeight w:val="20"/>
        </w:trPr>
        <w:tc>
          <w:tcPr>
            <w:tcW w:w="562" w:type="pct"/>
          </w:tcPr>
          <w:p w14:paraId="2B9E504D"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6</w:t>
            </w:r>
          </w:p>
        </w:tc>
        <w:tc>
          <w:tcPr>
            <w:tcW w:w="3979" w:type="pct"/>
          </w:tcPr>
          <w:p w14:paraId="737B686B"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Reporting of safeguarding incidents to the trust executive team</w:t>
            </w:r>
          </w:p>
        </w:tc>
        <w:tc>
          <w:tcPr>
            <w:tcW w:w="459" w:type="pct"/>
          </w:tcPr>
          <w:p w14:paraId="6061D7E4" w14:textId="760A091E" w:rsidR="00AE0F2A" w:rsidRPr="00AE0F2A" w:rsidRDefault="00AE0F2A" w:rsidP="00AE0F2A">
            <w:pPr>
              <w:spacing w:after="0"/>
              <w:jc w:val="center"/>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4</w:t>
            </w:r>
            <w:r w:rsidR="00D759BE">
              <w:rPr>
                <w:rFonts w:asciiTheme="minorHAnsi" w:eastAsiaTheme="minorHAnsi" w:hAnsiTheme="minorHAnsi" w:cstheme="minorHAnsi"/>
                <w:sz w:val="24"/>
                <w:szCs w:val="20"/>
                <w:lang w:val="en-GB"/>
              </w:rPr>
              <w:t>1-42</w:t>
            </w:r>
          </w:p>
        </w:tc>
      </w:tr>
      <w:tr w:rsidR="00AE0F2A" w:rsidRPr="00AE0F2A" w14:paraId="24F9EED2" w14:textId="77777777" w:rsidTr="00EF380D">
        <w:trPr>
          <w:trHeight w:val="20"/>
        </w:trPr>
        <w:tc>
          <w:tcPr>
            <w:tcW w:w="562" w:type="pct"/>
          </w:tcPr>
          <w:p w14:paraId="49371F95"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7</w:t>
            </w:r>
          </w:p>
        </w:tc>
        <w:tc>
          <w:tcPr>
            <w:tcW w:w="3979" w:type="pct"/>
          </w:tcPr>
          <w:p w14:paraId="62C37F34"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The 7 golden rules of information sharing</w:t>
            </w:r>
          </w:p>
        </w:tc>
        <w:tc>
          <w:tcPr>
            <w:tcW w:w="459" w:type="pct"/>
          </w:tcPr>
          <w:p w14:paraId="00F3D333" w14:textId="528D5C14" w:rsidR="00AE0F2A" w:rsidRPr="00AE0F2A" w:rsidRDefault="00AE0F2A" w:rsidP="00AE0F2A">
            <w:pPr>
              <w:spacing w:after="0"/>
              <w:jc w:val="center"/>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4</w:t>
            </w:r>
            <w:r w:rsidR="00D759BE">
              <w:rPr>
                <w:rFonts w:asciiTheme="minorHAnsi" w:eastAsiaTheme="minorHAnsi" w:hAnsiTheme="minorHAnsi" w:cstheme="minorHAnsi"/>
                <w:sz w:val="24"/>
                <w:szCs w:val="20"/>
                <w:lang w:val="en-GB"/>
              </w:rPr>
              <w:t>3</w:t>
            </w:r>
          </w:p>
        </w:tc>
      </w:tr>
      <w:tr w:rsidR="00AE0F2A" w:rsidRPr="00AE0F2A" w14:paraId="6629AC07" w14:textId="77777777" w:rsidTr="00EF380D">
        <w:trPr>
          <w:trHeight w:val="20"/>
        </w:trPr>
        <w:tc>
          <w:tcPr>
            <w:tcW w:w="562" w:type="pct"/>
          </w:tcPr>
          <w:p w14:paraId="234BB6F9"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8</w:t>
            </w:r>
          </w:p>
        </w:tc>
        <w:tc>
          <w:tcPr>
            <w:tcW w:w="3979" w:type="pct"/>
          </w:tcPr>
          <w:p w14:paraId="2AB734C7"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Multiagency contacts for safeguarding in education</w:t>
            </w:r>
          </w:p>
        </w:tc>
        <w:tc>
          <w:tcPr>
            <w:tcW w:w="459" w:type="pct"/>
          </w:tcPr>
          <w:p w14:paraId="51708EF8" w14:textId="16482C77" w:rsidR="00AE0F2A" w:rsidRPr="00AE0F2A" w:rsidRDefault="00AE0F2A" w:rsidP="00AE0F2A">
            <w:pPr>
              <w:spacing w:after="0"/>
              <w:jc w:val="center"/>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4</w:t>
            </w:r>
            <w:r w:rsidR="00D759BE">
              <w:rPr>
                <w:rFonts w:asciiTheme="minorHAnsi" w:eastAsiaTheme="minorHAnsi" w:hAnsiTheme="minorHAnsi" w:cstheme="minorHAnsi"/>
                <w:sz w:val="24"/>
                <w:szCs w:val="20"/>
                <w:lang w:val="en-GB"/>
              </w:rPr>
              <w:t>4-46</w:t>
            </w:r>
          </w:p>
        </w:tc>
      </w:tr>
      <w:tr w:rsidR="00AE0F2A" w:rsidRPr="00AE0F2A" w14:paraId="64FB7788" w14:textId="77777777" w:rsidTr="00EF380D">
        <w:trPr>
          <w:trHeight w:val="20"/>
        </w:trPr>
        <w:tc>
          <w:tcPr>
            <w:tcW w:w="562" w:type="pct"/>
          </w:tcPr>
          <w:p w14:paraId="67B9684D"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9</w:t>
            </w:r>
          </w:p>
        </w:tc>
        <w:tc>
          <w:tcPr>
            <w:tcW w:w="3979" w:type="pct"/>
          </w:tcPr>
          <w:p w14:paraId="4EE3310E"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Visual safeguarding protocols</w:t>
            </w:r>
          </w:p>
        </w:tc>
        <w:tc>
          <w:tcPr>
            <w:tcW w:w="459" w:type="pct"/>
          </w:tcPr>
          <w:p w14:paraId="7CDDD32E" w14:textId="19E0768E" w:rsidR="00AE0F2A" w:rsidRPr="00AE0F2A" w:rsidRDefault="00AE0F2A" w:rsidP="00AE0F2A">
            <w:pPr>
              <w:spacing w:after="0"/>
              <w:jc w:val="center"/>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4</w:t>
            </w:r>
            <w:r w:rsidR="00D759BE">
              <w:rPr>
                <w:rFonts w:asciiTheme="minorHAnsi" w:eastAsiaTheme="minorHAnsi" w:hAnsiTheme="minorHAnsi" w:cstheme="minorHAnsi"/>
                <w:sz w:val="24"/>
                <w:szCs w:val="20"/>
                <w:lang w:val="en-GB"/>
              </w:rPr>
              <w:t>7</w:t>
            </w:r>
          </w:p>
        </w:tc>
      </w:tr>
      <w:tr w:rsidR="00AE0F2A" w:rsidRPr="00AE0F2A" w14:paraId="21A42A93" w14:textId="77777777" w:rsidTr="00EF380D">
        <w:trPr>
          <w:trHeight w:val="20"/>
        </w:trPr>
        <w:tc>
          <w:tcPr>
            <w:tcW w:w="562" w:type="pct"/>
          </w:tcPr>
          <w:p w14:paraId="1E2584EF"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10</w:t>
            </w:r>
          </w:p>
        </w:tc>
        <w:tc>
          <w:tcPr>
            <w:tcW w:w="3979" w:type="pct"/>
          </w:tcPr>
          <w:p w14:paraId="20698737" w14:textId="085567CC" w:rsidR="00AE0F2A" w:rsidRPr="00AE0F2A" w:rsidRDefault="002E568A" w:rsidP="00AE0F2A">
            <w:pPr>
              <w:spacing w:after="0"/>
              <w:rPr>
                <w:rFonts w:asciiTheme="minorHAnsi" w:eastAsiaTheme="minorHAnsi" w:hAnsiTheme="minorHAnsi" w:cstheme="minorHAnsi"/>
                <w:sz w:val="24"/>
                <w:szCs w:val="20"/>
                <w:lang w:val="en-GB"/>
              </w:rPr>
            </w:pPr>
            <w:r w:rsidRPr="002E568A">
              <w:rPr>
                <w:rFonts w:asciiTheme="minorHAnsi" w:eastAsiaTheme="minorHAnsi" w:hAnsiTheme="minorHAnsi" w:cstheme="minorHAnsi"/>
                <w:sz w:val="24"/>
                <w:szCs w:val="20"/>
              </w:rPr>
              <w:t>D</w:t>
            </w:r>
            <w:r>
              <w:rPr>
                <w:rFonts w:asciiTheme="minorHAnsi" w:eastAsiaTheme="minorHAnsi" w:hAnsiTheme="minorHAnsi" w:cstheme="minorHAnsi"/>
                <w:sz w:val="24"/>
                <w:szCs w:val="20"/>
              </w:rPr>
              <w:t>igital Safety</w:t>
            </w:r>
          </w:p>
        </w:tc>
        <w:tc>
          <w:tcPr>
            <w:tcW w:w="459" w:type="pct"/>
          </w:tcPr>
          <w:p w14:paraId="0B74F9EA" w14:textId="5264F790" w:rsidR="00AE0F2A" w:rsidRPr="00AE0F2A" w:rsidRDefault="00AE0F2A" w:rsidP="00AE0F2A">
            <w:pPr>
              <w:spacing w:after="0"/>
              <w:jc w:val="center"/>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4</w:t>
            </w:r>
            <w:r w:rsidR="00D759BE">
              <w:rPr>
                <w:rFonts w:asciiTheme="minorHAnsi" w:eastAsiaTheme="minorHAnsi" w:hAnsiTheme="minorHAnsi" w:cstheme="minorHAnsi"/>
                <w:sz w:val="24"/>
                <w:szCs w:val="20"/>
                <w:lang w:val="en-GB"/>
              </w:rPr>
              <w:t>8</w:t>
            </w:r>
          </w:p>
        </w:tc>
      </w:tr>
      <w:tr w:rsidR="00D759BE" w:rsidRPr="00AE0F2A" w14:paraId="04756CE3" w14:textId="77777777" w:rsidTr="00EF380D">
        <w:trPr>
          <w:trHeight w:val="20"/>
        </w:trPr>
        <w:tc>
          <w:tcPr>
            <w:tcW w:w="562" w:type="pct"/>
          </w:tcPr>
          <w:p w14:paraId="63A1D1BF" w14:textId="77777777" w:rsidR="00D759BE" w:rsidRPr="00AE0F2A" w:rsidRDefault="00D759BE" w:rsidP="00AE0F2A">
            <w:pPr>
              <w:spacing w:after="0"/>
              <w:rPr>
                <w:rFonts w:asciiTheme="minorHAnsi" w:eastAsiaTheme="minorHAnsi" w:hAnsiTheme="minorHAnsi" w:cstheme="minorHAnsi"/>
                <w:sz w:val="24"/>
                <w:szCs w:val="20"/>
                <w:lang w:val="en-GB"/>
              </w:rPr>
            </w:pPr>
          </w:p>
        </w:tc>
        <w:tc>
          <w:tcPr>
            <w:tcW w:w="3979" w:type="pct"/>
          </w:tcPr>
          <w:p w14:paraId="51F86746" w14:textId="4D102E32" w:rsidR="00D759BE" w:rsidRPr="00AE0F2A" w:rsidRDefault="00D759BE" w:rsidP="00AE0F2A">
            <w:pPr>
              <w:spacing w:after="0"/>
              <w:rPr>
                <w:rFonts w:asciiTheme="minorHAnsi" w:eastAsiaTheme="minorHAnsi" w:hAnsiTheme="minorHAnsi" w:cstheme="minorHAnsi"/>
                <w:sz w:val="24"/>
                <w:szCs w:val="20"/>
                <w:lang w:val="en-GB"/>
              </w:rPr>
            </w:pPr>
            <w:r>
              <w:rPr>
                <w:rFonts w:asciiTheme="minorHAnsi" w:eastAsiaTheme="minorHAnsi" w:hAnsiTheme="minorHAnsi" w:cstheme="minorHAnsi"/>
                <w:sz w:val="24"/>
                <w:szCs w:val="20"/>
                <w:lang w:val="en-GB"/>
              </w:rPr>
              <w:t>Amendments to the policy</w:t>
            </w:r>
          </w:p>
        </w:tc>
        <w:tc>
          <w:tcPr>
            <w:tcW w:w="459" w:type="pct"/>
          </w:tcPr>
          <w:p w14:paraId="419ECEEF" w14:textId="17DECFFB" w:rsidR="00D759BE" w:rsidRPr="00AE0F2A" w:rsidRDefault="002E568A" w:rsidP="00AE0F2A">
            <w:pPr>
              <w:spacing w:after="0"/>
              <w:jc w:val="center"/>
              <w:rPr>
                <w:rFonts w:asciiTheme="minorHAnsi" w:eastAsiaTheme="minorHAnsi" w:hAnsiTheme="minorHAnsi" w:cstheme="minorHAnsi"/>
                <w:sz w:val="24"/>
                <w:szCs w:val="20"/>
                <w:lang w:val="en-GB"/>
              </w:rPr>
            </w:pPr>
            <w:r>
              <w:rPr>
                <w:rFonts w:asciiTheme="minorHAnsi" w:eastAsiaTheme="minorHAnsi" w:hAnsiTheme="minorHAnsi" w:cstheme="minorHAnsi"/>
                <w:sz w:val="24"/>
                <w:szCs w:val="20"/>
                <w:lang w:val="en-GB"/>
              </w:rPr>
              <w:t>49</w:t>
            </w:r>
          </w:p>
        </w:tc>
      </w:tr>
    </w:tbl>
    <w:p w14:paraId="1AE4AAF0" w14:textId="5555AB5A" w:rsidR="00BF6270" w:rsidRDefault="00BF6270"/>
    <w:p w14:paraId="5A69EAED" w14:textId="77777777" w:rsidR="00D759BE" w:rsidRDefault="00D759BE">
      <w:pPr>
        <w:spacing w:after="160" w:line="259" w:lineRule="auto"/>
        <w:rPr>
          <w:rFonts w:ascii="Calibri" w:hAnsi="Calibri" w:cs="Calibri"/>
          <w:b/>
          <w:sz w:val="28"/>
          <w:szCs w:val="22"/>
        </w:rPr>
      </w:pPr>
      <w:bookmarkStart w:id="4" w:name="_Toc15569160"/>
      <w:r>
        <w:rPr>
          <w:rFonts w:ascii="Calibri" w:hAnsi="Calibri" w:cs="Calibri"/>
          <w:b/>
          <w:sz w:val="28"/>
          <w:szCs w:val="22"/>
        </w:rPr>
        <w:br w:type="page"/>
      </w:r>
    </w:p>
    <w:p w14:paraId="7EE41055" w14:textId="494AECC4" w:rsidR="00BF6270" w:rsidRPr="00BB046F" w:rsidRDefault="001735EB" w:rsidP="00BB046F">
      <w:pPr>
        <w:pStyle w:val="1bodycopy10pt"/>
        <w:numPr>
          <w:ilvl w:val="0"/>
          <w:numId w:val="3"/>
        </w:numPr>
        <w:rPr>
          <w:rFonts w:ascii="Calibri" w:hAnsi="Calibri" w:cs="Calibri"/>
          <w:b/>
          <w:sz w:val="28"/>
          <w:szCs w:val="22"/>
        </w:rPr>
      </w:pPr>
      <w:r>
        <w:rPr>
          <w:rFonts w:ascii="Calibri" w:hAnsi="Calibri" w:cs="Calibri"/>
          <w:b/>
          <w:sz w:val="28"/>
          <w:szCs w:val="22"/>
        </w:rPr>
        <w:lastRenderedPageBreak/>
        <w:t xml:space="preserve"> </w:t>
      </w:r>
      <w:r w:rsidR="00BB046F">
        <w:rPr>
          <w:rFonts w:ascii="Calibri" w:hAnsi="Calibri" w:cs="Calibri"/>
          <w:b/>
          <w:sz w:val="28"/>
          <w:szCs w:val="22"/>
        </w:rPr>
        <w:t xml:space="preserve">Key Contacts </w:t>
      </w:r>
      <w:bookmarkEnd w:id="4"/>
    </w:p>
    <w:tbl>
      <w:tblPr>
        <w:tblW w:w="10774" w:type="dxa"/>
        <w:tblInd w:w="-431"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Look w:val="04A0" w:firstRow="1" w:lastRow="0" w:firstColumn="1" w:lastColumn="0" w:noHBand="0" w:noVBand="1"/>
      </w:tblPr>
      <w:tblGrid>
        <w:gridCol w:w="3057"/>
        <w:gridCol w:w="1757"/>
        <w:gridCol w:w="5960"/>
      </w:tblGrid>
      <w:tr w:rsidR="00BF6270" w:rsidRPr="00E613BC" w14:paraId="1531266D" w14:textId="77777777" w:rsidTr="008C3C28">
        <w:trPr>
          <w:cantSplit/>
          <w:tblHeader/>
        </w:trPr>
        <w:tc>
          <w:tcPr>
            <w:tcW w:w="3828" w:type="dxa"/>
            <w:tcBorders>
              <w:top w:val="single" w:sz="4" w:space="0" w:color="B9B9B9"/>
              <w:left w:val="single" w:sz="4" w:space="0" w:color="B9B9B9"/>
              <w:bottom w:val="single" w:sz="4" w:space="0" w:color="B9B9B9"/>
              <w:right w:val="single" w:sz="4" w:space="0" w:color="B9B9B9"/>
              <w:tl2br w:val="nil"/>
              <w:tr2bl w:val="nil"/>
            </w:tcBorders>
            <w:shd w:val="clear" w:color="auto" w:fill="D8DFDE"/>
          </w:tcPr>
          <w:p w14:paraId="0E5395C7" w14:textId="77777777" w:rsidR="00BF6270" w:rsidRPr="00BF6270" w:rsidRDefault="00BF6270" w:rsidP="00650568">
            <w:pPr>
              <w:pStyle w:val="1bodycopy10pt"/>
              <w:spacing w:after="0"/>
              <w:rPr>
                <w:rFonts w:ascii="Calibri" w:hAnsi="Calibri" w:cs="Calibri"/>
                <w:caps/>
                <w:sz w:val="24"/>
                <w:szCs w:val="22"/>
              </w:rPr>
            </w:pPr>
            <w:r w:rsidRPr="00BF6270">
              <w:rPr>
                <w:rFonts w:ascii="Calibri" w:hAnsi="Calibri" w:cs="Calibri"/>
                <w:caps/>
                <w:sz w:val="24"/>
                <w:szCs w:val="22"/>
              </w:rPr>
              <w:t>Role/organisation</w:t>
            </w:r>
          </w:p>
        </w:tc>
        <w:tc>
          <w:tcPr>
            <w:tcW w:w="2314" w:type="dxa"/>
            <w:tcBorders>
              <w:top w:val="single" w:sz="4" w:space="0" w:color="B9B9B9"/>
              <w:left w:val="single" w:sz="4" w:space="0" w:color="B9B9B9"/>
              <w:bottom w:val="single" w:sz="4" w:space="0" w:color="B9B9B9"/>
              <w:right w:val="single" w:sz="4" w:space="0" w:color="B9B9B9"/>
              <w:tl2br w:val="nil"/>
              <w:tr2bl w:val="nil"/>
            </w:tcBorders>
            <w:shd w:val="clear" w:color="auto" w:fill="D8DFDE"/>
          </w:tcPr>
          <w:p w14:paraId="37A5A160" w14:textId="77777777" w:rsidR="00BF6270" w:rsidRPr="00BF6270" w:rsidRDefault="00BF6270" w:rsidP="00650568">
            <w:pPr>
              <w:pStyle w:val="1bodycopy10pt"/>
              <w:spacing w:after="0"/>
              <w:rPr>
                <w:rFonts w:ascii="Calibri" w:hAnsi="Calibri" w:cs="Calibri"/>
                <w:caps/>
                <w:sz w:val="24"/>
                <w:szCs w:val="22"/>
              </w:rPr>
            </w:pPr>
            <w:r w:rsidRPr="00BF6270">
              <w:rPr>
                <w:rFonts w:ascii="Calibri" w:hAnsi="Calibri" w:cs="Calibri"/>
                <w:caps/>
                <w:sz w:val="24"/>
                <w:szCs w:val="22"/>
              </w:rPr>
              <w:t>Name</w:t>
            </w:r>
          </w:p>
        </w:tc>
        <w:tc>
          <w:tcPr>
            <w:tcW w:w="4632" w:type="dxa"/>
            <w:tcBorders>
              <w:top w:val="single" w:sz="4" w:space="0" w:color="B9B9B9"/>
              <w:left w:val="single" w:sz="4" w:space="0" w:color="B9B9B9"/>
              <w:bottom w:val="single" w:sz="4" w:space="0" w:color="B9B9B9"/>
              <w:right w:val="single" w:sz="4" w:space="0" w:color="B9B9B9"/>
              <w:tl2br w:val="nil"/>
              <w:tr2bl w:val="nil"/>
            </w:tcBorders>
            <w:shd w:val="clear" w:color="auto" w:fill="D8DFDE"/>
          </w:tcPr>
          <w:p w14:paraId="682CAE8C" w14:textId="77777777" w:rsidR="00BF6270" w:rsidRPr="00BF6270" w:rsidRDefault="00BF6270" w:rsidP="00650568">
            <w:pPr>
              <w:pStyle w:val="1bodycopy10pt"/>
              <w:spacing w:after="0"/>
              <w:rPr>
                <w:rFonts w:ascii="Calibri" w:hAnsi="Calibri" w:cs="Calibri"/>
                <w:caps/>
                <w:sz w:val="24"/>
                <w:szCs w:val="22"/>
              </w:rPr>
            </w:pPr>
            <w:r w:rsidRPr="00BF6270">
              <w:rPr>
                <w:rFonts w:ascii="Calibri" w:hAnsi="Calibri" w:cs="Calibri"/>
                <w:caps/>
                <w:sz w:val="24"/>
                <w:szCs w:val="22"/>
              </w:rPr>
              <w:t>Contact details</w:t>
            </w:r>
          </w:p>
        </w:tc>
      </w:tr>
      <w:tr w:rsidR="00BF6270" w:rsidRPr="00C2659A" w14:paraId="3A6B38A3" w14:textId="77777777" w:rsidTr="008C3C28">
        <w:trPr>
          <w:cantSplit/>
          <w:trHeight w:val="611"/>
        </w:trPr>
        <w:tc>
          <w:tcPr>
            <w:tcW w:w="3828" w:type="dxa"/>
            <w:shd w:val="clear" w:color="auto" w:fill="auto"/>
            <w:vAlign w:val="center"/>
          </w:tcPr>
          <w:p w14:paraId="199BD6DA" w14:textId="2DFC6EFE" w:rsidR="00BF6270" w:rsidRPr="00C2659A" w:rsidRDefault="00BF6270" w:rsidP="00650568">
            <w:pPr>
              <w:pStyle w:val="Tablecopybulleted"/>
              <w:numPr>
                <w:ilvl w:val="0"/>
                <w:numId w:val="0"/>
              </w:numPr>
              <w:rPr>
                <w:rFonts w:asciiTheme="minorHAnsi" w:hAnsiTheme="minorHAnsi" w:cstheme="minorHAnsi"/>
                <w:sz w:val="22"/>
                <w:szCs w:val="22"/>
              </w:rPr>
            </w:pPr>
            <w:r w:rsidRPr="00C2659A">
              <w:rPr>
                <w:rFonts w:asciiTheme="minorHAnsi" w:hAnsiTheme="minorHAnsi" w:cstheme="minorHAnsi"/>
                <w:sz w:val="22"/>
                <w:szCs w:val="22"/>
              </w:rPr>
              <w:t>Designated safeguarding lead (DSL</w:t>
            </w:r>
            <w:r w:rsidR="00CE5E2C" w:rsidRPr="00C2659A">
              <w:rPr>
                <w:rStyle w:val="FootnoteReference"/>
                <w:rFonts w:asciiTheme="minorHAnsi" w:hAnsiTheme="minorHAnsi" w:cstheme="minorHAnsi"/>
                <w:sz w:val="22"/>
                <w:szCs w:val="22"/>
              </w:rPr>
              <w:footnoteReference w:id="1"/>
            </w:r>
            <w:r w:rsidRPr="00C2659A">
              <w:rPr>
                <w:rFonts w:asciiTheme="minorHAnsi" w:hAnsiTheme="minorHAnsi" w:cstheme="minorHAnsi"/>
                <w:sz w:val="22"/>
                <w:szCs w:val="22"/>
              </w:rPr>
              <w:t>)</w:t>
            </w:r>
          </w:p>
        </w:tc>
        <w:tc>
          <w:tcPr>
            <w:tcW w:w="2314" w:type="dxa"/>
            <w:shd w:val="clear" w:color="auto" w:fill="auto"/>
          </w:tcPr>
          <w:p w14:paraId="0A8E25F7" w14:textId="26A05D56" w:rsidR="00BF6270" w:rsidRPr="00C2659A" w:rsidRDefault="00BC327E" w:rsidP="00650568">
            <w:pPr>
              <w:pStyle w:val="Tablebodycopy"/>
              <w:rPr>
                <w:rFonts w:asciiTheme="minorHAnsi" w:hAnsiTheme="minorHAnsi" w:cstheme="minorHAnsi"/>
                <w:sz w:val="22"/>
                <w:szCs w:val="22"/>
              </w:rPr>
            </w:pPr>
            <w:r>
              <w:rPr>
                <w:rFonts w:asciiTheme="minorHAnsi" w:hAnsiTheme="minorHAnsi" w:cstheme="minorHAnsi"/>
                <w:sz w:val="22"/>
                <w:szCs w:val="22"/>
              </w:rPr>
              <w:t>Ben Skinner</w:t>
            </w:r>
          </w:p>
        </w:tc>
        <w:tc>
          <w:tcPr>
            <w:tcW w:w="4632" w:type="dxa"/>
            <w:shd w:val="clear" w:color="auto" w:fill="auto"/>
          </w:tcPr>
          <w:p w14:paraId="13414240" w14:textId="0E553F49" w:rsidR="00BF6270" w:rsidRDefault="00BC327E" w:rsidP="00650568">
            <w:pPr>
              <w:pStyle w:val="1bodycopy10pt"/>
              <w:rPr>
                <w:rFonts w:asciiTheme="minorHAnsi" w:hAnsiTheme="minorHAnsi" w:cstheme="minorHAnsi"/>
                <w:sz w:val="22"/>
                <w:szCs w:val="22"/>
              </w:rPr>
            </w:pPr>
            <w:r>
              <w:t>bskinner@finding-futures.co.uk</w:t>
            </w:r>
          </w:p>
          <w:p w14:paraId="2D4B3CE0" w14:textId="776985CB" w:rsidR="00E57780" w:rsidRPr="00C2659A" w:rsidRDefault="00E57780" w:rsidP="00650568">
            <w:pPr>
              <w:pStyle w:val="1bodycopy10pt"/>
              <w:rPr>
                <w:rFonts w:asciiTheme="minorHAnsi" w:hAnsiTheme="minorHAnsi" w:cstheme="minorHAnsi"/>
                <w:sz w:val="22"/>
                <w:szCs w:val="22"/>
              </w:rPr>
            </w:pPr>
          </w:p>
        </w:tc>
      </w:tr>
      <w:tr w:rsidR="00384E70" w:rsidRPr="00C2659A" w14:paraId="23455F8E" w14:textId="77777777" w:rsidTr="0075494A">
        <w:trPr>
          <w:cantSplit/>
        </w:trPr>
        <w:tc>
          <w:tcPr>
            <w:tcW w:w="3828" w:type="dxa"/>
            <w:shd w:val="clear" w:color="auto" w:fill="auto"/>
            <w:vAlign w:val="center"/>
          </w:tcPr>
          <w:p w14:paraId="3E68A832" w14:textId="6A06020E" w:rsidR="00384E70" w:rsidRPr="00C2659A" w:rsidRDefault="00384E70" w:rsidP="00384E70">
            <w:pPr>
              <w:pStyle w:val="1bodycopy10pt"/>
              <w:rPr>
                <w:rFonts w:asciiTheme="minorHAnsi" w:hAnsiTheme="minorHAnsi" w:cstheme="minorHAnsi"/>
                <w:sz w:val="22"/>
                <w:szCs w:val="22"/>
              </w:rPr>
            </w:pPr>
            <w:r w:rsidRPr="00C2659A">
              <w:rPr>
                <w:rFonts w:asciiTheme="minorHAnsi" w:hAnsiTheme="minorHAnsi" w:cstheme="minorHAnsi"/>
                <w:sz w:val="22"/>
                <w:szCs w:val="22"/>
              </w:rPr>
              <w:t>Deputy DSL (DDSL)</w:t>
            </w:r>
          </w:p>
        </w:tc>
        <w:tc>
          <w:tcPr>
            <w:tcW w:w="2314" w:type="dxa"/>
            <w:shd w:val="clear" w:color="auto" w:fill="auto"/>
          </w:tcPr>
          <w:p w14:paraId="12673B88" w14:textId="6597E9F0" w:rsidR="00384E70" w:rsidRPr="00C2659A" w:rsidRDefault="00BC327E" w:rsidP="00384E70">
            <w:pPr>
              <w:pStyle w:val="Tablebodycopy"/>
              <w:rPr>
                <w:rFonts w:asciiTheme="minorHAnsi" w:hAnsiTheme="minorHAnsi" w:cstheme="minorHAnsi"/>
                <w:sz w:val="22"/>
                <w:szCs w:val="22"/>
              </w:rPr>
            </w:pPr>
            <w:r>
              <w:rPr>
                <w:rFonts w:asciiTheme="minorHAnsi" w:hAnsiTheme="minorHAnsi" w:cstheme="minorHAnsi"/>
                <w:sz w:val="22"/>
                <w:szCs w:val="22"/>
              </w:rPr>
              <w:t>Lisa Morris</w:t>
            </w:r>
          </w:p>
        </w:tc>
        <w:tc>
          <w:tcPr>
            <w:tcW w:w="4632" w:type="dxa"/>
            <w:tcBorders>
              <w:top w:val="single" w:sz="6" w:space="0" w:color="B9B9B9"/>
              <w:left w:val="single" w:sz="6" w:space="0" w:color="B9B9B9"/>
              <w:bottom w:val="single" w:sz="6" w:space="0" w:color="B9B9B9"/>
              <w:right w:val="single" w:sz="6" w:space="0" w:color="B9B9B9"/>
            </w:tcBorders>
            <w:shd w:val="clear" w:color="auto" w:fill="auto"/>
          </w:tcPr>
          <w:p w14:paraId="506A90F9" w14:textId="1D39092D" w:rsidR="00E57780" w:rsidRDefault="00BC327E" w:rsidP="00E57780">
            <w:pPr>
              <w:pStyle w:val="1bodycopy10pt"/>
              <w:rPr>
                <w:rFonts w:asciiTheme="minorHAnsi" w:hAnsiTheme="minorHAnsi" w:cstheme="minorHAnsi"/>
                <w:sz w:val="22"/>
                <w:szCs w:val="22"/>
              </w:rPr>
            </w:pPr>
            <w:r>
              <w:t>lmorris@finding-futures.co.uk</w:t>
            </w:r>
          </w:p>
          <w:p w14:paraId="0D236E26" w14:textId="3021D41F" w:rsidR="00E57780" w:rsidRPr="00C2659A" w:rsidRDefault="00E57780" w:rsidP="00E57780">
            <w:pPr>
              <w:pStyle w:val="1bodycopy10pt"/>
              <w:rPr>
                <w:rFonts w:asciiTheme="minorHAnsi" w:hAnsiTheme="minorHAnsi" w:cstheme="minorHAnsi"/>
                <w:sz w:val="22"/>
                <w:szCs w:val="22"/>
              </w:rPr>
            </w:pPr>
          </w:p>
        </w:tc>
      </w:tr>
      <w:tr w:rsidR="00384E70" w:rsidRPr="00C2659A" w14:paraId="654F3C53" w14:textId="77777777" w:rsidTr="0075494A">
        <w:trPr>
          <w:cantSplit/>
        </w:trPr>
        <w:tc>
          <w:tcPr>
            <w:tcW w:w="3828" w:type="dxa"/>
            <w:shd w:val="clear" w:color="auto" w:fill="auto"/>
            <w:vAlign w:val="center"/>
          </w:tcPr>
          <w:p w14:paraId="376F8375" w14:textId="77777777" w:rsidR="00384E70" w:rsidRPr="00C2659A" w:rsidRDefault="00384E70" w:rsidP="00384E70">
            <w:pPr>
              <w:pStyle w:val="1bodycopy10pt"/>
              <w:rPr>
                <w:rFonts w:asciiTheme="minorHAnsi" w:hAnsiTheme="minorHAnsi" w:cstheme="minorHAnsi"/>
                <w:sz w:val="22"/>
                <w:szCs w:val="22"/>
              </w:rPr>
            </w:pPr>
            <w:r w:rsidRPr="00C2659A">
              <w:rPr>
                <w:rFonts w:asciiTheme="minorHAnsi" w:hAnsiTheme="minorHAnsi" w:cstheme="minorHAnsi"/>
                <w:sz w:val="22"/>
                <w:szCs w:val="22"/>
              </w:rPr>
              <w:t>Local authority designated officer (LADO)</w:t>
            </w:r>
          </w:p>
        </w:tc>
        <w:tc>
          <w:tcPr>
            <w:tcW w:w="2314" w:type="dxa"/>
            <w:shd w:val="clear" w:color="auto" w:fill="auto"/>
          </w:tcPr>
          <w:p w14:paraId="4C12F42C" w14:textId="31F5307A" w:rsidR="00384E70" w:rsidRPr="00C2659A" w:rsidRDefault="00BC327E" w:rsidP="00384E70">
            <w:pPr>
              <w:pStyle w:val="Tablebodycopy"/>
              <w:rPr>
                <w:rFonts w:asciiTheme="minorHAnsi" w:hAnsiTheme="minorHAnsi" w:cstheme="minorHAnsi"/>
                <w:sz w:val="22"/>
                <w:szCs w:val="22"/>
              </w:rPr>
            </w:pPr>
            <w:r>
              <w:rPr>
                <w:rFonts w:asciiTheme="minorHAnsi" w:hAnsiTheme="minorHAnsi" w:cstheme="minorHAnsi"/>
                <w:sz w:val="22"/>
                <w:szCs w:val="22"/>
              </w:rPr>
              <w:t>Victoria Harlion</w:t>
            </w:r>
          </w:p>
        </w:tc>
        <w:tc>
          <w:tcPr>
            <w:tcW w:w="4632" w:type="dxa"/>
            <w:tcBorders>
              <w:top w:val="single" w:sz="6" w:space="0" w:color="B9B9B9"/>
              <w:left w:val="single" w:sz="6" w:space="0" w:color="B9B9B9"/>
              <w:bottom w:val="single" w:sz="6" w:space="0" w:color="B9B9B9"/>
              <w:right w:val="single" w:sz="6" w:space="0" w:color="B9B9B9"/>
            </w:tcBorders>
            <w:shd w:val="clear" w:color="auto" w:fill="auto"/>
          </w:tcPr>
          <w:p w14:paraId="1A7DC084" w14:textId="0C2DB676" w:rsidR="00384E70" w:rsidRPr="00E57780" w:rsidRDefault="00C84150" w:rsidP="00384E70">
            <w:pPr>
              <w:pStyle w:val="1bodycopy10pt"/>
              <w:rPr>
                <w:rFonts w:asciiTheme="minorHAnsi" w:hAnsiTheme="minorHAnsi" w:cstheme="minorHAnsi"/>
                <w:sz w:val="22"/>
                <w:szCs w:val="22"/>
              </w:rPr>
            </w:pPr>
            <w:hyperlink r:id="rId12" w:history="1">
              <w:r w:rsidR="00BC327E" w:rsidRPr="007538C1">
                <w:rPr>
                  <w:rStyle w:val="Hyperlink"/>
                  <w:rFonts w:asciiTheme="minorHAnsi" w:hAnsiTheme="minorHAnsi" w:cstheme="minorHAnsi"/>
                  <w:sz w:val="22"/>
                  <w:szCs w:val="22"/>
                </w:rPr>
                <w:t>lado@bathnes.gov.uk</w:t>
              </w:r>
            </w:hyperlink>
          </w:p>
        </w:tc>
      </w:tr>
      <w:tr w:rsidR="00384E70" w:rsidRPr="00C2659A" w14:paraId="5F161A51" w14:textId="77777777" w:rsidTr="008C3C28">
        <w:trPr>
          <w:cantSplit/>
        </w:trPr>
        <w:tc>
          <w:tcPr>
            <w:tcW w:w="3828" w:type="dxa"/>
            <w:shd w:val="clear" w:color="auto" w:fill="auto"/>
            <w:vAlign w:val="center"/>
          </w:tcPr>
          <w:p w14:paraId="7B5918FA" w14:textId="4633148F" w:rsidR="00384E70" w:rsidRPr="00C2659A" w:rsidRDefault="00384E70" w:rsidP="00384E70">
            <w:pPr>
              <w:pStyle w:val="1bodycopy10pt"/>
              <w:rPr>
                <w:rFonts w:asciiTheme="minorHAnsi" w:hAnsiTheme="minorHAnsi" w:cstheme="minorHAnsi"/>
                <w:sz w:val="22"/>
                <w:szCs w:val="22"/>
              </w:rPr>
            </w:pPr>
          </w:p>
        </w:tc>
        <w:tc>
          <w:tcPr>
            <w:tcW w:w="2314" w:type="dxa"/>
            <w:shd w:val="clear" w:color="auto" w:fill="auto"/>
          </w:tcPr>
          <w:p w14:paraId="24201673" w14:textId="6D134D35" w:rsidR="00384E70" w:rsidRPr="00C2659A" w:rsidDel="00EF3232" w:rsidRDefault="00BC327E" w:rsidP="00384E70">
            <w:pPr>
              <w:pStyle w:val="Tablebodycopy"/>
              <w:rPr>
                <w:rFonts w:asciiTheme="minorHAnsi" w:hAnsiTheme="minorHAnsi" w:cstheme="minorHAnsi"/>
                <w:sz w:val="22"/>
                <w:szCs w:val="22"/>
              </w:rPr>
            </w:pPr>
            <w:r>
              <w:rPr>
                <w:rFonts w:asciiTheme="minorHAnsi" w:hAnsiTheme="minorHAnsi" w:cstheme="minorHAnsi"/>
                <w:sz w:val="22"/>
                <w:szCs w:val="22"/>
              </w:rPr>
              <w:t>Ben Skinner</w:t>
            </w:r>
          </w:p>
        </w:tc>
        <w:tc>
          <w:tcPr>
            <w:tcW w:w="4632" w:type="dxa"/>
            <w:shd w:val="clear" w:color="auto" w:fill="auto"/>
          </w:tcPr>
          <w:p w14:paraId="03CC8969" w14:textId="77777777" w:rsidR="00BC327E" w:rsidRDefault="00BC327E" w:rsidP="00BC327E">
            <w:pPr>
              <w:pStyle w:val="1bodycopy10pt"/>
              <w:rPr>
                <w:rFonts w:asciiTheme="minorHAnsi" w:hAnsiTheme="minorHAnsi" w:cstheme="minorHAnsi"/>
                <w:sz w:val="22"/>
                <w:szCs w:val="22"/>
              </w:rPr>
            </w:pPr>
            <w:r>
              <w:t>bskinner@finding-futures.co.uk</w:t>
            </w:r>
          </w:p>
          <w:p w14:paraId="7E09F558" w14:textId="6AE8E600" w:rsidR="00E57780" w:rsidRPr="00C2659A" w:rsidDel="00EF3232" w:rsidRDefault="00E57780" w:rsidP="00E57780">
            <w:pPr>
              <w:pStyle w:val="1bodycopy10pt"/>
              <w:rPr>
                <w:rFonts w:asciiTheme="minorHAnsi" w:hAnsiTheme="minorHAnsi" w:cstheme="minorHAnsi"/>
                <w:sz w:val="22"/>
                <w:szCs w:val="22"/>
              </w:rPr>
            </w:pPr>
          </w:p>
        </w:tc>
      </w:tr>
      <w:tr w:rsidR="00384E70" w:rsidRPr="00C2659A" w14:paraId="0E7A90F3" w14:textId="77777777" w:rsidTr="008C3C28">
        <w:trPr>
          <w:cantSplit/>
        </w:trPr>
        <w:tc>
          <w:tcPr>
            <w:tcW w:w="3828" w:type="dxa"/>
            <w:shd w:val="clear" w:color="auto" w:fill="auto"/>
            <w:vAlign w:val="center"/>
          </w:tcPr>
          <w:p w14:paraId="0B474063" w14:textId="4B6F39E9" w:rsidR="00384E70" w:rsidRPr="00C2659A" w:rsidRDefault="00384E70" w:rsidP="00384E70">
            <w:pPr>
              <w:pStyle w:val="1bodycopy10pt"/>
              <w:rPr>
                <w:rFonts w:asciiTheme="minorHAnsi" w:hAnsiTheme="minorHAnsi" w:cstheme="minorHAnsi"/>
                <w:sz w:val="22"/>
                <w:szCs w:val="22"/>
              </w:rPr>
            </w:pPr>
            <w:r w:rsidRPr="00C2659A">
              <w:rPr>
                <w:rFonts w:asciiTheme="minorHAnsi" w:hAnsiTheme="minorHAnsi" w:cstheme="minorHAnsi"/>
                <w:sz w:val="22"/>
                <w:szCs w:val="22"/>
              </w:rPr>
              <w:t xml:space="preserve">Chief Executive Officer (CEO) </w:t>
            </w:r>
          </w:p>
        </w:tc>
        <w:tc>
          <w:tcPr>
            <w:tcW w:w="2314" w:type="dxa"/>
            <w:shd w:val="clear" w:color="auto" w:fill="auto"/>
          </w:tcPr>
          <w:p w14:paraId="477DD37B" w14:textId="463099C1" w:rsidR="00384E70" w:rsidRPr="00C2659A" w:rsidDel="00EF3232" w:rsidRDefault="00384E70" w:rsidP="00384E70">
            <w:pPr>
              <w:pStyle w:val="Tablebodycopy"/>
              <w:rPr>
                <w:rFonts w:asciiTheme="minorHAnsi" w:hAnsiTheme="minorHAnsi" w:cstheme="minorHAnsi"/>
                <w:sz w:val="22"/>
                <w:szCs w:val="22"/>
              </w:rPr>
            </w:pPr>
            <w:r w:rsidRPr="00C2659A">
              <w:rPr>
                <w:rFonts w:asciiTheme="minorHAnsi" w:hAnsiTheme="minorHAnsi" w:cstheme="minorHAnsi"/>
                <w:sz w:val="22"/>
                <w:szCs w:val="22"/>
              </w:rPr>
              <w:t xml:space="preserve">Emily Massey </w:t>
            </w:r>
          </w:p>
        </w:tc>
        <w:tc>
          <w:tcPr>
            <w:tcW w:w="4632" w:type="dxa"/>
            <w:shd w:val="clear" w:color="auto" w:fill="auto"/>
          </w:tcPr>
          <w:p w14:paraId="4126F465" w14:textId="6E8AB9BF" w:rsidR="00384E70" w:rsidRPr="00C2659A" w:rsidDel="00EF3232" w:rsidRDefault="00964D19" w:rsidP="00384E70">
            <w:pPr>
              <w:pStyle w:val="1bodycopy10pt"/>
              <w:rPr>
                <w:rFonts w:asciiTheme="minorHAnsi" w:hAnsiTheme="minorHAnsi" w:cstheme="minorHAnsi"/>
                <w:sz w:val="22"/>
                <w:szCs w:val="22"/>
              </w:rPr>
            </w:pPr>
            <w:r w:rsidRPr="00C2659A">
              <w:rPr>
                <w:rFonts w:asciiTheme="minorHAnsi" w:hAnsiTheme="minorHAnsi" w:cstheme="minorHAnsi"/>
                <w:sz w:val="22"/>
                <w:szCs w:val="22"/>
              </w:rPr>
              <w:t>Email:</w:t>
            </w:r>
            <w:r>
              <w:rPr>
                <w:rFonts w:asciiTheme="minorHAnsi" w:hAnsiTheme="minorHAnsi" w:cstheme="minorHAnsi"/>
                <w:sz w:val="22"/>
                <w:szCs w:val="22"/>
              </w:rPr>
              <w:t xml:space="preserve"> </w:t>
            </w:r>
            <w:hyperlink r:id="rId13" w:history="1">
              <w:r w:rsidRPr="005845C5">
                <w:rPr>
                  <w:rStyle w:val="Hyperlink"/>
                  <w:rFonts w:asciiTheme="minorHAnsi" w:hAnsiTheme="minorHAnsi" w:cstheme="minorHAnsi"/>
                  <w:sz w:val="22"/>
                  <w:szCs w:val="22"/>
                </w:rPr>
                <w:t>emassey@thepartnershiptrust.com</w:t>
              </w:r>
            </w:hyperlink>
            <w:r w:rsidR="00384E70" w:rsidRPr="00C2659A">
              <w:rPr>
                <w:rFonts w:asciiTheme="minorHAnsi" w:hAnsiTheme="minorHAnsi" w:cstheme="minorHAnsi"/>
                <w:sz w:val="22"/>
                <w:szCs w:val="22"/>
              </w:rPr>
              <w:t xml:space="preserve"> </w:t>
            </w:r>
          </w:p>
        </w:tc>
      </w:tr>
      <w:tr w:rsidR="00C56EE7" w:rsidRPr="00C2659A" w14:paraId="5AAF9330" w14:textId="77777777" w:rsidTr="008C3C28">
        <w:trPr>
          <w:cantSplit/>
        </w:trPr>
        <w:tc>
          <w:tcPr>
            <w:tcW w:w="3828" w:type="dxa"/>
            <w:shd w:val="clear" w:color="auto" w:fill="auto"/>
            <w:vAlign w:val="center"/>
          </w:tcPr>
          <w:p w14:paraId="30CA8FB1" w14:textId="40B90E8B" w:rsidR="00C56EE7" w:rsidRPr="00C2659A" w:rsidRDefault="00C56EE7" w:rsidP="00384E70">
            <w:pPr>
              <w:pStyle w:val="1bodycopy10pt"/>
              <w:rPr>
                <w:rFonts w:asciiTheme="minorHAnsi" w:hAnsiTheme="minorHAnsi" w:cstheme="minorHAnsi"/>
                <w:sz w:val="22"/>
                <w:szCs w:val="22"/>
              </w:rPr>
            </w:pPr>
            <w:r>
              <w:rPr>
                <w:rFonts w:asciiTheme="minorHAnsi" w:hAnsiTheme="minorHAnsi" w:cstheme="minorHAnsi"/>
                <w:sz w:val="22"/>
                <w:szCs w:val="22"/>
              </w:rPr>
              <w:t>Director of Safeguarding</w:t>
            </w:r>
          </w:p>
        </w:tc>
        <w:tc>
          <w:tcPr>
            <w:tcW w:w="2314" w:type="dxa"/>
            <w:shd w:val="clear" w:color="auto" w:fill="auto"/>
          </w:tcPr>
          <w:p w14:paraId="65F75529" w14:textId="4C53A574" w:rsidR="00C56EE7" w:rsidRPr="00C2659A" w:rsidRDefault="00E57780" w:rsidP="00384E70">
            <w:pPr>
              <w:pStyle w:val="Tablebodycopy"/>
              <w:rPr>
                <w:rFonts w:asciiTheme="minorHAnsi" w:hAnsiTheme="minorHAnsi" w:cstheme="minorHAnsi"/>
                <w:sz w:val="22"/>
                <w:szCs w:val="22"/>
              </w:rPr>
            </w:pPr>
            <w:r>
              <w:rPr>
                <w:rFonts w:asciiTheme="minorHAnsi" w:hAnsiTheme="minorHAnsi" w:cstheme="minorHAnsi"/>
                <w:sz w:val="22"/>
                <w:szCs w:val="22"/>
              </w:rPr>
              <w:t>Natalie Hanna</w:t>
            </w:r>
          </w:p>
        </w:tc>
        <w:tc>
          <w:tcPr>
            <w:tcW w:w="4632" w:type="dxa"/>
            <w:shd w:val="clear" w:color="auto" w:fill="auto"/>
          </w:tcPr>
          <w:p w14:paraId="5C8AFA42" w14:textId="4068A754" w:rsidR="00C56EE7" w:rsidRPr="00C2659A" w:rsidRDefault="00C84150" w:rsidP="00384E70">
            <w:pPr>
              <w:pStyle w:val="1bodycopy10pt"/>
              <w:rPr>
                <w:rFonts w:asciiTheme="minorHAnsi" w:hAnsiTheme="minorHAnsi" w:cstheme="minorHAnsi"/>
                <w:sz w:val="22"/>
                <w:szCs w:val="22"/>
              </w:rPr>
            </w:pPr>
            <w:hyperlink r:id="rId14" w:history="1">
              <w:r w:rsidR="00E57780" w:rsidRPr="009553BB">
                <w:rPr>
                  <w:rStyle w:val="Hyperlink"/>
                  <w:rFonts w:asciiTheme="minorHAnsi" w:hAnsiTheme="minorHAnsi" w:cstheme="minorHAnsi"/>
                  <w:sz w:val="22"/>
                  <w:szCs w:val="22"/>
                </w:rPr>
                <w:t>nhanna@thepartnershiptrust.com</w:t>
              </w:r>
            </w:hyperlink>
          </w:p>
        </w:tc>
      </w:tr>
      <w:tr w:rsidR="00384E70" w:rsidRPr="00C2659A" w14:paraId="7B372DED" w14:textId="77777777" w:rsidTr="008C3C28">
        <w:trPr>
          <w:cantSplit/>
        </w:trPr>
        <w:tc>
          <w:tcPr>
            <w:tcW w:w="3828" w:type="dxa"/>
            <w:shd w:val="clear" w:color="auto" w:fill="auto"/>
            <w:vAlign w:val="center"/>
          </w:tcPr>
          <w:p w14:paraId="2BCA3B15" w14:textId="76146B6F" w:rsidR="00384E70" w:rsidRPr="00C2659A" w:rsidRDefault="00384E70" w:rsidP="00384E70">
            <w:pPr>
              <w:pStyle w:val="1bodycopy10pt"/>
              <w:rPr>
                <w:rFonts w:asciiTheme="minorHAnsi" w:hAnsiTheme="minorHAnsi" w:cstheme="minorHAnsi"/>
                <w:sz w:val="22"/>
                <w:szCs w:val="22"/>
              </w:rPr>
            </w:pPr>
            <w:r w:rsidRPr="00C2659A">
              <w:rPr>
                <w:rFonts w:asciiTheme="minorHAnsi" w:hAnsiTheme="minorHAnsi" w:cstheme="minorHAnsi"/>
                <w:sz w:val="22"/>
                <w:szCs w:val="22"/>
              </w:rPr>
              <w:t xml:space="preserve">Chair of </w:t>
            </w:r>
            <w:r w:rsidR="00BC327E">
              <w:rPr>
                <w:rFonts w:asciiTheme="minorHAnsi" w:hAnsiTheme="minorHAnsi" w:cstheme="minorHAnsi"/>
                <w:sz w:val="22"/>
                <w:szCs w:val="22"/>
              </w:rPr>
              <w:t>Trustees</w:t>
            </w:r>
          </w:p>
        </w:tc>
        <w:tc>
          <w:tcPr>
            <w:tcW w:w="2314" w:type="dxa"/>
            <w:shd w:val="clear" w:color="auto" w:fill="auto"/>
          </w:tcPr>
          <w:p w14:paraId="084962EF" w14:textId="7BDD11E9" w:rsidR="00384E70" w:rsidRPr="00C2659A" w:rsidRDefault="00B4054C" w:rsidP="00384E70">
            <w:pPr>
              <w:pStyle w:val="Tablebodycopy"/>
              <w:rPr>
                <w:rFonts w:asciiTheme="minorHAnsi" w:hAnsiTheme="minorHAnsi" w:cstheme="minorHAnsi"/>
                <w:sz w:val="22"/>
                <w:szCs w:val="22"/>
              </w:rPr>
            </w:pPr>
            <w:r>
              <w:rPr>
                <w:rFonts w:asciiTheme="minorHAnsi" w:hAnsiTheme="minorHAnsi" w:cstheme="minorHAnsi"/>
                <w:sz w:val="22"/>
                <w:szCs w:val="22"/>
              </w:rPr>
              <w:t>Sarah Sutton</w:t>
            </w:r>
          </w:p>
        </w:tc>
        <w:tc>
          <w:tcPr>
            <w:tcW w:w="4632" w:type="dxa"/>
            <w:shd w:val="clear" w:color="auto" w:fill="auto"/>
          </w:tcPr>
          <w:p w14:paraId="02651730" w14:textId="6665E92A" w:rsidR="00E57780" w:rsidRPr="00C2659A" w:rsidRDefault="00B4054C" w:rsidP="00E57780">
            <w:pPr>
              <w:pStyle w:val="1bodycopy10pt"/>
              <w:rPr>
                <w:rFonts w:asciiTheme="minorHAnsi" w:hAnsiTheme="minorHAnsi" w:cstheme="minorHAnsi"/>
                <w:sz w:val="22"/>
                <w:szCs w:val="22"/>
              </w:rPr>
            </w:pPr>
            <w:r>
              <w:t>sjs95@bath.ac.uk</w:t>
            </w:r>
          </w:p>
        </w:tc>
      </w:tr>
      <w:tr w:rsidR="00384E70" w:rsidRPr="00C2659A" w14:paraId="4B542080" w14:textId="77777777" w:rsidTr="008C3C28">
        <w:trPr>
          <w:cantSplit/>
        </w:trPr>
        <w:tc>
          <w:tcPr>
            <w:tcW w:w="3828" w:type="dxa"/>
            <w:shd w:val="clear" w:color="auto" w:fill="auto"/>
            <w:vAlign w:val="center"/>
          </w:tcPr>
          <w:p w14:paraId="0EE9E4B9" w14:textId="57E45F48" w:rsidR="00384E70" w:rsidRPr="00C2659A" w:rsidRDefault="00384E70" w:rsidP="00384E70">
            <w:pPr>
              <w:pStyle w:val="1bodycopy10pt"/>
              <w:rPr>
                <w:rFonts w:asciiTheme="minorHAnsi" w:hAnsiTheme="minorHAnsi" w:cstheme="minorHAnsi"/>
                <w:sz w:val="22"/>
                <w:szCs w:val="22"/>
              </w:rPr>
            </w:pPr>
            <w:r w:rsidRPr="00C2659A">
              <w:rPr>
                <w:rFonts w:asciiTheme="minorHAnsi" w:hAnsiTheme="minorHAnsi" w:cstheme="minorHAnsi"/>
                <w:sz w:val="22"/>
                <w:szCs w:val="22"/>
              </w:rPr>
              <w:t xml:space="preserve">Safeguarding </w:t>
            </w:r>
            <w:r w:rsidR="00BC327E">
              <w:rPr>
                <w:rFonts w:asciiTheme="minorHAnsi" w:hAnsiTheme="minorHAnsi" w:cstheme="minorHAnsi"/>
                <w:sz w:val="22"/>
                <w:szCs w:val="22"/>
              </w:rPr>
              <w:t>Trustee</w:t>
            </w:r>
          </w:p>
        </w:tc>
        <w:tc>
          <w:tcPr>
            <w:tcW w:w="2314" w:type="dxa"/>
            <w:shd w:val="clear" w:color="auto" w:fill="auto"/>
          </w:tcPr>
          <w:p w14:paraId="3DF84EEB" w14:textId="6EAEE0F3" w:rsidR="00384E70" w:rsidRPr="00C84150" w:rsidRDefault="001064E3" w:rsidP="00384E70">
            <w:pPr>
              <w:pStyle w:val="Tablebodycopy"/>
              <w:rPr>
                <w:rFonts w:asciiTheme="minorHAnsi" w:hAnsiTheme="minorHAnsi" w:cstheme="minorHAnsi"/>
                <w:sz w:val="22"/>
                <w:szCs w:val="22"/>
              </w:rPr>
            </w:pPr>
            <w:r>
              <w:rPr>
                <w:rFonts w:asciiTheme="minorHAnsi" w:hAnsiTheme="minorHAnsi" w:cstheme="minorHAnsi"/>
                <w:sz w:val="22"/>
                <w:szCs w:val="22"/>
              </w:rPr>
              <w:t>Simon Andrews</w:t>
            </w:r>
          </w:p>
        </w:tc>
        <w:tc>
          <w:tcPr>
            <w:tcW w:w="4632" w:type="dxa"/>
            <w:shd w:val="clear" w:color="auto" w:fill="auto"/>
          </w:tcPr>
          <w:p w14:paraId="79F872AC" w14:textId="6FD0D83A" w:rsidR="00B90066" w:rsidRPr="00B96F65" w:rsidRDefault="00B4054C" w:rsidP="00B90066">
            <w:pPr>
              <w:pStyle w:val="1bodycopy10pt"/>
              <w:rPr>
                <w:rFonts w:asciiTheme="minorHAnsi" w:hAnsiTheme="minorHAnsi" w:cstheme="minorHAnsi"/>
                <w:i/>
                <w:sz w:val="22"/>
                <w:szCs w:val="22"/>
              </w:rPr>
            </w:pPr>
            <w:r>
              <w:rPr>
                <w:i/>
              </w:rPr>
              <w:t>simonandrews1@nhs.net</w:t>
            </w:r>
          </w:p>
        </w:tc>
      </w:tr>
      <w:tr w:rsidR="00384E70" w:rsidRPr="00C2659A" w14:paraId="594336A0" w14:textId="77777777" w:rsidTr="008C3C28">
        <w:trPr>
          <w:cantSplit/>
        </w:trPr>
        <w:tc>
          <w:tcPr>
            <w:tcW w:w="3828" w:type="dxa"/>
            <w:shd w:val="clear" w:color="auto" w:fill="auto"/>
            <w:vAlign w:val="center"/>
          </w:tcPr>
          <w:p w14:paraId="756FBD9E" w14:textId="74D73268" w:rsidR="00384E70" w:rsidRPr="00C2659A" w:rsidRDefault="00384E70" w:rsidP="00384E70">
            <w:pPr>
              <w:pStyle w:val="1bodycopy10pt"/>
              <w:rPr>
                <w:rFonts w:asciiTheme="minorHAnsi" w:hAnsiTheme="minorHAnsi" w:cstheme="minorHAnsi"/>
                <w:sz w:val="22"/>
                <w:szCs w:val="22"/>
              </w:rPr>
            </w:pPr>
            <w:r w:rsidRPr="00C2659A">
              <w:rPr>
                <w:rFonts w:asciiTheme="minorHAnsi" w:hAnsiTheme="minorHAnsi" w:cstheme="minorHAnsi"/>
                <w:sz w:val="22"/>
                <w:szCs w:val="22"/>
              </w:rPr>
              <w:t>Safeguarding Trustee</w:t>
            </w:r>
            <w:r w:rsidR="00BC327E">
              <w:rPr>
                <w:rFonts w:asciiTheme="minorHAnsi" w:hAnsiTheme="minorHAnsi" w:cstheme="minorHAnsi"/>
                <w:sz w:val="22"/>
                <w:szCs w:val="22"/>
              </w:rPr>
              <w:t xml:space="preserve"> (TPT)</w:t>
            </w:r>
          </w:p>
        </w:tc>
        <w:tc>
          <w:tcPr>
            <w:tcW w:w="2314" w:type="dxa"/>
            <w:shd w:val="clear" w:color="auto" w:fill="auto"/>
          </w:tcPr>
          <w:p w14:paraId="5ACA3E8C" w14:textId="710B2383" w:rsidR="00384E70" w:rsidRPr="00C2659A" w:rsidRDefault="00384E70" w:rsidP="00384E70">
            <w:pPr>
              <w:pStyle w:val="Tablebodycopy"/>
              <w:rPr>
                <w:rFonts w:asciiTheme="minorHAnsi" w:hAnsiTheme="minorHAnsi" w:cstheme="minorHAnsi"/>
                <w:sz w:val="22"/>
                <w:szCs w:val="22"/>
              </w:rPr>
            </w:pPr>
            <w:r w:rsidRPr="00C2659A">
              <w:rPr>
                <w:rFonts w:asciiTheme="minorHAnsi" w:hAnsiTheme="minorHAnsi" w:cstheme="minorHAnsi"/>
                <w:sz w:val="22"/>
                <w:szCs w:val="22"/>
              </w:rPr>
              <w:t xml:space="preserve">Dawn Wilde </w:t>
            </w:r>
          </w:p>
        </w:tc>
        <w:tc>
          <w:tcPr>
            <w:tcW w:w="4632" w:type="dxa"/>
            <w:shd w:val="clear" w:color="auto" w:fill="auto"/>
          </w:tcPr>
          <w:p w14:paraId="1BCE6D48" w14:textId="203D713A" w:rsidR="00384E70" w:rsidRPr="00C2659A" w:rsidRDefault="00384E70" w:rsidP="00384E70">
            <w:pPr>
              <w:pStyle w:val="1bodycopy10pt"/>
              <w:rPr>
                <w:rFonts w:asciiTheme="minorHAnsi" w:hAnsiTheme="minorHAnsi" w:cstheme="minorHAnsi"/>
                <w:sz w:val="22"/>
                <w:szCs w:val="22"/>
              </w:rPr>
            </w:pPr>
            <w:r w:rsidRPr="00C2659A">
              <w:rPr>
                <w:rFonts w:asciiTheme="minorHAnsi" w:hAnsiTheme="minorHAnsi" w:cstheme="minorHAnsi"/>
                <w:sz w:val="22"/>
                <w:szCs w:val="22"/>
              </w:rPr>
              <w:t xml:space="preserve">Email: </w:t>
            </w:r>
            <w:hyperlink r:id="rId15" w:history="1">
              <w:r w:rsidRPr="00C2659A">
                <w:rPr>
                  <w:rStyle w:val="Hyperlink"/>
                  <w:rFonts w:asciiTheme="minorHAnsi" w:hAnsiTheme="minorHAnsi" w:cstheme="minorHAnsi"/>
                  <w:sz w:val="22"/>
                  <w:szCs w:val="22"/>
                </w:rPr>
                <w:t>dwildetrustee@thepartnershiptrust.com</w:t>
              </w:r>
            </w:hyperlink>
            <w:r w:rsidRPr="00C2659A">
              <w:rPr>
                <w:rFonts w:asciiTheme="minorHAnsi" w:hAnsiTheme="minorHAnsi" w:cstheme="minorHAnsi"/>
                <w:sz w:val="22"/>
                <w:szCs w:val="22"/>
              </w:rPr>
              <w:t xml:space="preserve"> </w:t>
            </w:r>
          </w:p>
        </w:tc>
      </w:tr>
      <w:tr w:rsidR="00384E70" w:rsidRPr="00C2659A" w14:paraId="7B7400D6" w14:textId="77777777" w:rsidTr="008C3C28">
        <w:trPr>
          <w:cantSplit/>
        </w:trPr>
        <w:tc>
          <w:tcPr>
            <w:tcW w:w="3828" w:type="dxa"/>
            <w:shd w:val="clear" w:color="auto" w:fill="auto"/>
            <w:vAlign w:val="center"/>
          </w:tcPr>
          <w:p w14:paraId="61840D7B" w14:textId="41B52863" w:rsidR="00384E70" w:rsidRPr="00C2659A" w:rsidRDefault="00384E70" w:rsidP="00384E70">
            <w:pPr>
              <w:pStyle w:val="1bodycopy10pt"/>
              <w:rPr>
                <w:rFonts w:asciiTheme="minorHAnsi" w:hAnsiTheme="minorHAnsi" w:cstheme="minorHAnsi"/>
                <w:sz w:val="22"/>
                <w:szCs w:val="22"/>
              </w:rPr>
            </w:pPr>
            <w:r w:rsidRPr="00C2659A">
              <w:rPr>
                <w:rFonts w:asciiTheme="minorHAnsi" w:hAnsiTheme="minorHAnsi" w:cstheme="minorHAnsi"/>
                <w:sz w:val="22"/>
                <w:szCs w:val="22"/>
              </w:rPr>
              <w:t>Senior Mental Health Lead</w:t>
            </w:r>
            <w:r w:rsidRPr="00C2659A">
              <w:rPr>
                <w:rStyle w:val="FootnoteReference"/>
                <w:rFonts w:asciiTheme="minorHAnsi" w:hAnsiTheme="minorHAnsi" w:cstheme="minorHAnsi"/>
                <w:sz w:val="22"/>
                <w:szCs w:val="22"/>
              </w:rPr>
              <w:footnoteReference w:id="2"/>
            </w:r>
          </w:p>
        </w:tc>
        <w:tc>
          <w:tcPr>
            <w:tcW w:w="2314" w:type="dxa"/>
            <w:shd w:val="clear" w:color="auto" w:fill="auto"/>
          </w:tcPr>
          <w:p w14:paraId="220609EB" w14:textId="55739110" w:rsidR="00384E70" w:rsidRPr="00C2659A" w:rsidRDefault="00BC327E" w:rsidP="00384E70">
            <w:pPr>
              <w:pStyle w:val="Tablebodycopy"/>
              <w:rPr>
                <w:rFonts w:asciiTheme="minorHAnsi" w:hAnsiTheme="minorHAnsi" w:cstheme="minorHAnsi"/>
                <w:sz w:val="22"/>
                <w:szCs w:val="22"/>
              </w:rPr>
            </w:pPr>
            <w:r>
              <w:rPr>
                <w:rFonts w:asciiTheme="minorHAnsi" w:hAnsiTheme="minorHAnsi" w:cstheme="minorHAnsi"/>
                <w:sz w:val="22"/>
                <w:szCs w:val="22"/>
              </w:rPr>
              <w:t>Lisa Morris</w:t>
            </w:r>
          </w:p>
        </w:tc>
        <w:tc>
          <w:tcPr>
            <w:tcW w:w="4632" w:type="dxa"/>
            <w:shd w:val="clear" w:color="auto" w:fill="auto"/>
          </w:tcPr>
          <w:p w14:paraId="5CB734DE" w14:textId="6CA687C3" w:rsidR="00B90066" w:rsidRPr="00C2659A" w:rsidRDefault="00C84150" w:rsidP="00B90066">
            <w:pPr>
              <w:pStyle w:val="1bodycopy10pt"/>
              <w:rPr>
                <w:rFonts w:asciiTheme="minorHAnsi" w:hAnsiTheme="minorHAnsi" w:cstheme="minorHAnsi"/>
                <w:sz w:val="22"/>
                <w:szCs w:val="22"/>
              </w:rPr>
            </w:pPr>
            <w:hyperlink r:id="rId16" w:history="1">
              <w:r w:rsidR="00BC327E" w:rsidRPr="00672BDC">
                <w:rPr>
                  <w:rStyle w:val="Hyperlink"/>
                  <w:rFonts w:asciiTheme="minorHAnsi" w:hAnsiTheme="minorHAnsi" w:cstheme="minorHAnsi"/>
                  <w:sz w:val="22"/>
                  <w:szCs w:val="22"/>
                </w:rPr>
                <w:t>l</w:t>
              </w:r>
              <w:r w:rsidR="00BC327E" w:rsidRPr="00672BDC">
                <w:rPr>
                  <w:rStyle w:val="Hyperlink"/>
                  <w:rFonts w:cstheme="minorHAnsi"/>
                </w:rPr>
                <w:t>morris@finding-futures.co.uk</w:t>
              </w:r>
            </w:hyperlink>
            <w:r w:rsidR="00BC327E">
              <w:rPr>
                <w:rFonts w:cstheme="minorHAnsi"/>
              </w:rPr>
              <w:t xml:space="preserve"> </w:t>
            </w:r>
            <w:r w:rsidR="00BC327E" w:rsidRPr="007538C1">
              <w:rPr>
                <w:rFonts w:asciiTheme="minorHAnsi" w:hAnsiTheme="minorHAnsi" w:cstheme="minorHAnsi"/>
                <w:i/>
                <w:sz w:val="22"/>
                <w:szCs w:val="22"/>
              </w:rPr>
              <w:t>(with additional support from Nat Hanna, TMS)</w:t>
            </w:r>
          </w:p>
        </w:tc>
      </w:tr>
      <w:tr w:rsidR="00384E70" w:rsidRPr="00C2659A" w14:paraId="0B3C69FA" w14:textId="77777777" w:rsidTr="008C3C28">
        <w:trPr>
          <w:cantSplit/>
        </w:trPr>
        <w:tc>
          <w:tcPr>
            <w:tcW w:w="3828" w:type="dxa"/>
            <w:shd w:val="clear" w:color="auto" w:fill="auto"/>
            <w:vAlign w:val="center"/>
          </w:tcPr>
          <w:p w14:paraId="150A96D2" w14:textId="7CA5FD6D" w:rsidR="00384E70" w:rsidRPr="00C2659A" w:rsidRDefault="00384E70" w:rsidP="00384E70">
            <w:pPr>
              <w:pStyle w:val="1bodycopy10pt"/>
              <w:rPr>
                <w:rFonts w:asciiTheme="minorHAnsi" w:hAnsiTheme="minorHAnsi" w:cstheme="minorHAnsi"/>
                <w:sz w:val="22"/>
                <w:szCs w:val="22"/>
              </w:rPr>
            </w:pPr>
            <w:r w:rsidRPr="00C2659A">
              <w:rPr>
                <w:rFonts w:asciiTheme="minorHAnsi" w:hAnsiTheme="minorHAnsi" w:cstheme="minorHAnsi"/>
                <w:sz w:val="22"/>
                <w:szCs w:val="22"/>
              </w:rPr>
              <w:t>Designated teacher</w:t>
            </w:r>
          </w:p>
        </w:tc>
        <w:tc>
          <w:tcPr>
            <w:tcW w:w="2314" w:type="dxa"/>
            <w:shd w:val="clear" w:color="auto" w:fill="auto"/>
          </w:tcPr>
          <w:p w14:paraId="5248B753" w14:textId="4E011388" w:rsidR="00384E70" w:rsidRPr="00C2659A" w:rsidRDefault="00986DF3" w:rsidP="00384E70">
            <w:pPr>
              <w:pStyle w:val="Tablebodycopy"/>
              <w:rPr>
                <w:rFonts w:asciiTheme="minorHAnsi" w:hAnsiTheme="minorHAnsi" w:cstheme="minorHAnsi"/>
                <w:sz w:val="22"/>
                <w:szCs w:val="22"/>
              </w:rPr>
            </w:pPr>
            <w:r>
              <w:rPr>
                <w:rFonts w:asciiTheme="minorHAnsi" w:hAnsiTheme="minorHAnsi" w:cstheme="minorHAnsi"/>
                <w:sz w:val="22"/>
                <w:szCs w:val="22"/>
              </w:rPr>
              <w:t>Lisa Morris</w:t>
            </w:r>
          </w:p>
        </w:tc>
        <w:tc>
          <w:tcPr>
            <w:tcW w:w="4632" w:type="dxa"/>
            <w:shd w:val="clear" w:color="auto" w:fill="auto"/>
          </w:tcPr>
          <w:p w14:paraId="4AADDE77" w14:textId="21211959" w:rsidR="00B90066" w:rsidRPr="00C2659A" w:rsidRDefault="00986DF3" w:rsidP="00B90066">
            <w:pPr>
              <w:pStyle w:val="1bodycopy10pt"/>
              <w:rPr>
                <w:rFonts w:asciiTheme="minorHAnsi" w:hAnsiTheme="minorHAnsi" w:cstheme="minorHAnsi"/>
                <w:sz w:val="22"/>
                <w:szCs w:val="22"/>
              </w:rPr>
            </w:pPr>
            <w:r w:rsidRPr="00986DF3">
              <w:rPr>
                <w:rFonts w:asciiTheme="minorHAnsi" w:hAnsiTheme="minorHAnsi" w:cstheme="minorHAnsi"/>
                <w:sz w:val="22"/>
                <w:szCs w:val="22"/>
              </w:rPr>
              <w:t>l</w:t>
            </w:r>
            <w:r w:rsidRPr="00986DF3">
              <w:rPr>
                <w:rFonts w:asciiTheme="minorHAnsi" w:hAnsiTheme="minorHAnsi" w:cstheme="minorHAnsi"/>
              </w:rPr>
              <w:t>morris@fin</w:t>
            </w:r>
            <w:r>
              <w:rPr>
                <w:rFonts w:asciiTheme="minorHAnsi" w:hAnsiTheme="minorHAnsi" w:cstheme="minorHAnsi"/>
              </w:rPr>
              <w:t>ding-futures.co.uk</w:t>
            </w:r>
          </w:p>
        </w:tc>
      </w:tr>
      <w:tr w:rsidR="00384E70" w:rsidRPr="00C2659A" w14:paraId="61BC4885" w14:textId="77777777" w:rsidTr="008C3C28">
        <w:trPr>
          <w:cantSplit/>
        </w:trPr>
        <w:tc>
          <w:tcPr>
            <w:tcW w:w="3828" w:type="dxa"/>
            <w:shd w:val="clear" w:color="auto" w:fill="auto"/>
            <w:vAlign w:val="center"/>
          </w:tcPr>
          <w:p w14:paraId="02937F4E" w14:textId="1F844C44" w:rsidR="00384E70" w:rsidRPr="00A92D36" w:rsidRDefault="00384E70" w:rsidP="00384E70">
            <w:pPr>
              <w:pStyle w:val="1bodycopy10pt"/>
              <w:rPr>
                <w:rFonts w:asciiTheme="minorHAnsi" w:hAnsiTheme="minorHAnsi" w:cstheme="minorHAnsi"/>
                <w:sz w:val="22"/>
                <w:szCs w:val="22"/>
              </w:rPr>
            </w:pPr>
            <w:r w:rsidRPr="00A92D36">
              <w:rPr>
                <w:rFonts w:asciiTheme="minorHAnsi" w:hAnsiTheme="minorHAnsi" w:cstheme="minorHAnsi"/>
                <w:sz w:val="22"/>
                <w:szCs w:val="22"/>
              </w:rPr>
              <w:t>Channel helpline</w:t>
            </w:r>
            <w:r w:rsidR="00D83277" w:rsidRPr="00A92D36">
              <w:rPr>
                <w:rStyle w:val="FootnoteReference"/>
                <w:rFonts w:asciiTheme="minorHAnsi" w:hAnsiTheme="minorHAnsi" w:cstheme="minorHAnsi"/>
                <w:sz w:val="22"/>
                <w:szCs w:val="22"/>
              </w:rPr>
              <w:footnoteReference w:id="3"/>
            </w:r>
          </w:p>
        </w:tc>
        <w:tc>
          <w:tcPr>
            <w:tcW w:w="2314" w:type="dxa"/>
            <w:shd w:val="clear" w:color="auto" w:fill="auto"/>
          </w:tcPr>
          <w:p w14:paraId="6F878B61" w14:textId="77777777" w:rsidR="00384E70" w:rsidRPr="00C2659A" w:rsidRDefault="00384E70" w:rsidP="00384E70">
            <w:pPr>
              <w:pStyle w:val="Tablebodycopy"/>
              <w:rPr>
                <w:rFonts w:asciiTheme="minorHAnsi" w:hAnsiTheme="minorHAnsi" w:cstheme="minorHAnsi"/>
                <w:sz w:val="22"/>
                <w:szCs w:val="22"/>
              </w:rPr>
            </w:pPr>
          </w:p>
        </w:tc>
        <w:tc>
          <w:tcPr>
            <w:tcW w:w="4632" w:type="dxa"/>
            <w:shd w:val="clear" w:color="auto" w:fill="auto"/>
          </w:tcPr>
          <w:p w14:paraId="3DFB0359" w14:textId="77777777" w:rsidR="00384E70" w:rsidRPr="00C2659A" w:rsidRDefault="00384E70" w:rsidP="00384E70">
            <w:pPr>
              <w:pStyle w:val="1bodycopy10pt"/>
              <w:rPr>
                <w:rFonts w:asciiTheme="minorHAnsi" w:hAnsiTheme="minorHAnsi" w:cstheme="minorHAnsi"/>
                <w:sz w:val="22"/>
                <w:szCs w:val="22"/>
              </w:rPr>
            </w:pPr>
            <w:r w:rsidRPr="00C2659A">
              <w:rPr>
                <w:rFonts w:asciiTheme="minorHAnsi" w:hAnsiTheme="minorHAnsi" w:cstheme="minorHAnsi"/>
                <w:sz w:val="22"/>
                <w:szCs w:val="22"/>
              </w:rPr>
              <w:t>020 7340 7264</w:t>
            </w:r>
          </w:p>
        </w:tc>
      </w:tr>
      <w:tr w:rsidR="00384E70" w:rsidRPr="00C2659A" w14:paraId="353DBF43" w14:textId="77777777" w:rsidTr="008C3C28">
        <w:trPr>
          <w:cantSplit/>
        </w:trPr>
        <w:tc>
          <w:tcPr>
            <w:tcW w:w="3828" w:type="dxa"/>
            <w:shd w:val="clear" w:color="auto" w:fill="auto"/>
            <w:vAlign w:val="center"/>
          </w:tcPr>
          <w:p w14:paraId="0F65B1D9" w14:textId="1A3806B3" w:rsidR="00384E70" w:rsidRPr="00C2659A" w:rsidRDefault="00384E70" w:rsidP="00384E70">
            <w:pPr>
              <w:pStyle w:val="1bodycopy10pt"/>
              <w:rPr>
                <w:rFonts w:asciiTheme="minorHAnsi" w:hAnsiTheme="minorHAnsi" w:cstheme="minorHAnsi"/>
                <w:sz w:val="22"/>
                <w:szCs w:val="22"/>
              </w:rPr>
            </w:pPr>
            <w:r w:rsidRPr="00C2659A">
              <w:rPr>
                <w:rFonts w:asciiTheme="minorHAnsi" w:hAnsiTheme="minorHAnsi" w:cstheme="minorHAnsi"/>
                <w:sz w:val="22"/>
                <w:szCs w:val="22"/>
              </w:rPr>
              <w:t>Out of Hours</w:t>
            </w:r>
          </w:p>
        </w:tc>
        <w:tc>
          <w:tcPr>
            <w:tcW w:w="2314" w:type="dxa"/>
            <w:shd w:val="clear" w:color="auto" w:fill="auto"/>
          </w:tcPr>
          <w:p w14:paraId="4B64866E" w14:textId="1CB16756" w:rsidR="00384E70" w:rsidRPr="00B90066" w:rsidRDefault="00384E70" w:rsidP="00384E70">
            <w:pPr>
              <w:pStyle w:val="Tablebodycopy"/>
              <w:rPr>
                <w:rFonts w:asciiTheme="minorHAnsi" w:hAnsiTheme="minorHAnsi" w:cstheme="minorHAnsi"/>
                <w:sz w:val="22"/>
                <w:szCs w:val="22"/>
              </w:rPr>
            </w:pPr>
          </w:p>
        </w:tc>
        <w:tc>
          <w:tcPr>
            <w:tcW w:w="4632" w:type="dxa"/>
            <w:shd w:val="clear" w:color="auto" w:fill="auto"/>
          </w:tcPr>
          <w:p w14:paraId="6A86176E" w14:textId="4AC3CD6B" w:rsidR="00384E70" w:rsidRPr="00B90066" w:rsidRDefault="00C84150" w:rsidP="00384E70">
            <w:pPr>
              <w:pStyle w:val="1bodycopy10pt"/>
              <w:rPr>
                <w:rFonts w:asciiTheme="minorHAnsi" w:hAnsiTheme="minorHAnsi" w:cstheme="minorHAnsi"/>
                <w:sz w:val="22"/>
                <w:szCs w:val="22"/>
              </w:rPr>
            </w:pPr>
            <w:hyperlink r:id="rId17" w:history="1">
              <w:r w:rsidR="00986DF3" w:rsidRPr="00672BDC">
                <w:rPr>
                  <w:rStyle w:val="Hyperlink"/>
                  <w:rFonts w:asciiTheme="minorHAnsi" w:hAnsiTheme="minorHAnsi" w:cstheme="minorHAnsi"/>
                  <w:sz w:val="22"/>
                  <w:szCs w:val="22"/>
                </w:rPr>
                <w:t>lado@bathnes.gov.uk</w:t>
              </w:r>
            </w:hyperlink>
            <w:r w:rsidR="00B90066" w:rsidRPr="00B90066">
              <w:rPr>
                <w:rFonts w:asciiTheme="minorHAnsi" w:hAnsiTheme="minorHAnsi" w:cstheme="minorHAnsi"/>
                <w:color w:val="333333"/>
                <w:sz w:val="22"/>
                <w:szCs w:val="22"/>
              </w:rPr>
              <w:br/>
            </w:r>
            <w:r w:rsidR="00B90066" w:rsidRPr="00B90066">
              <w:rPr>
                <w:rFonts w:asciiTheme="minorHAnsi" w:hAnsiTheme="minorHAnsi" w:cstheme="minorHAnsi"/>
                <w:color w:val="333333"/>
                <w:sz w:val="22"/>
                <w:szCs w:val="22"/>
                <w:shd w:val="clear" w:color="auto" w:fill="FFFFFF"/>
              </w:rPr>
              <w:t>Police: </w:t>
            </w:r>
            <w:r w:rsidR="00B90066" w:rsidRPr="00B90066">
              <w:rPr>
                <w:rStyle w:val="Strong"/>
                <w:rFonts w:asciiTheme="minorHAnsi" w:hAnsiTheme="minorHAnsi" w:cstheme="minorHAnsi"/>
                <w:color w:val="333333"/>
                <w:sz w:val="22"/>
                <w:szCs w:val="22"/>
                <w:shd w:val="clear" w:color="auto" w:fill="FFFFFF"/>
              </w:rPr>
              <w:t>101 or in an emergency 999</w:t>
            </w:r>
          </w:p>
        </w:tc>
      </w:tr>
    </w:tbl>
    <w:p w14:paraId="69CAA8FA" w14:textId="25236165" w:rsidR="00BB046F" w:rsidRDefault="00BB046F"/>
    <w:p w14:paraId="15656DE5" w14:textId="77777777" w:rsidR="008F0224" w:rsidRDefault="008F0224">
      <w:pPr>
        <w:spacing w:after="160" w:line="259" w:lineRule="auto"/>
        <w:rPr>
          <w:rFonts w:ascii="Calibri" w:hAnsi="Calibri" w:cs="Calibri"/>
          <w:b/>
          <w:sz w:val="28"/>
          <w:szCs w:val="22"/>
        </w:rPr>
      </w:pPr>
      <w:r>
        <w:rPr>
          <w:rFonts w:ascii="Calibri" w:hAnsi="Calibri" w:cs="Calibri"/>
          <w:b/>
          <w:sz w:val="28"/>
          <w:szCs w:val="22"/>
        </w:rPr>
        <w:br w:type="page"/>
      </w:r>
    </w:p>
    <w:p w14:paraId="49FB5C74" w14:textId="1E394053" w:rsidR="001735EB" w:rsidRPr="00B930E2" w:rsidRDefault="004F4B7D" w:rsidP="00B930E2">
      <w:pPr>
        <w:pStyle w:val="1bodycopy10pt"/>
        <w:numPr>
          <w:ilvl w:val="0"/>
          <w:numId w:val="3"/>
        </w:numPr>
        <w:rPr>
          <w:rFonts w:ascii="Calibri" w:hAnsi="Calibri" w:cs="Calibri"/>
          <w:b/>
          <w:sz w:val="28"/>
          <w:szCs w:val="22"/>
        </w:rPr>
      </w:pPr>
      <w:r>
        <w:rPr>
          <w:rFonts w:ascii="Calibri" w:hAnsi="Calibri" w:cs="Calibri"/>
          <w:b/>
          <w:sz w:val="28"/>
          <w:szCs w:val="22"/>
        </w:rPr>
        <w:lastRenderedPageBreak/>
        <w:t>Purpose and Scope</w:t>
      </w:r>
    </w:p>
    <w:p w14:paraId="3E7C4243" w14:textId="6903AA9E" w:rsidR="001735EB" w:rsidRPr="001735EB" w:rsidRDefault="001735EB" w:rsidP="001735EB">
      <w:pPr>
        <w:pStyle w:val="1bodycopy10pt"/>
        <w:rPr>
          <w:rFonts w:ascii="Calibri" w:hAnsi="Calibri" w:cs="Calibri"/>
          <w:sz w:val="22"/>
          <w:szCs w:val="22"/>
        </w:rPr>
      </w:pPr>
      <w:r w:rsidRPr="001735EB">
        <w:rPr>
          <w:rFonts w:ascii="Calibri" w:hAnsi="Calibri" w:cs="Calibri"/>
          <w:sz w:val="22"/>
          <w:szCs w:val="22"/>
        </w:rPr>
        <w:t xml:space="preserve">our aim is to create an environment and ethos in which </w:t>
      </w:r>
      <w:r w:rsidR="001064E3">
        <w:rPr>
          <w:rFonts w:ascii="Calibri" w:hAnsi="Calibri" w:cs="Calibri"/>
          <w:sz w:val="22"/>
          <w:szCs w:val="22"/>
        </w:rPr>
        <w:t>learners</w:t>
      </w:r>
      <w:r w:rsidR="003754DC">
        <w:rPr>
          <w:rStyle w:val="FootnoteReference"/>
          <w:rFonts w:ascii="Calibri" w:hAnsi="Calibri" w:cs="Calibri"/>
          <w:sz w:val="22"/>
          <w:szCs w:val="22"/>
        </w:rPr>
        <w:footnoteReference w:id="4"/>
      </w:r>
      <w:r w:rsidRPr="001735EB">
        <w:rPr>
          <w:rFonts w:ascii="Calibri" w:hAnsi="Calibri" w:cs="Calibri"/>
          <w:sz w:val="22"/>
          <w:szCs w:val="22"/>
        </w:rPr>
        <w:t xml:space="preserve"> feel secure, their views are valued, they are encouraged to talk and they are listened to.</w:t>
      </w:r>
      <w:r w:rsidR="003B018C">
        <w:rPr>
          <w:rFonts w:ascii="Calibri" w:hAnsi="Calibri" w:cs="Calibri"/>
          <w:sz w:val="22"/>
          <w:szCs w:val="22"/>
        </w:rPr>
        <w:t xml:space="preserve">  </w:t>
      </w:r>
      <w:r w:rsidRPr="001735EB">
        <w:rPr>
          <w:rFonts w:ascii="Calibri" w:hAnsi="Calibri" w:cs="Calibri"/>
          <w:sz w:val="22"/>
          <w:szCs w:val="22"/>
        </w:rPr>
        <w:t>The</w:t>
      </w:r>
      <w:r w:rsidR="00B90066">
        <w:rPr>
          <w:rFonts w:ascii="Calibri" w:hAnsi="Calibri" w:cs="Calibri"/>
          <w:sz w:val="22"/>
          <w:szCs w:val="22"/>
        </w:rPr>
        <w:t xml:space="preserve"> </w:t>
      </w:r>
      <w:r w:rsidR="00BB046F">
        <w:rPr>
          <w:rFonts w:ascii="Calibri" w:hAnsi="Calibri" w:cs="Calibri"/>
          <w:sz w:val="22"/>
          <w:szCs w:val="22"/>
        </w:rPr>
        <w:t>Trust and all it</w:t>
      </w:r>
      <w:r w:rsidR="003B018C">
        <w:rPr>
          <w:rFonts w:ascii="Calibri" w:hAnsi="Calibri" w:cs="Calibri"/>
          <w:sz w:val="22"/>
          <w:szCs w:val="22"/>
        </w:rPr>
        <w:t>’</w:t>
      </w:r>
      <w:r w:rsidR="00BB046F">
        <w:rPr>
          <w:rFonts w:ascii="Calibri" w:hAnsi="Calibri" w:cs="Calibri"/>
          <w:sz w:val="22"/>
          <w:szCs w:val="22"/>
        </w:rPr>
        <w:t xml:space="preserve">s </w:t>
      </w:r>
      <w:r w:rsidRPr="001735EB">
        <w:rPr>
          <w:rFonts w:ascii="Calibri" w:hAnsi="Calibri" w:cs="Calibri"/>
          <w:sz w:val="22"/>
          <w:szCs w:val="22"/>
        </w:rPr>
        <w:t>s</w:t>
      </w:r>
      <w:r w:rsidR="003754DC">
        <w:rPr>
          <w:rFonts w:ascii="Calibri" w:hAnsi="Calibri" w:cs="Calibri"/>
          <w:sz w:val="22"/>
          <w:szCs w:val="22"/>
        </w:rPr>
        <w:t>ettings</w:t>
      </w:r>
      <w:r w:rsidRPr="001735EB">
        <w:rPr>
          <w:rFonts w:ascii="Calibri" w:hAnsi="Calibri" w:cs="Calibri"/>
          <w:sz w:val="22"/>
          <w:szCs w:val="22"/>
        </w:rPr>
        <w:t xml:space="preserve"> aim to ensure that:</w:t>
      </w:r>
    </w:p>
    <w:p w14:paraId="4006DD0E" w14:textId="4CB55B12" w:rsidR="001735EB" w:rsidRPr="001735EB" w:rsidRDefault="002B0E95" w:rsidP="009B08DB">
      <w:pPr>
        <w:pStyle w:val="4Bulletedcopyblue"/>
        <w:spacing w:after="0"/>
        <w:rPr>
          <w:rFonts w:ascii="Calibri" w:hAnsi="Calibri" w:cs="Calibri"/>
          <w:sz w:val="22"/>
          <w:szCs w:val="22"/>
        </w:rPr>
      </w:pPr>
      <w:r>
        <w:rPr>
          <w:rFonts w:ascii="Calibri" w:hAnsi="Calibri" w:cs="Calibri"/>
          <w:sz w:val="22"/>
          <w:szCs w:val="22"/>
        </w:rPr>
        <w:t>a</w:t>
      </w:r>
      <w:r w:rsidR="001735EB" w:rsidRPr="001735EB">
        <w:rPr>
          <w:rFonts w:ascii="Calibri" w:hAnsi="Calibri" w:cs="Calibri"/>
          <w:sz w:val="22"/>
          <w:szCs w:val="22"/>
        </w:rPr>
        <w:t xml:space="preserve">ppropriate action is taken in a timely manner to safeguard and promote </w:t>
      </w:r>
      <w:r w:rsidR="001064E3">
        <w:rPr>
          <w:rFonts w:ascii="Calibri" w:hAnsi="Calibri" w:cs="Calibri"/>
          <w:sz w:val="22"/>
          <w:szCs w:val="22"/>
        </w:rPr>
        <w:t>the welfare of learners</w:t>
      </w:r>
      <w:r w:rsidR="001A494B">
        <w:rPr>
          <w:rFonts w:ascii="Calibri" w:hAnsi="Calibri" w:cs="Calibri"/>
          <w:sz w:val="22"/>
          <w:szCs w:val="22"/>
        </w:rPr>
        <w:t>.</w:t>
      </w:r>
    </w:p>
    <w:p w14:paraId="625B3E52" w14:textId="59D3551E" w:rsidR="001735EB" w:rsidRPr="001735EB" w:rsidRDefault="002B0E95" w:rsidP="009B08DB">
      <w:pPr>
        <w:pStyle w:val="4Bulletedcopyblue"/>
        <w:spacing w:after="0"/>
        <w:rPr>
          <w:rFonts w:ascii="Calibri" w:hAnsi="Calibri" w:cs="Calibri"/>
          <w:sz w:val="22"/>
          <w:szCs w:val="22"/>
        </w:rPr>
      </w:pPr>
      <w:r>
        <w:rPr>
          <w:rFonts w:ascii="Calibri" w:hAnsi="Calibri" w:cs="Calibri"/>
          <w:sz w:val="22"/>
          <w:szCs w:val="22"/>
        </w:rPr>
        <w:t>a</w:t>
      </w:r>
      <w:r w:rsidR="001735EB" w:rsidRPr="001735EB">
        <w:rPr>
          <w:rFonts w:ascii="Calibri" w:hAnsi="Calibri" w:cs="Calibri"/>
          <w:sz w:val="22"/>
          <w:szCs w:val="22"/>
        </w:rPr>
        <w:t>ll staff are aware of their statutory responsibilities with respect to safeguarding</w:t>
      </w:r>
      <w:r w:rsidR="001A494B">
        <w:rPr>
          <w:rFonts w:ascii="Calibri" w:hAnsi="Calibri" w:cs="Calibri"/>
          <w:sz w:val="22"/>
          <w:szCs w:val="22"/>
        </w:rPr>
        <w:t>.</w:t>
      </w:r>
    </w:p>
    <w:p w14:paraId="6172C0A1" w14:textId="24EE477E" w:rsidR="001735EB" w:rsidRPr="001735EB" w:rsidRDefault="002B0E95" w:rsidP="009B08DB">
      <w:pPr>
        <w:pStyle w:val="4Bulletedcopyblue"/>
        <w:spacing w:after="0"/>
        <w:rPr>
          <w:rFonts w:ascii="Calibri" w:hAnsi="Calibri" w:cs="Calibri"/>
          <w:sz w:val="22"/>
          <w:szCs w:val="22"/>
        </w:rPr>
      </w:pPr>
      <w:r>
        <w:rPr>
          <w:rFonts w:ascii="Calibri" w:hAnsi="Calibri" w:cs="Calibri"/>
          <w:sz w:val="22"/>
          <w:szCs w:val="22"/>
        </w:rPr>
        <w:t>s</w:t>
      </w:r>
      <w:r w:rsidR="001735EB" w:rsidRPr="001735EB">
        <w:rPr>
          <w:rFonts w:ascii="Calibri" w:hAnsi="Calibri" w:cs="Calibri"/>
          <w:sz w:val="22"/>
          <w:szCs w:val="22"/>
        </w:rPr>
        <w:t>taff are properly trained in recognising and reporting /monitoring safeguarding issues</w:t>
      </w:r>
      <w:r w:rsidR="001A494B">
        <w:rPr>
          <w:rFonts w:ascii="Calibri" w:hAnsi="Calibri" w:cs="Calibri"/>
          <w:sz w:val="22"/>
          <w:szCs w:val="22"/>
        </w:rPr>
        <w:t>.</w:t>
      </w:r>
    </w:p>
    <w:p w14:paraId="0A54CF76" w14:textId="423688BF" w:rsidR="001735EB" w:rsidRPr="001735EB" w:rsidRDefault="001064E3" w:rsidP="009B08DB">
      <w:pPr>
        <w:pStyle w:val="4Bulletedcopyblue"/>
        <w:spacing w:after="0"/>
        <w:rPr>
          <w:rFonts w:ascii="Calibri" w:hAnsi="Calibri" w:cs="Calibri"/>
          <w:sz w:val="22"/>
          <w:szCs w:val="22"/>
        </w:rPr>
      </w:pPr>
      <w:r>
        <w:rPr>
          <w:rFonts w:ascii="Calibri" w:hAnsi="Calibri" w:cs="Calibri"/>
          <w:sz w:val="22"/>
          <w:szCs w:val="22"/>
        </w:rPr>
        <w:t>learners</w:t>
      </w:r>
      <w:r w:rsidRPr="001735EB">
        <w:rPr>
          <w:rFonts w:ascii="Calibri" w:hAnsi="Calibri" w:cs="Calibri"/>
          <w:sz w:val="22"/>
          <w:szCs w:val="22"/>
        </w:rPr>
        <w:t xml:space="preserve"> </w:t>
      </w:r>
      <w:r w:rsidR="001735EB" w:rsidRPr="001735EB">
        <w:rPr>
          <w:rFonts w:ascii="Calibri" w:hAnsi="Calibri" w:cs="Calibri"/>
          <w:sz w:val="22"/>
          <w:szCs w:val="22"/>
        </w:rPr>
        <w:t>develop relevant information, skills and attitudes to help them to resist abuse and prepare for the responsibilities of adult life including home and family</w:t>
      </w:r>
      <w:r w:rsidR="001A494B">
        <w:rPr>
          <w:rFonts w:ascii="Calibri" w:hAnsi="Calibri" w:cs="Calibri"/>
          <w:sz w:val="22"/>
          <w:szCs w:val="22"/>
        </w:rPr>
        <w:t>.</w:t>
      </w:r>
    </w:p>
    <w:p w14:paraId="72A795B7" w14:textId="4128E20D" w:rsidR="001735EB" w:rsidRPr="001735EB" w:rsidRDefault="002B0E95" w:rsidP="009B08DB">
      <w:pPr>
        <w:pStyle w:val="4Bulletedcopyblue"/>
        <w:spacing w:after="0"/>
        <w:rPr>
          <w:rFonts w:ascii="Calibri" w:hAnsi="Calibri" w:cs="Calibri"/>
          <w:sz w:val="22"/>
          <w:szCs w:val="22"/>
        </w:rPr>
      </w:pPr>
      <w:r>
        <w:rPr>
          <w:rFonts w:ascii="Calibri" w:hAnsi="Calibri" w:cs="Calibri"/>
          <w:sz w:val="22"/>
          <w:szCs w:val="22"/>
        </w:rPr>
        <w:t>p</w:t>
      </w:r>
      <w:r w:rsidR="001735EB" w:rsidRPr="001735EB">
        <w:rPr>
          <w:rFonts w:ascii="Calibri" w:hAnsi="Calibri" w:cs="Calibri"/>
          <w:sz w:val="22"/>
          <w:szCs w:val="22"/>
        </w:rPr>
        <w:t xml:space="preserve">arents build an understanding of the </w:t>
      </w:r>
      <w:r w:rsidR="0087192A">
        <w:rPr>
          <w:rFonts w:ascii="Calibri" w:hAnsi="Calibri" w:cs="Calibri"/>
          <w:sz w:val="22"/>
          <w:szCs w:val="22"/>
        </w:rPr>
        <w:t>school’s</w:t>
      </w:r>
      <w:r w:rsidR="0087192A" w:rsidRPr="001735EB">
        <w:rPr>
          <w:rFonts w:ascii="Calibri" w:hAnsi="Calibri" w:cs="Calibri"/>
          <w:sz w:val="22"/>
          <w:szCs w:val="22"/>
        </w:rPr>
        <w:t xml:space="preserve"> </w:t>
      </w:r>
      <w:r w:rsidR="001735EB" w:rsidRPr="001735EB">
        <w:rPr>
          <w:rFonts w:ascii="Calibri" w:hAnsi="Calibri" w:cs="Calibri"/>
          <w:sz w:val="22"/>
          <w:szCs w:val="22"/>
        </w:rPr>
        <w:t xml:space="preserve">responsibility to ensure the welfare of all </w:t>
      </w:r>
      <w:r w:rsidR="001064E3">
        <w:rPr>
          <w:rFonts w:ascii="Calibri" w:hAnsi="Calibri" w:cs="Calibri"/>
          <w:sz w:val="22"/>
          <w:szCs w:val="22"/>
        </w:rPr>
        <w:t>learners</w:t>
      </w:r>
      <w:r w:rsidR="001064E3" w:rsidRPr="001735EB">
        <w:rPr>
          <w:rFonts w:ascii="Calibri" w:hAnsi="Calibri" w:cs="Calibri"/>
          <w:sz w:val="22"/>
          <w:szCs w:val="22"/>
        </w:rPr>
        <w:t xml:space="preserve"> </w:t>
      </w:r>
      <w:r w:rsidR="001735EB" w:rsidRPr="001735EB">
        <w:rPr>
          <w:rFonts w:ascii="Calibri" w:hAnsi="Calibri" w:cs="Calibri"/>
          <w:sz w:val="22"/>
          <w:szCs w:val="22"/>
        </w:rPr>
        <w:t>and a recognition that this may occasionally require that cases are referred to other investigative agencies as a constructive and helpful measure</w:t>
      </w:r>
      <w:r w:rsidR="001A494B">
        <w:rPr>
          <w:rFonts w:ascii="Calibri" w:hAnsi="Calibri" w:cs="Calibri"/>
          <w:sz w:val="22"/>
          <w:szCs w:val="22"/>
        </w:rPr>
        <w:t>.</w:t>
      </w:r>
    </w:p>
    <w:p w14:paraId="222781FF" w14:textId="0B0463F8" w:rsidR="001735EB" w:rsidRPr="001735EB" w:rsidRDefault="002B0E95" w:rsidP="009B08DB">
      <w:pPr>
        <w:pStyle w:val="4Bulletedcopyblue"/>
        <w:spacing w:after="0"/>
        <w:rPr>
          <w:rFonts w:ascii="Calibri" w:hAnsi="Calibri" w:cs="Calibri"/>
          <w:sz w:val="22"/>
          <w:szCs w:val="22"/>
        </w:rPr>
      </w:pPr>
      <w:r>
        <w:rPr>
          <w:rFonts w:ascii="Calibri" w:hAnsi="Calibri" w:cs="Calibri"/>
          <w:sz w:val="22"/>
          <w:szCs w:val="22"/>
        </w:rPr>
        <w:t>a</w:t>
      </w:r>
      <w:r w:rsidR="001735EB" w:rsidRPr="001735EB">
        <w:rPr>
          <w:rFonts w:ascii="Calibri" w:hAnsi="Calibri" w:cs="Calibri"/>
          <w:sz w:val="22"/>
          <w:szCs w:val="22"/>
        </w:rPr>
        <w:t xml:space="preserve">ll staff are aware of increased risk factors for pupils in our </w:t>
      </w:r>
      <w:r w:rsidR="001064E3">
        <w:rPr>
          <w:rFonts w:ascii="Calibri" w:hAnsi="Calibri" w:cs="Calibri"/>
          <w:sz w:val="22"/>
          <w:szCs w:val="22"/>
        </w:rPr>
        <w:t>settings</w:t>
      </w:r>
      <w:r w:rsidR="001064E3" w:rsidRPr="001735EB">
        <w:rPr>
          <w:rFonts w:ascii="Calibri" w:hAnsi="Calibri" w:cs="Calibri"/>
          <w:sz w:val="22"/>
          <w:szCs w:val="22"/>
        </w:rPr>
        <w:t xml:space="preserve"> </w:t>
      </w:r>
      <w:r w:rsidR="001735EB" w:rsidRPr="001735EB">
        <w:rPr>
          <w:rFonts w:ascii="Calibri" w:hAnsi="Calibri" w:cs="Calibri"/>
          <w:sz w:val="22"/>
          <w:szCs w:val="22"/>
        </w:rPr>
        <w:t>and particular groups of young people in addition to SEND pupils</w:t>
      </w:r>
      <w:r w:rsidR="001A494B">
        <w:rPr>
          <w:rFonts w:ascii="Calibri" w:hAnsi="Calibri" w:cs="Calibri"/>
          <w:sz w:val="22"/>
          <w:szCs w:val="22"/>
        </w:rPr>
        <w:t>.</w:t>
      </w:r>
      <w:r w:rsidR="001735EB" w:rsidRPr="001735EB">
        <w:rPr>
          <w:rFonts w:ascii="Calibri" w:hAnsi="Calibri" w:cs="Calibri"/>
          <w:sz w:val="22"/>
          <w:szCs w:val="22"/>
        </w:rPr>
        <w:t xml:space="preserve"> </w:t>
      </w:r>
    </w:p>
    <w:p w14:paraId="60B2D87F" w14:textId="35624BFC" w:rsidR="001735EB" w:rsidRDefault="002B0E95" w:rsidP="009B08DB">
      <w:pPr>
        <w:pStyle w:val="4Bulletedcopyblue"/>
        <w:spacing w:after="0"/>
        <w:rPr>
          <w:rFonts w:ascii="Calibri" w:hAnsi="Calibri" w:cs="Calibri"/>
          <w:sz w:val="22"/>
          <w:szCs w:val="22"/>
        </w:rPr>
      </w:pPr>
      <w:r>
        <w:rPr>
          <w:rFonts w:ascii="Calibri" w:hAnsi="Calibri" w:cs="Calibri"/>
          <w:sz w:val="22"/>
          <w:szCs w:val="22"/>
        </w:rPr>
        <w:t>a</w:t>
      </w:r>
      <w:r w:rsidR="001735EB" w:rsidRPr="001735EB">
        <w:rPr>
          <w:rFonts w:ascii="Calibri" w:hAnsi="Calibri" w:cs="Calibri"/>
          <w:sz w:val="22"/>
          <w:szCs w:val="22"/>
        </w:rPr>
        <w:t>ll staff contribute to an inter-agency approach to child protection by developing effective and supportive liaison with other agencies and schools</w:t>
      </w:r>
      <w:r w:rsidR="001064E3">
        <w:rPr>
          <w:rFonts w:ascii="Calibri" w:hAnsi="Calibri" w:cs="Calibri"/>
          <w:sz w:val="22"/>
          <w:szCs w:val="22"/>
        </w:rPr>
        <w:t>/colleges</w:t>
      </w:r>
      <w:r w:rsidR="001A494B">
        <w:rPr>
          <w:rFonts w:ascii="Calibri" w:hAnsi="Calibri" w:cs="Calibri"/>
          <w:sz w:val="22"/>
          <w:szCs w:val="22"/>
        </w:rPr>
        <w:t>.</w:t>
      </w:r>
    </w:p>
    <w:p w14:paraId="42A73E84" w14:textId="77777777" w:rsidR="009B08DB" w:rsidRDefault="009B08DB" w:rsidP="00CE5E2C">
      <w:pPr>
        <w:pStyle w:val="1bodycopy10pt"/>
        <w:spacing w:after="0"/>
        <w:rPr>
          <w:rFonts w:ascii="Calibri" w:hAnsi="Calibri" w:cs="Calibri"/>
          <w:sz w:val="22"/>
          <w:szCs w:val="22"/>
        </w:rPr>
      </w:pPr>
    </w:p>
    <w:p w14:paraId="631BD754" w14:textId="427BC61C" w:rsidR="009B08DB" w:rsidRPr="009B08DB" w:rsidRDefault="009B08DB" w:rsidP="009B08DB">
      <w:pPr>
        <w:pStyle w:val="1bodycopy10pt"/>
        <w:rPr>
          <w:rFonts w:ascii="Calibri" w:hAnsi="Calibri" w:cs="Calibri"/>
          <w:sz w:val="22"/>
          <w:szCs w:val="22"/>
        </w:rPr>
      </w:pPr>
      <w:r w:rsidRPr="009B08DB">
        <w:rPr>
          <w:rFonts w:ascii="Calibri" w:hAnsi="Calibri" w:cs="Calibri"/>
          <w:sz w:val="22"/>
          <w:szCs w:val="22"/>
        </w:rPr>
        <w:t xml:space="preserve">Safeguarding and promoting the welfare of </w:t>
      </w:r>
      <w:r w:rsidR="005D06A2">
        <w:rPr>
          <w:rFonts w:ascii="Calibri" w:hAnsi="Calibri" w:cs="Calibri"/>
          <w:sz w:val="22"/>
          <w:szCs w:val="22"/>
        </w:rPr>
        <w:t>learners</w:t>
      </w:r>
      <w:r w:rsidR="005D06A2" w:rsidRPr="009B08DB">
        <w:rPr>
          <w:rFonts w:ascii="Calibri" w:hAnsi="Calibri" w:cs="Calibri"/>
          <w:sz w:val="22"/>
          <w:szCs w:val="22"/>
        </w:rPr>
        <w:t xml:space="preserve"> </w:t>
      </w:r>
      <w:r w:rsidRPr="009B08DB">
        <w:rPr>
          <w:rFonts w:ascii="Calibri" w:hAnsi="Calibri" w:cs="Calibri"/>
          <w:sz w:val="22"/>
          <w:szCs w:val="22"/>
        </w:rPr>
        <w:t>means: </w:t>
      </w:r>
    </w:p>
    <w:p w14:paraId="19533EFF" w14:textId="216BEFAC" w:rsidR="0014252E" w:rsidRDefault="0014252E" w:rsidP="009B08DB">
      <w:pPr>
        <w:pStyle w:val="4Bulletedcopyblue"/>
        <w:spacing w:after="0"/>
        <w:rPr>
          <w:rFonts w:ascii="Calibri" w:hAnsi="Calibri" w:cs="Calibri"/>
          <w:sz w:val="22"/>
          <w:szCs w:val="22"/>
        </w:rPr>
      </w:pPr>
      <w:r w:rsidRPr="00D42CB0">
        <w:rPr>
          <w:rFonts w:ascii="Calibri" w:hAnsi="Calibri" w:cs="Calibri"/>
          <w:sz w:val="22"/>
          <w:szCs w:val="22"/>
        </w:rPr>
        <w:t xml:space="preserve">Providing help and support to meet the needs of </w:t>
      </w:r>
      <w:r w:rsidR="005D06A2">
        <w:rPr>
          <w:rFonts w:ascii="Calibri" w:hAnsi="Calibri" w:cs="Calibri"/>
          <w:sz w:val="22"/>
          <w:szCs w:val="22"/>
        </w:rPr>
        <w:t>learners</w:t>
      </w:r>
      <w:r w:rsidR="005D06A2" w:rsidRPr="00D42CB0">
        <w:rPr>
          <w:rFonts w:ascii="Calibri" w:hAnsi="Calibri" w:cs="Calibri"/>
          <w:sz w:val="22"/>
          <w:szCs w:val="22"/>
        </w:rPr>
        <w:t xml:space="preserve"> </w:t>
      </w:r>
      <w:r w:rsidRPr="00D42CB0">
        <w:rPr>
          <w:rFonts w:ascii="Calibri" w:hAnsi="Calibri" w:cs="Calibri"/>
          <w:sz w:val="22"/>
          <w:szCs w:val="22"/>
        </w:rPr>
        <w:t>as soon as problems emerge</w:t>
      </w:r>
    </w:p>
    <w:p w14:paraId="3E209E16" w14:textId="44D6689C" w:rsidR="009B08DB" w:rsidRPr="00E613BC" w:rsidRDefault="009B08DB" w:rsidP="009B08DB">
      <w:pPr>
        <w:pStyle w:val="4Bulletedcopyblue"/>
        <w:spacing w:after="0"/>
        <w:rPr>
          <w:rFonts w:ascii="Calibri" w:hAnsi="Calibri" w:cs="Calibri"/>
          <w:sz w:val="22"/>
          <w:szCs w:val="22"/>
        </w:rPr>
      </w:pPr>
      <w:r w:rsidRPr="00E613BC">
        <w:rPr>
          <w:rFonts w:ascii="Calibri" w:hAnsi="Calibri" w:cs="Calibri"/>
          <w:sz w:val="22"/>
          <w:szCs w:val="22"/>
        </w:rPr>
        <w:t xml:space="preserve">Protecting </w:t>
      </w:r>
      <w:r w:rsidR="005D06A2">
        <w:rPr>
          <w:rFonts w:ascii="Calibri" w:hAnsi="Calibri" w:cs="Calibri"/>
          <w:sz w:val="22"/>
          <w:szCs w:val="22"/>
        </w:rPr>
        <w:t>learners</w:t>
      </w:r>
      <w:r w:rsidR="005D06A2" w:rsidRPr="00E613BC">
        <w:rPr>
          <w:rFonts w:ascii="Calibri" w:hAnsi="Calibri" w:cs="Calibri"/>
          <w:sz w:val="22"/>
          <w:szCs w:val="22"/>
        </w:rPr>
        <w:t xml:space="preserve"> </w:t>
      </w:r>
      <w:r w:rsidRPr="00E613BC">
        <w:rPr>
          <w:rFonts w:ascii="Calibri" w:hAnsi="Calibri" w:cs="Calibri"/>
          <w:sz w:val="22"/>
          <w:szCs w:val="22"/>
        </w:rPr>
        <w:t>from maltreatment</w:t>
      </w:r>
      <w:r w:rsidR="0014252E">
        <w:rPr>
          <w:rFonts w:ascii="Calibri" w:hAnsi="Calibri" w:cs="Calibri"/>
          <w:sz w:val="22"/>
          <w:szCs w:val="22"/>
        </w:rPr>
        <w:t xml:space="preserve">, </w:t>
      </w:r>
      <w:r w:rsidR="0014252E" w:rsidRPr="00D42CB0">
        <w:rPr>
          <w:rFonts w:ascii="Calibri" w:hAnsi="Calibri" w:cs="Calibri"/>
          <w:sz w:val="22"/>
          <w:szCs w:val="22"/>
        </w:rPr>
        <w:t>whether that is within or outside the home, including online</w:t>
      </w:r>
    </w:p>
    <w:p w14:paraId="045D9367" w14:textId="7077FB51" w:rsidR="009B08DB" w:rsidRPr="00E613BC" w:rsidRDefault="009B08DB" w:rsidP="009B08DB">
      <w:pPr>
        <w:pStyle w:val="4Bulletedcopyblue"/>
        <w:spacing w:after="0"/>
        <w:rPr>
          <w:rFonts w:ascii="Calibri" w:hAnsi="Calibri" w:cs="Calibri"/>
          <w:sz w:val="22"/>
          <w:szCs w:val="22"/>
        </w:rPr>
      </w:pPr>
      <w:r w:rsidRPr="00E613BC">
        <w:rPr>
          <w:rFonts w:ascii="Calibri" w:hAnsi="Calibri" w:cs="Calibri"/>
          <w:sz w:val="22"/>
          <w:szCs w:val="22"/>
        </w:rPr>
        <w:t xml:space="preserve">Preventing impairment of </w:t>
      </w:r>
      <w:r w:rsidR="005D06A2">
        <w:rPr>
          <w:rFonts w:ascii="Calibri" w:hAnsi="Calibri" w:cs="Calibri"/>
          <w:sz w:val="22"/>
          <w:szCs w:val="22"/>
        </w:rPr>
        <w:t>learner’s</w:t>
      </w:r>
      <w:r w:rsidR="005D06A2" w:rsidRPr="00E613BC">
        <w:rPr>
          <w:rFonts w:ascii="Calibri" w:hAnsi="Calibri" w:cs="Calibri"/>
          <w:sz w:val="22"/>
          <w:szCs w:val="22"/>
        </w:rPr>
        <w:t xml:space="preserve"> </w:t>
      </w:r>
      <w:r w:rsidRPr="00E613BC">
        <w:rPr>
          <w:rFonts w:ascii="Calibri" w:hAnsi="Calibri" w:cs="Calibri"/>
          <w:sz w:val="22"/>
          <w:szCs w:val="22"/>
        </w:rPr>
        <w:t>mental and physical health or development</w:t>
      </w:r>
    </w:p>
    <w:p w14:paraId="14EC8EFE" w14:textId="523E8760" w:rsidR="009B08DB" w:rsidRPr="00E613BC" w:rsidRDefault="0014252E" w:rsidP="009B08DB">
      <w:pPr>
        <w:pStyle w:val="4Bulletedcopyblue"/>
        <w:spacing w:after="0"/>
        <w:rPr>
          <w:rFonts w:ascii="Calibri" w:hAnsi="Calibri" w:cs="Calibri"/>
          <w:sz w:val="22"/>
          <w:szCs w:val="22"/>
        </w:rPr>
      </w:pPr>
      <w:r>
        <w:rPr>
          <w:rFonts w:ascii="Calibri" w:hAnsi="Calibri" w:cs="Calibri"/>
          <w:sz w:val="22"/>
          <w:szCs w:val="22"/>
        </w:rPr>
        <w:t>Making sure</w:t>
      </w:r>
      <w:r w:rsidRPr="00E613BC">
        <w:rPr>
          <w:rFonts w:ascii="Calibri" w:hAnsi="Calibri" w:cs="Calibri"/>
          <w:sz w:val="22"/>
          <w:szCs w:val="22"/>
        </w:rPr>
        <w:t xml:space="preserve"> </w:t>
      </w:r>
      <w:r w:rsidR="009B08DB" w:rsidRPr="00E613BC">
        <w:rPr>
          <w:rFonts w:ascii="Calibri" w:hAnsi="Calibri" w:cs="Calibri"/>
          <w:sz w:val="22"/>
          <w:szCs w:val="22"/>
        </w:rPr>
        <w:t xml:space="preserve">that </w:t>
      </w:r>
      <w:r w:rsidR="005D06A2">
        <w:rPr>
          <w:rFonts w:ascii="Calibri" w:hAnsi="Calibri" w:cs="Calibri"/>
          <w:sz w:val="22"/>
          <w:szCs w:val="22"/>
        </w:rPr>
        <w:t>learners</w:t>
      </w:r>
      <w:r w:rsidR="005D06A2" w:rsidRPr="00E613BC">
        <w:rPr>
          <w:rFonts w:ascii="Calibri" w:hAnsi="Calibri" w:cs="Calibri"/>
          <w:sz w:val="22"/>
          <w:szCs w:val="22"/>
        </w:rPr>
        <w:t xml:space="preserve"> </w:t>
      </w:r>
      <w:r w:rsidR="005D06A2">
        <w:rPr>
          <w:rFonts w:ascii="Calibri" w:hAnsi="Calibri" w:cs="Calibri"/>
          <w:sz w:val="22"/>
          <w:szCs w:val="22"/>
        </w:rPr>
        <w:t>reside</w:t>
      </w:r>
      <w:r w:rsidR="009B08DB" w:rsidRPr="00E613BC">
        <w:rPr>
          <w:rFonts w:ascii="Calibri" w:hAnsi="Calibri" w:cs="Calibri"/>
          <w:sz w:val="22"/>
          <w:szCs w:val="22"/>
        </w:rPr>
        <w:t xml:space="preserve"> in circumstances consistent with the provision of safe and effective care</w:t>
      </w:r>
    </w:p>
    <w:p w14:paraId="52365F11" w14:textId="43DC4C6F" w:rsidR="009B08DB" w:rsidRDefault="009B08DB" w:rsidP="008C3C28">
      <w:pPr>
        <w:pStyle w:val="4Bulletedcopyblue"/>
        <w:rPr>
          <w:rFonts w:ascii="Calibri" w:hAnsi="Calibri" w:cs="Calibri"/>
          <w:sz w:val="22"/>
          <w:szCs w:val="22"/>
        </w:rPr>
      </w:pPr>
      <w:r>
        <w:rPr>
          <w:rFonts w:ascii="Calibri" w:hAnsi="Calibri" w:cs="Calibri"/>
          <w:sz w:val="22"/>
          <w:szCs w:val="22"/>
        </w:rPr>
        <w:t>T</w:t>
      </w:r>
      <w:r w:rsidRPr="00E613BC">
        <w:rPr>
          <w:rFonts w:ascii="Calibri" w:hAnsi="Calibri" w:cs="Calibri"/>
          <w:sz w:val="22"/>
          <w:szCs w:val="22"/>
        </w:rPr>
        <w:t xml:space="preserve">aking action to enable all </w:t>
      </w:r>
      <w:r w:rsidR="005D06A2">
        <w:rPr>
          <w:rFonts w:ascii="Calibri" w:hAnsi="Calibri" w:cs="Calibri"/>
          <w:sz w:val="22"/>
          <w:szCs w:val="22"/>
        </w:rPr>
        <w:t>learners</w:t>
      </w:r>
      <w:r w:rsidR="005D06A2" w:rsidRPr="00E613BC">
        <w:rPr>
          <w:rFonts w:ascii="Calibri" w:hAnsi="Calibri" w:cs="Calibri"/>
          <w:sz w:val="22"/>
          <w:szCs w:val="22"/>
        </w:rPr>
        <w:t xml:space="preserve"> </w:t>
      </w:r>
      <w:r w:rsidRPr="00E613BC">
        <w:rPr>
          <w:rFonts w:ascii="Calibri" w:hAnsi="Calibri" w:cs="Calibri"/>
          <w:sz w:val="22"/>
          <w:szCs w:val="22"/>
        </w:rPr>
        <w:t>to have the best outcomes</w:t>
      </w:r>
    </w:p>
    <w:p w14:paraId="5B497635" w14:textId="77777777" w:rsidR="00B930E2" w:rsidRPr="00B930E2" w:rsidRDefault="00B930E2" w:rsidP="0040606C">
      <w:pPr>
        <w:pStyle w:val="1bodycopy10pt"/>
        <w:numPr>
          <w:ilvl w:val="0"/>
          <w:numId w:val="3"/>
        </w:numPr>
        <w:spacing w:before="240"/>
        <w:rPr>
          <w:rFonts w:ascii="Calibri" w:hAnsi="Calibri" w:cs="Calibri"/>
          <w:b/>
          <w:sz w:val="28"/>
          <w:szCs w:val="22"/>
        </w:rPr>
      </w:pPr>
      <w:bookmarkStart w:id="5" w:name="_Toc15569162"/>
      <w:r w:rsidRPr="00B930E2">
        <w:rPr>
          <w:rFonts w:ascii="Calibri" w:hAnsi="Calibri" w:cs="Calibri"/>
          <w:b/>
          <w:sz w:val="28"/>
          <w:szCs w:val="22"/>
        </w:rPr>
        <w:t>Legislation and statutory guidance</w:t>
      </w:r>
      <w:bookmarkEnd w:id="5"/>
    </w:p>
    <w:p w14:paraId="2C48B5FB" w14:textId="7ACB4E4D" w:rsidR="00B930E2" w:rsidRPr="00E613BC" w:rsidRDefault="00B930E2" w:rsidP="00B930E2">
      <w:pPr>
        <w:pStyle w:val="1bodycopy10pt"/>
        <w:rPr>
          <w:rFonts w:ascii="Calibri" w:hAnsi="Calibri" w:cs="Calibri"/>
          <w:sz w:val="22"/>
          <w:szCs w:val="22"/>
        </w:rPr>
      </w:pPr>
      <w:r w:rsidRPr="000C3D67">
        <w:rPr>
          <w:rFonts w:ascii="Calibri" w:eastAsia="Arial" w:hAnsi="Calibri" w:cs="Calibri"/>
          <w:sz w:val="22"/>
          <w:szCs w:val="22"/>
          <w:highlight w:val="yellow"/>
          <w:lang w:val="en-GB"/>
        </w:rPr>
        <w:t xml:space="preserve">This policy is based on the Department for Education’s statutory guidance </w:t>
      </w:r>
      <w:hyperlink r:id="rId18" w:history="1">
        <w:r w:rsidRPr="000C3D67">
          <w:rPr>
            <w:rStyle w:val="Hyperlink"/>
            <w:rFonts w:ascii="Calibri" w:hAnsi="Calibri" w:cs="Calibri"/>
            <w:sz w:val="22"/>
            <w:szCs w:val="22"/>
            <w:highlight w:val="yellow"/>
          </w:rPr>
          <w:t>Keeping Children Safe in Education (202</w:t>
        </w:r>
        <w:r w:rsidR="008F0224" w:rsidRPr="000C3D67">
          <w:rPr>
            <w:rStyle w:val="Hyperlink"/>
            <w:rFonts w:ascii="Calibri" w:hAnsi="Calibri" w:cs="Calibri"/>
            <w:sz w:val="22"/>
            <w:szCs w:val="22"/>
            <w:highlight w:val="yellow"/>
          </w:rPr>
          <w:t>5</w:t>
        </w:r>
        <w:r w:rsidRPr="000C3D67">
          <w:rPr>
            <w:rStyle w:val="Hyperlink"/>
            <w:rFonts w:ascii="Calibri" w:hAnsi="Calibri" w:cs="Calibri"/>
            <w:sz w:val="22"/>
            <w:szCs w:val="22"/>
            <w:highlight w:val="yellow"/>
          </w:rPr>
          <w:t>)</w:t>
        </w:r>
      </w:hyperlink>
      <w:r w:rsidR="00F23F00" w:rsidRPr="000C3D67">
        <w:rPr>
          <w:rFonts w:ascii="Calibri" w:eastAsia="Arial" w:hAnsi="Calibri" w:cs="Calibri"/>
          <w:sz w:val="22"/>
          <w:szCs w:val="22"/>
          <w:highlight w:val="yellow"/>
          <w:lang w:val="en-GB"/>
        </w:rPr>
        <w:t xml:space="preserve">, </w:t>
      </w:r>
      <w:hyperlink r:id="rId19" w:history="1">
        <w:r w:rsidRPr="000C3D67">
          <w:rPr>
            <w:rStyle w:val="Hyperlink"/>
            <w:rFonts w:ascii="Calibri" w:hAnsi="Calibri" w:cs="Calibri"/>
            <w:sz w:val="22"/>
            <w:szCs w:val="22"/>
            <w:highlight w:val="yellow"/>
          </w:rPr>
          <w:t>Working Together to Safeguard Children (20</w:t>
        </w:r>
        <w:r w:rsidR="0014252E" w:rsidRPr="000C3D67">
          <w:rPr>
            <w:rStyle w:val="Hyperlink"/>
            <w:rFonts w:ascii="Calibri" w:hAnsi="Calibri" w:cs="Calibri"/>
            <w:sz w:val="22"/>
            <w:szCs w:val="22"/>
            <w:highlight w:val="yellow"/>
          </w:rPr>
          <w:t>23</w:t>
        </w:r>
        <w:r w:rsidRPr="000C3D67">
          <w:rPr>
            <w:rStyle w:val="Hyperlink"/>
            <w:rFonts w:ascii="Calibri" w:hAnsi="Calibri" w:cs="Calibri"/>
            <w:sz w:val="22"/>
            <w:szCs w:val="22"/>
            <w:highlight w:val="yellow"/>
          </w:rPr>
          <w:t>)</w:t>
        </w:r>
      </w:hyperlink>
      <w:r w:rsidRPr="000C3D67">
        <w:rPr>
          <w:rFonts w:ascii="Calibri" w:eastAsia="Arial" w:hAnsi="Calibri" w:cs="Calibri"/>
          <w:sz w:val="22"/>
          <w:szCs w:val="22"/>
          <w:highlight w:val="yellow"/>
          <w:lang w:val="en-GB"/>
        </w:rPr>
        <w:t xml:space="preserve"> and the </w:t>
      </w:r>
      <w:hyperlink r:id="rId20" w:history="1">
        <w:r w:rsidRPr="000C3D67">
          <w:rPr>
            <w:rStyle w:val="Hyperlink"/>
            <w:rFonts w:ascii="Calibri" w:hAnsi="Calibri" w:cs="Calibri"/>
            <w:sz w:val="22"/>
            <w:szCs w:val="22"/>
            <w:highlight w:val="yellow"/>
            <w:lang w:val="en-GB"/>
          </w:rPr>
          <w:t>Governance Handbook</w:t>
        </w:r>
      </w:hyperlink>
      <w:r w:rsidRPr="000C3D67">
        <w:rPr>
          <w:rFonts w:ascii="Calibri" w:eastAsia="Arial" w:hAnsi="Calibri" w:cs="Calibri"/>
          <w:sz w:val="22"/>
          <w:szCs w:val="22"/>
          <w:highlight w:val="yellow"/>
          <w:lang w:val="en-GB"/>
        </w:rPr>
        <w:t xml:space="preserve">. We comply with this guidance and </w:t>
      </w:r>
      <w:r w:rsidRPr="000C3D67">
        <w:rPr>
          <w:rFonts w:ascii="Calibri" w:hAnsi="Calibri" w:cs="Calibri"/>
          <w:sz w:val="22"/>
          <w:szCs w:val="22"/>
          <w:highlight w:val="yellow"/>
        </w:rPr>
        <w:t xml:space="preserve">the arrangements agreed and published by our </w:t>
      </w:r>
      <w:r w:rsidR="00F23F00" w:rsidRPr="000C3D67">
        <w:rPr>
          <w:rFonts w:ascii="Calibri" w:hAnsi="Calibri" w:cs="Calibri"/>
          <w:sz w:val="22"/>
          <w:szCs w:val="22"/>
          <w:highlight w:val="yellow"/>
        </w:rPr>
        <w:t>three</w:t>
      </w:r>
      <w:r w:rsidRPr="000C3D67">
        <w:rPr>
          <w:rFonts w:ascii="Calibri" w:hAnsi="Calibri" w:cs="Calibri"/>
          <w:sz w:val="22"/>
          <w:szCs w:val="22"/>
          <w:highlight w:val="yellow"/>
        </w:rPr>
        <w:t xml:space="preserve"> local safeguarding partners.</w:t>
      </w:r>
    </w:p>
    <w:p w14:paraId="7C7A3925" w14:textId="77777777" w:rsidR="00B930E2" w:rsidRPr="00E613BC" w:rsidRDefault="00B930E2" w:rsidP="008C3C28">
      <w:pPr>
        <w:pStyle w:val="1bodycopy10pt"/>
        <w:spacing w:after="0"/>
        <w:rPr>
          <w:rFonts w:ascii="Calibri" w:hAnsi="Calibri" w:cs="Calibri"/>
          <w:sz w:val="22"/>
          <w:szCs w:val="22"/>
          <w:lang w:val="en-GB"/>
        </w:rPr>
      </w:pPr>
      <w:r w:rsidRPr="00E613BC">
        <w:rPr>
          <w:rFonts w:ascii="Calibri" w:eastAsia="Arial" w:hAnsi="Calibri" w:cs="Calibri"/>
          <w:sz w:val="22"/>
          <w:szCs w:val="22"/>
          <w:lang w:val="en-GB"/>
        </w:rPr>
        <w:t>This policy is also based on the following legislation:</w:t>
      </w:r>
    </w:p>
    <w:p w14:paraId="66C296B4" w14:textId="77777777" w:rsidR="00B930E2" w:rsidRPr="00E613BC" w:rsidRDefault="00C84150" w:rsidP="008C3C28">
      <w:pPr>
        <w:pStyle w:val="4Bulletedcopyblue"/>
        <w:spacing w:after="0"/>
        <w:rPr>
          <w:rFonts w:ascii="Calibri" w:hAnsi="Calibri" w:cs="Calibri"/>
          <w:sz w:val="22"/>
          <w:szCs w:val="22"/>
        </w:rPr>
      </w:pPr>
      <w:hyperlink r:id="rId21" w:history="1">
        <w:r w:rsidR="00B930E2" w:rsidRPr="00E613BC">
          <w:rPr>
            <w:rStyle w:val="Hyperlink"/>
            <w:rFonts w:ascii="Calibri" w:eastAsia="Arial" w:hAnsi="Calibri" w:cs="Calibri"/>
            <w:sz w:val="22"/>
            <w:szCs w:val="22"/>
          </w:rPr>
          <w:t>The Children Act 1989</w:t>
        </w:r>
      </w:hyperlink>
      <w:r w:rsidR="00B930E2" w:rsidRPr="00E613BC">
        <w:rPr>
          <w:rFonts w:ascii="Calibri" w:hAnsi="Calibri" w:cs="Calibri"/>
          <w:sz w:val="22"/>
          <w:szCs w:val="22"/>
        </w:rPr>
        <w:t xml:space="preserve"> (and </w:t>
      </w:r>
      <w:hyperlink r:id="rId22" w:history="1">
        <w:r w:rsidR="00B930E2" w:rsidRPr="00E613BC">
          <w:rPr>
            <w:rStyle w:val="Hyperlink"/>
            <w:rFonts w:ascii="Calibri" w:eastAsia="Arial" w:hAnsi="Calibri" w:cs="Calibri"/>
            <w:sz w:val="22"/>
            <w:szCs w:val="22"/>
          </w:rPr>
          <w:t>2004 amendment</w:t>
        </w:r>
      </w:hyperlink>
      <w:r w:rsidR="00B930E2" w:rsidRPr="00E613BC">
        <w:rPr>
          <w:rFonts w:ascii="Calibri" w:hAnsi="Calibri" w:cs="Calibri"/>
          <w:sz w:val="22"/>
          <w:szCs w:val="22"/>
        </w:rPr>
        <w:t>), which provides a framework for the care and protection of children</w:t>
      </w:r>
      <w:r w:rsidR="001A494B">
        <w:rPr>
          <w:rFonts w:ascii="Calibri" w:hAnsi="Calibri" w:cs="Calibri"/>
          <w:sz w:val="22"/>
          <w:szCs w:val="22"/>
        </w:rPr>
        <w:t>.</w:t>
      </w:r>
    </w:p>
    <w:p w14:paraId="521C5DE4" w14:textId="77777777" w:rsidR="00B930E2" w:rsidRPr="00E613BC" w:rsidRDefault="00B930E2" w:rsidP="008C3C28">
      <w:pPr>
        <w:pStyle w:val="4Bulletedcopyblue"/>
        <w:spacing w:after="0"/>
        <w:rPr>
          <w:rFonts w:ascii="Calibri" w:hAnsi="Calibri" w:cs="Calibri"/>
          <w:sz w:val="22"/>
          <w:szCs w:val="22"/>
        </w:rPr>
      </w:pPr>
      <w:r w:rsidRPr="00E613BC">
        <w:rPr>
          <w:rFonts w:ascii="Calibri" w:hAnsi="Calibri" w:cs="Calibri"/>
          <w:sz w:val="22"/>
          <w:szCs w:val="22"/>
        </w:rPr>
        <w:t xml:space="preserve">Section 5B(11) of the Female Genital Mutilation Act 2003, as inserted by section 74 of the </w:t>
      </w:r>
      <w:hyperlink r:id="rId23" w:history="1">
        <w:r w:rsidRPr="00E613BC">
          <w:rPr>
            <w:rStyle w:val="Hyperlink"/>
            <w:rFonts w:ascii="Calibri" w:eastAsia="Arial" w:hAnsi="Calibri" w:cs="Calibri"/>
            <w:sz w:val="22"/>
            <w:szCs w:val="22"/>
          </w:rPr>
          <w:t>Serious Crime Act 2015</w:t>
        </w:r>
      </w:hyperlink>
      <w:r w:rsidRPr="00E613BC">
        <w:rPr>
          <w:rFonts w:ascii="Calibri" w:hAnsi="Calibri" w:cs="Calibri"/>
          <w:sz w:val="22"/>
          <w:szCs w:val="22"/>
        </w:rPr>
        <w:t>, which places a statutory duty on teachers to report to the police where they discover that female genital mutilation (FGM) appears to have been carried out on a girl under 18</w:t>
      </w:r>
      <w:r w:rsidR="001A494B">
        <w:rPr>
          <w:rFonts w:ascii="Calibri" w:hAnsi="Calibri" w:cs="Calibri"/>
          <w:sz w:val="22"/>
          <w:szCs w:val="22"/>
        </w:rPr>
        <w:t>.</w:t>
      </w:r>
    </w:p>
    <w:p w14:paraId="254AE040" w14:textId="77777777" w:rsidR="00B930E2" w:rsidRPr="00E613BC" w:rsidRDefault="00C84150" w:rsidP="008C3C28">
      <w:pPr>
        <w:pStyle w:val="4Bulletedcopyblue"/>
        <w:spacing w:after="0"/>
        <w:rPr>
          <w:rFonts w:ascii="Calibri" w:hAnsi="Calibri" w:cs="Calibri"/>
          <w:sz w:val="22"/>
          <w:szCs w:val="22"/>
        </w:rPr>
      </w:pPr>
      <w:hyperlink r:id="rId24" w:history="1">
        <w:r w:rsidR="00B930E2" w:rsidRPr="00E613BC">
          <w:rPr>
            <w:rStyle w:val="Hyperlink"/>
            <w:rFonts w:ascii="Calibri" w:eastAsia="Arial" w:hAnsi="Calibri" w:cs="Calibri"/>
            <w:sz w:val="22"/>
            <w:szCs w:val="22"/>
          </w:rPr>
          <w:t>Statutory guidance on FGM</w:t>
        </w:r>
      </w:hyperlink>
      <w:r w:rsidR="00B930E2" w:rsidRPr="00E613BC">
        <w:rPr>
          <w:rFonts w:ascii="Calibri" w:hAnsi="Calibri" w:cs="Calibri"/>
          <w:sz w:val="22"/>
          <w:szCs w:val="22"/>
        </w:rPr>
        <w:t>, which sets out responsibilities with regards to safeguarding and supporting girls affected by FGM</w:t>
      </w:r>
      <w:r w:rsidR="001A494B">
        <w:rPr>
          <w:rFonts w:ascii="Calibri" w:hAnsi="Calibri" w:cs="Calibri"/>
          <w:sz w:val="22"/>
          <w:szCs w:val="22"/>
        </w:rPr>
        <w:t>.</w:t>
      </w:r>
      <w:r w:rsidR="00B930E2" w:rsidRPr="00E613BC">
        <w:rPr>
          <w:rFonts w:ascii="Calibri" w:hAnsi="Calibri" w:cs="Calibri"/>
          <w:sz w:val="22"/>
          <w:szCs w:val="22"/>
        </w:rPr>
        <w:t xml:space="preserve"> </w:t>
      </w:r>
    </w:p>
    <w:p w14:paraId="4489CAB8" w14:textId="77777777" w:rsidR="00B930E2" w:rsidRPr="00E613BC" w:rsidRDefault="00C84150" w:rsidP="008C3C28">
      <w:pPr>
        <w:pStyle w:val="4Bulletedcopyblue"/>
        <w:spacing w:after="0"/>
        <w:rPr>
          <w:rFonts w:ascii="Calibri" w:hAnsi="Calibri" w:cs="Calibri"/>
          <w:sz w:val="22"/>
          <w:szCs w:val="22"/>
        </w:rPr>
      </w:pPr>
      <w:hyperlink r:id="rId25" w:history="1">
        <w:r w:rsidR="00B930E2" w:rsidRPr="00E613BC">
          <w:rPr>
            <w:rStyle w:val="Hyperlink"/>
            <w:rFonts w:ascii="Calibri" w:eastAsia="Arial" w:hAnsi="Calibri" w:cs="Calibri"/>
            <w:sz w:val="22"/>
            <w:szCs w:val="22"/>
          </w:rPr>
          <w:t>The Rehabilitation of Offenders Act 1974</w:t>
        </w:r>
      </w:hyperlink>
      <w:r w:rsidR="00B930E2" w:rsidRPr="00E613BC">
        <w:rPr>
          <w:rFonts w:ascii="Calibri" w:hAnsi="Calibri" w:cs="Calibri"/>
          <w:sz w:val="22"/>
          <w:szCs w:val="22"/>
        </w:rPr>
        <w:t>, which outlines when people with criminal convictions can work with children</w:t>
      </w:r>
      <w:r w:rsidR="001A494B">
        <w:rPr>
          <w:rFonts w:ascii="Calibri" w:hAnsi="Calibri" w:cs="Calibri"/>
          <w:sz w:val="22"/>
          <w:szCs w:val="22"/>
        </w:rPr>
        <w:t>.</w:t>
      </w:r>
    </w:p>
    <w:p w14:paraId="7532DC04" w14:textId="77777777" w:rsidR="00B930E2" w:rsidRPr="00E613BC" w:rsidRDefault="00B930E2" w:rsidP="008C3C28">
      <w:pPr>
        <w:pStyle w:val="4Bulletedcopyblue"/>
        <w:spacing w:after="0"/>
        <w:rPr>
          <w:rFonts w:ascii="Calibri" w:hAnsi="Calibri" w:cs="Calibri"/>
          <w:sz w:val="22"/>
          <w:szCs w:val="22"/>
        </w:rPr>
      </w:pPr>
      <w:r w:rsidRPr="00E613BC">
        <w:rPr>
          <w:rFonts w:ascii="Calibri" w:hAnsi="Calibri" w:cs="Calibri"/>
          <w:sz w:val="22"/>
          <w:szCs w:val="22"/>
        </w:rPr>
        <w:t xml:space="preserve">Schedule 4 of the </w:t>
      </w:r>
      <w:hyperlink r:id="rId26" w:history="1">
        <w:r w:rsidRPr="00E613BC">
          <w:rPr>
            <w:rStyle w:val="Hyperlink"/>
            <w:rFonts w:ascii="Calibri" w:eastAsia="Arial" w:hAnsi="Calibri" w:cs="Calibri"/>
            <w:sz w:val="22"/>
            <w:szCs w:val="22"/>
          </w:rPr>
          <w:t>Safeguarding Vulnerable Groups Act 2006</w:t>
        </w:r>
      </w:hyperlink>
      <w:r w:rsidRPr="00E613BC">
        <w:rPr>
          <w:rFonts w:ascii="Calibri" w:hAnsi="Calibri" w:cs="Calibri"/>
          <w:sz w:val="22"/>
          <w:szCs w:val="22"/>
        </w:rPr>
        <w:t>, which defines what ‘regulated activity’ is in relation to children</w:t>
      </w:r>
      <w:r w:rsidR="001A494B">
        <w:rPr>
          <w:rFonts w:ascii="Calibri" w:hAnsi="Calibri" w:cs="Calibri"/>
          <w:sz w:val="22"/>
          <w:szCs w:val="22"/>
        </w:rPr>
        <w:t>.</w:t>
      </w:r>
    </w:p>
    <w:p w14:paraId="3B2F8A3A" w14:textId="77777777" w:rsidR="00B930E2" w:rsidRPr="00E613BC" w:rsidRDefault="00C84150" w:rsidP="008C3C28">
      <w:pPr>
        <w:pStyle w:val="4Bulletedcopyblue"/>
        <w:spacing w:after="0"/>
        <w:rPr>
          <w:rFonts w:ascii="Calibri" w:hAnsi="Calibri" w:cs="Calibri"/>
          <w:sz w:val="22"/>
          <w:szCs w:val="22"/>
        </w:rPr>
      </w:pPr>
      <w:hyperlink r:id="rId27" w:history="1">
        <w:r w:rsidR="00B930E2" w:rsidRPr="00E613BC">
          <w:rPr>
            <w:rStyle w:val="Hyperlink"/>
            <w:rFonts w:ascii="Calibri" w:eastAsia="Arial" w:hAnsi="Calibri" w:cs="Calibri"/>
            <w:sz w:val="22"/>
            <w:szCs w:val="22"/>
          </w:rPr>
          <w:t>Statutory guidance on the Prevent duty</w:t>
        </w:r>
      </w:hyperlink>
      <w:r w:rsidR="00B930E2" w:rsidRPr="00E613BC">
        <w:rPr>
          <w:rFonts w:ascii="Calibri" w:hAnsi="Calibri" w:cs="Calibri"/>
          <w:sz w:val="22"/>
          <w:szCs w:val="22"/>
        </w:rPr>
        <w:t>, which explains schools’ duties under the Counter-Terrorism and Security Act 2015 with respect to protecting people from the risk of radicalisation and extremism</w:t>
      </w:r>
      <w:r w:rsidR="001A494B">
        <w:rPr>
          <w:rFonts w:ascii="Calibri" w:hAnsi="Calibri" w:cs="Calibri"/>
          <w:sz w:val="22"/>
          <w:szCs w:val="22"/>
        </w:rPr>
        <w:t>.</w:t>
      </w:r>
    </w:p>
    <w:p w14:paraId="29D6A7D1" w14:textId="77777777" w:rsidR="00B930E2" w:rsidRPr="00E613BC" w:rsidRDefault="00B930E2" w:rsidP="008C3C28">
      <w:pPr>
        <w:pStyle w:val="4Bulletedcopyblue"/>
        <w:spacing w:after="0"/>
        <w:rPr>
          <w:rFonts w:ascii="Calibri" w:hAnsi="Calibri" w:cs="Calibri"/>
          <w:sz w:val="22"/>
          <w:szCs w:val="22"/>
        </w:rPr>
      </w:pPr>
      <w:r w:rsidRPr="00E613BC">
        <w:rPr>
          <w:rFonts w:ascii="Calibri" w:hAnsi="Calibri" w:cs="Calibri"/>
          <w:sz w:val="22"/>
          <w:szCs w:val="22"/>
        </w:rPr>
        <w:t xml:space="preserve">The </w:t>
      </w:r>
      <w:hyperlink r:id="rId28" w:history="1">
        <w:r w:rsidRPr="00E613BC">
          <w:rPr>
            <w:rStyle w:val="Hyperlink"/>
            <w:rFonts w:ascii="Calibri" w:eastAsia="Arial" w:hAnsi="Calibri" w:cs="Calibri"/>
            <w:sz w:val="22"/>
            <w:szCs w:val="22"/>
          </w:rPr>
          <w:t>Childcare (Disqualification) and Childcare (Early Years Provision Free of Charge) (Extended Entitlement) (Amendment) Regulations 2018</w:t>
        </w:r>
      </w:hyperlink>
      <w:r w:rsidRPr="00E613BC">
        <w:rPr>
          <w:rFonts w:ascii="Calibri" w:hAnsi="Calibri" w:cs="Calibri"/>
          <w:sz w:val="22"/>
          <w:szCs w:val="22"/>
        </w:rPr>
        <w:t xml:space="preserve"> (referred to in this policy as the “2018 Childcare Disqualification Regulations”) and </w:t>
      </w:r>
      <w:hyperlink r:id="rId29" w:history="1">
        <w:r w:rsidRPr="00E613BC">
          <w:rPr>
            <w:rStyle w:val="Hyperlink"/>
            <w:rFonts w:ascii="Calibri" w:eastAsia="Arial" w:hAnsi="Calibri" w:cs="Calibri"/>
            <w:sz w:val="22"/>
            <w:szCs w:val="22"/>
          </w:rPr>
          <w:t>Childcare Act 2006</w:t>
        </w:r>
      </w:hyperlink>
      <w:r w:rsidRPr="00E613BC">
        <w:rPr>
          <w:rFonts w:ascii="Calibri" w:hAnsi="Calibri" w:cs="Calibri"/>
          <w:sz w:val="22"/>
          <w:szCs w:val="22"/>
        </w:rPr>
        <w:t>, which set out who is disqualified from working with children</w:t>
      </w:r>
      <w:r w:rsidR="001A494B">
        <w:rPr>
          <w:rFonts w:ascii="Calibri" w:hAnsi="Calibri" w:cs="Calibri"/>
          <w:sz w:val="22"/>
          <w:szCs w:val="22"/>
        </w:rPr>
        <w:t>.</w:t>
      </w:r>
    </w:p>
    <w:p w14:paraId="0C511DA6" w14:textId="0BA44A4B" w:rsidR="0014252E" w:rsidRPr="00D42CB0" w:rsidRDefault="00C84150" w:rsidP="0014252E">
      <w:pPr>
        <w:pStyle w:val="4Bulletedcopyblue"/>
        <w:rPr>
          <w:rFonts w:ascii="Calibri" w:hAnsi="Calibri"/>
          <w:lang w:val="en-GB"/>
        </w:rPr>
      </w:pPr>
      <w:hyperlink r:id="rId30" w:history="1">
        <w:r w:rsidR="0014252E" w:rsidRPr="003754DC">
          <w:rPr>
            <w:rStyle w:val="Hyperlink"/>
          </w:rPr>
          <w:t>The Education and Training (Welfare of Children) Act 2021</w:t>
        </w:r>
        <w:r w:rsidR="003754DC" w:rsidRPr="003754DC">
          <w:rPr>
            <w:rStyle w:val="Hyperlink"/>
          </w:rPr>
          <w:t>.</w:t>
        </w:r>
      </w:hyperlink>
    </w:p>
    <w:p w14:paraId="3755B87C" w14:textId="4D79425B" w:rsidR="0014252E" w:rsidRPr="00D42CB0" w:rsidRDefault="00C84150" w:rsidP="00D42CB0">
      <w:pPr>
        <w:pStyle w:val="4Bulletedcopyblue"/>
        <w:rPr>
          <w:rFonts w:ascii="Calibri" w:hAnsi="Calibri"/>
          <w:b/>
        </w:rPr>
      </w:pPr>
      <w:hyperlink r:id="rId31" w:history="1">
        <w:r w:rsidR="0014252E" w:rsidRPr="00D42CB0">
          <w:rPr>
            <w:rStyle w:val="Hyperlink"/>
            <w:rFonts w:ascii="Calibri" w:hAnsi="Calibri" w:cs="Calibri"/>
            <w:sz w:val="22"/>
            <w:szCs w:val="22"/>
          </w:rPr>
          <w:t>Apprenticeships, Skills, Children and Learning Act 2009</w:t>
        </w:r>
      </w:hyperlink>
      <w:r w:rsidR="003754DC">
        <w:rPr>
          <w:rFonts w:ascii="Calibri" w:hAnsi="Calibri" w:cs="Calibri"/>
          <w:sz w:val="22"/>
          <w:szCs w:val="22"/>
        </w:rPr>
        <w:t>.</w:t>
      </w:r>
    </w:p>
    <w:p w14:paraId="712D343F" w14:textId="0486CFFE" w:rsidR="00B930E2" w:rsidRPr="00C84150" w:rsidRDefault="00B930E2" w:rsidP="008C3C28">
      <w:pPr>
        <w:pStyle w:val="4Bulletedcopyblue"/>
        <w:spacing w:after="0"/>
        <w:rPr>
          <w:rFonts w:ascii="Calibri" w:hAnsi="Calibri" w:cs="Calibri"/>
          <w:sz w:val="22"/>
          <w:szCs w:val="22"/>
          <w:lang w:val="en-GB"/>
        </w:rPr>
      </w:pPr>
      <w:r w:rsidRPr="00771179">
        <w:rPr>
          <w:rFonts w:ascii="Calibri" w:hAnsi="Calibri" w:cs="Calibri"/>
          <w:sz w:val="22"/>
          <w:szCs w:val="22"/>
        </w:rPr>
        <w:t> </w:t>
      </w:r>
      <w:r w:rsidR="00BB37BA">
        <w:rPr>
          <w:rFonts w:ascii="Calibri" w:hAnsi="Calibri" w:cs="Calibri"/>
          <w:sz w:val="22"/>
          <w:szCs w:val="22"/>
        </w:rPr>
        <w:t>B</w:t>
      </w:r>
      <w:r w:rsidRPr="00771179">
        <w:rPr>
          <w:rFonts w:ascii="Calibri" w:hAnsi="Calibri" w:cs="Calibri"/>
          <w:sz w:val="22"/>
          <w:szCs w:val="22"/>
        </w:rPr>
        <w:t>eing subjected to harassment, violence and/or abuse, including that of a sexual nature, may breach any or all of the rights which apply to schools under the European Convention on Human Rights (ECHR)</w:t>
      </w:r>
      <w:r w:rsidR="00BB37BA">
        <w:rPr>
          <w:rFonts w:ascii="Calibri" w:hAnsi="Calibri" w:cs="Calibri"/>
          <w:bCs/>
          <w:sz w:val="22"/>
          <w:szCs w:val="22"/>
        </w:rPr>
        <w:t xml:space="preserve">, </w:t>
      </w:r>
      <w:hyperlink r:id="rId32" w:history="1">
        <w:r w:rsidR="00BB37BA" w:rsidRPr="00F23F00">
          <w:rPr>
            <w:rStyle w:val="Hyperlink"/>
            <w:rFonts w:ascii="Calibri" w:hAnsi="Calibri" w:cs="Calibri"/>
            <w:bCs/>
            <w:sz w:val="22"/>
            <w:szCs w:val="22"/>
          </w:rPr>
          <w:t>Human Rights Act 1998</w:t>
        </w:r>
      </w:hyperlink>
      <w:r w:rsidR="001A494B">
        <w:rPr>
          <w:rFonts w:ascii="Calibri" w:hAnsi="Calibri" w:cs="Calibri"/>
          <w:bCs/>
          <w:sz w:val="22"/>
          <w:szCs w:val="22"/>
        </w:rPr>
        <w:t>.</w:t>
      </w:r>
    </w:p>
    <w:p w14:paraId="42E5FDDE" w14:textId="2B01E753" w:rsidR="00D20EAA" w:rsidRDefault="00D20EAA" w:rsidP="008C3C28">
      <w:pPr>
        <w:pStyle w:val="4Bulletedcopyblue"/>
        <w:spacing w:after="0"/>
        <w:rPr>
          <w:rFonts w:ascii="Calibri" w:hAnsi="Calibri" w:cs="Calibri"/>
          <w:sz w:val="22"/>
          <w:szCs w:val="22"/>
          <w:lang w:val="en-GB"/>
        </w:rPr>
      </w:pPr>
      <w:r>
        <w:rPr>
          <w:rFonts w:ascii="Calibri" w:hAnsi="Calibri" w:cs="Calibri"/>
          <w:sz w:val="22"/>
          <w:szCs w:val="22"/>
          <w:lang w:val="en-GB"/>
        </w:rPr>
        <w:t>Mental Capacity Act 2005</w:t>
      </w:r>
    </w:p>
    <w:p w14:paraId="031428DB" w14:textId="04EB90B8" w:rsidR="00D20EAA" w:rsidRPr="00771179" w:rsidRDefault="00D20EAA" w:rsidP="008C3C28">
      <w:pPr>
        <w:pStyle w:val="4Bulletedcopyblue"/>
        <w:spacing w:after="0"/>
        <w:rPr>
          <w:rFonts w:ascii="Calibri" w:hAnsi="Calibri" w:cs="Calibri"/>
          <w:sz w:val="22"/>
          <w:szCs w:val="22"/>
          <w:lang w:val="en-GB"/>
        </w:rPr>
      </w:pPr>
      <w:r>
        <w:rPr>
          <w:rFonts w:ascii="Calibri" w:hAnsi="Calibri" w:cs="Calibri"/>
          <w:sz w:val="22"/>
          <w:szCs w:val="22"/>
          <w:lang w:val="en-GB"/>
        </w:rPr>
        <w:t>Care Act 2014</w:t>
      </w:r>
    </w:p>
    <w:p w14:paraId="6E3A565C" w14:textId="77777777" w:rsidR="00B930E2" w:rsidRPr="00771179" w:rsidRDefault="00B930E2" w:rsidP="008C3C28">
      <w:pPr>
        <w:pStyle w:val="4Bulletedcopyblue"/>
        <w:spacing w:after="0"/>
        <w:rPr>
          <w:rFonts w:ascii="Calibri" w:hAnsi="Calibri" w:cs="Calibri"/>
          <w:sz w:val="22"/>
          <w:szCs w:val="22"/>
          <w:lang w:val="en-GB"/>
        </w:rPr>
      </w:pPr>
      <w:r w:rsidRPr="00771179">
        <w:rPr>
          <w:rFonts w:ascii="Calibri" w:hAnsi="Calibri" w:cs="Calibri"/>
          <w:sz w:val="22"/>
          <w:szCs w:val="22"/>
        </w:rPr>
        <w:t> </w:t>
      </w:r>
      <w:r w:rsidR="00BB37BA">
        <w:rPr>
          <w:rFonts w:ascii="Calibri" w:hAnsi="Calibri" w:cs="Calibri"/>
          <w:sz w:val="22"/>
          <w:szCs w:val="22"/>
        </w:rPr>
        <w:t>G</w:t>
      </w:r>
      <w:r w:rsidRPr="00771179">
        <w:rPr>
          <w:rFonts w:ascii="Calibri" w:hAnsi="Calibri" w:cs="Calibri"/>
          <w:sz w:val="22"/>
          <w:szCs w:val="22"/>
        </w:rPr>
        <w:t xml:space="preserve">overning bodies and proprietors should carefully consider how they’re supporting their pupils and students regarding particular protected characteristics (including disability, sex, sexual orientation, gender reassignment and race) under the </w:t>
      </w:r>
      <w:hyperlink r:id="rId33" w:history="1">
        <w:r w:rsidR="00BB37BA" w:rsidRPr="00F23F00">
          <w:rPr>
            <w:rStyle w:val="Hyperlink"/>
            <w:rFonts w:ascii="Calibri" w:hAnsi="Calibri" w:cs="Calibri"/>
            <w:bCs/>
            <w:sz w:val="22"/>
            <w:szCs w:val="22"/>
          </w:rPr>
          <w:t>Equality Act 2010</w:t>
        </w:r>
      </w:hyperlink>
      <w:r w:rsidR="001A494B">
        <w:rPr>
          <w:rFonts w:ascii="Calibri" w:hAnsi="Calibri" w:cs="Calibri"/>
          <w:bCs/>
          <w:sz w:val="22"/>
          <w:szCs w:val="22"/>
        </w:rPr>
        <w:t>.</w:t>
      </w:r>
    </w:p>
    <w:p w14:paraId="4F1002D4" w14:textId="77777777" w:rsidR="00BB37BA" w:rsidRPr="00BB37BA" w:rsidRDefault="00C84150" w:rsidP="008C3C28">
      <w:pPr>
        <w:pStyle w:val="4Bulletedcopyblue"/>
        <w:spacing w:after="0"/>
        <w:rPr>
          <w:rFonts w:ascii="Calibri" w:hAnsi="Calibri" w:cs="Calibri"/>
          <w:sz w:val="22"/>
          <w:szCs w:val="22"/>
          <w:lang w:val="en-GB"/>
        </w:rPr>
      </w:pPr>
      <w:hyperlink r:id="rId34" w:history="1">
        <w:r w:rsidR="00B930E2" w:rsidRPr="00F23F00">
          <w:rPr>
            <w:rStyle w:val="Hyperlink"/>
            <w:rFonts w:ascii="Calibri" w:hAnsi="Calibri" w:cs="Calibri"/>
            <w:bCs/>
            <w:sz w:val="22"/>
            <w:szCs w:val="22"/>
          </w:rPr>
          <w:t>Public Sector Equality Duty (PSED)</w:t>
        </w:r>
      </w:hyperlink>
      <w:r w:rsidR="00B930E2" w:rsidRPr="00771179">
        <w:rPr>
          <w:rFonts w:ascii="Calibri" w:hAnsi="Calibri" w:cs="Calibri"/>
          <w:sz w:val="22"/>
          <w:szCs w:val="22"/>
        </w:rPr>
        <w:t> </w:t>
      </w:r>
      <w:r w:rsidR="00BB37BA">
        <w:rPr>
          <w:rFonts w:ascii="Calibri" w:hAnsi="Calibri" w:cs="Calibri"/>
          <w:sz w:val="22"/>
          <w:szCs w:val="22"/>
        </w:rPr>
        <w:t xml:space="preserve">enables schools to </w:t>
      </w:r>
      <w:r w:rsidR="00B930E2" w:rsidRPr="00771179">
        <w:rPr>
          <w:rFonts w:ascii="Calibri" w:hAnsi="Calibri" w:cs="Calibri"/>
          <w:sz w:val="22"/>
          <w:szCs w:val="22"/>
        </w:rPr>
        <w:t>positive action to deal with particular disadvantages affecting pupils (where you can show it’s proportionate). This includes making reasonable adjustments for disabled pupils</w:t>
      </w:r>
      <w:r w:rsidR="00BB37BA">
        <w:rPr>
          <w:rFonts w:ascii="Calibri" w:hAnsi="Calibri" w:cs="Calibri"/>
          <w:sz w:val="22"/>
          <w:szCs w:val="22"/>
        </w:rPr>
        <w:t xml:space="preserve"> or for a particular group facing disproportionate abuse or harassment</w:t>
      </w:r>
      <w:r w:rsidR="00B930E2" w:rsidRPr="00771179">
        <w:rPr>
          <w:rFonts w:ascii="Calibri" w:hAnsi="Calibri" w:cs="Calibri"/>
          <w:sz w:val="22"/>
          <w:szCs w:val="22"/>
        </w:rPr>
        <w:t xml:space="preserve">. </w:t>
      </w:r>
    </w:p>
    <w:p w14:paraId="34495F26" w14:textId="77777777" w:rsidR="00B930E2" w:rsidRPr="00BB37BA" w:rsidRDefault="00B930E2" w:rsidP="008C3C28">
      <w:pPr>
        <w:pStyle w:val="4Bulletedcopyblue"/>
        <w:spacing w:after="0"/>
        <w:rPr>
          <w:rFonts w:ascii="Calibri" w:hAnsi="Calibri" w:cs="Calibri"/>
          <w:sz w:val="22"/>
          <w:szCs w:val="22"/>
          <w:lang w:val="en-GB"/>
        </w:rPr>
      </w:pPr>
      <w:r w:rsidRPr="00BB37BA">
        <w:rPr>
          <w:rFonts w:ascii="Calibri" w:hAnsi="Calibri" w:cs="Calibri"/>
          <w:sz w:val="22"/>
          <w:szCs w:val="22"/>
          <w:lang w:val="en-GB"/>
        </w:rPr>
        <w:t xml:space="preserve">This policy also complies with our </w:t>
      </w:r>
      <w:hyperlink r:id="rId35" w:history="1">
        <w:r w:rsidRPr="00BB37BA">
          <w:rPr>
            <w:rStyle w:val="Hyperlink"/>
            <w:rFonts w:ascii="Calibri" w:hAnsi="Calibri" w:cs="Calibri"/>
            <w:sz w:val="22"/>
            <w:szCs w:val="22"/>
            <w:lang w:val="en-GB"/>
          </w:rPr>
          <w:t>funding agreement</w:t>
        </w:r>
      </w:hyperlink>
      <w:r w:rsidRPr="00BB37BA">
        <w:rPr>
          <w:rFonts w:ascii="Calibri" w:hAnsi="Calibri" w:cs="Calibri"/>
          <w:sz w:val="22"/>
          <w:szCs w:val="22"/>
          <w:lang w:val="en-GB"/>
        </w:rPr>
        <w:t xml:space="preserve"> and articles of association.</w:t>
      </w:r>
    </w:p>
    <w:p w14:paraId="461C3CE5" w14:textId="77777777" w:rsidR="009B08DB" w:rsidRDefault="009B08DB">
      <w:pPr>
        <w:spacing w:after="160" w:line="259" w:lineRule="auto"/>
      </w:pPr>
    </w:p>
    <w:p w14:paraId="29A2715C" w14:textId="1995D625" w:rsidR="009B08DB" w:rsidRPr="009B08DB" w:rsidRDefault="009B08DB" w:rsidP="009B08DB">
      <w:pPr>
        <w:pStyle w:val="1bodycopy10pt"/>
        <w:rPr>
          <w:rFonts w:ascii="Calibri" w:hAnsi="Calibri" w:cs="Calibri"/>
          <w:b/>
          <w:sz w:val="22"/>
          <w:szCs w:val="22"/>
        </w:rPr>
      </w:pPr>
      <w:bookmarkStart w:id="6" w:name="_Toc15569164"/>
      <w:r w:rsidRPr="009B08DB">
        <w:rPr>
          <w:rFonts w:ascii="Calibri" w:hAnsi="Calibri" w:cs="Calibri"/>
          <w:b/>
          <w:sz w:val="22"/>
          <w:szCs w:val="22"/>
        </w:rPr>
        <w:t>3.1 Equality statement</w:t>
      </w:r>
      <w:bookmarkEnd w:id="6"/>
    </w:p>
    <w:p w14:paraId="7E8847F4" w14:textId="4AB0C83D" w:rsidR="009B08DB" w:rsidRDefault="009B08DB" w:rsidP="009B08DB">
      <w:pPr>
        <w:pStyle w:val="1bodycopy10pt"/>
        <w:rPr>
          <w:rFonts w:ascii="Calibri" w:hAnsi="Calibri" w:cs="Calibri"/>
          <w:sz w:val="22"/>
          <w:szCs w:val="22"/>
        </w:rPr>
      </w:pPr>
      <w:r w:rsidRPr="009B08DB">
        <w:rPr>
          <w:rFonts w:ascii="Calibri" w:hAnsi="Calibri" w:cs="Calibri"/>
          <w:sz w:val="22"/>
          <w:szCs w:val="22"/>
        </w:rPr>
        <w:t xml:space="preserve">Some </w:t>
      </w:r>
      <w:r w:rsidR="005D06A2">
        <w:rPr>
          <w:rFonts w:ascii="Calibri" w:hAnsi="Calibri" w:cs="Calibri"/>
          <w:sz w:val="22"/>
          <w:szCs w:val="22"/>
        </w:rPr>
        <w:t>learners</w:t>
      </w:r>
      <w:r w:rsidR="005D06A2" w:rsidRPr="009B08DB">
        <w:rPr>
          <w:rFonts w:ascii="Calibri" w:hAnsi="Calibri" w:cs="Calibri"/>
          <w:sz w:val="22"/>
          <w:szCs w:val="22"/>
        </w:rPr>
        <w:t xml:space="preserve"> </w:t>
      </w:r>
      <w:r w:rsidRPr="009B08DB">
        <w:rPr>
          <w:rFonts w:ascii="Calibri" w:hAnsi="Calibri" w:cs="Calibri"/>
          <w:sz w:val="22"/>
          <w:szCs w:val="22"/>
        </w:rPr>
        <w:t xml:space="preserve">have an increased risk of abuse and additional barriers can exist for some </w:t>
      </w:r>
      <w:r w:rsidR="005D06A2">
        <w:rPr>
          <w:rFonts w:ascii="Calibri" w:hAnsi="Calibri" w:cs="Calibri"/>
          <w:sz w:val="22"/>
          <w:szCs w:val="22"/>
        </w:rPr>
        <w:t>learners</w:t>
      </w:r>
      <w:r w:rsidR="005D06A2" w:rsidRPr="009B08DB">
        <w:rPr>
          <w:rFonts w:ascii="Calibri" w:hAnsi="Calibri" w:cs="Calibri"/>
          <w:sz w:val="22"/>
          <w:szCs w:val="22"/>
        </w:rPr>
        <w:t xml:space="preserve"> </w:t>
      </w:r>
      <w:r w:rsidRPr="009B08DB">
        <w:rPr>
          <w:rFonts w:ascii="Calibri" w:hAnsi="Calibri" w:cs="Calibri"/>
          <w:sz w:val="22"/>
          <w:szCs w:val="22"/>
        </w:rPr>
        <w:t>with respect to recognising or disclosing it</w:t>
      </w:r>
      <w:r w:rsidRPr="00C311A9">
        <w:rPr>
          <w:rFonts w:ascii="Calibri" w:hAnsi="Calibri" w:cs="Calibri"/>
          <w:sz w:val="22"/>
          <w:szCs w:val="22"/>
        </w:rPr>
        <w:t xml:space="preserve">. </w:t>
      </w:r>
      <w:r w:rsidR="005D06A2">
        <w:rPr>
          <w:rFonts w:ascii="Calibri" w:hAnsi="Calibri" w:cs="Calibri"/>
          <w:sz w:val="22"/>
          <w:szCs w:val="22"/>
        </w:rPr>
        <w:t>Learners</w:t>
      </w:r>
      <w:r w:rsidR="005D06A2" w:rsidRPr="00C311A9">
        <w:rPr>
          <w:rFonts w:ascii="Calibri" w:hAnsi="Calibri" w:cs="Calibri"/>
          <w:sz w:val="22"/>
          <w:szCs w:val="22"/>
        </w:rPr>
        <w:t xml:space="preserve"> </w:t>
      </w:r>
      <w:r w:rsidRPr="00C311A9">
        <w:rPr>
          <w:rFonts w:ascii="Calibri" w:hAnsi="Calibri" w:cs="Calibri"/>
          <w:sz w:val="22"/>
          <w:szCs w:val="22"/>
        </w:rPr>
        <w:t xml:space="preserve">may not feel ready or know how to tell someone they are being abused, exploited or neglected, and/or they might not recognise their experiences as harmful. </w:t>
      </w:r>
      <w:r w:rsidR="005D06A2">
        <w:rPr>
          <w:rFonts w:ascii="Calibri" w:hAnsi="Calibri" w:cs="Calibri"/>
          <w:sz w:val="22"/>
          <w:szCs w:val="22"/>
        </w:rPr>
        <w:t>Learners</w:t>
      </w:r>
      <w:r w:rsidRPr="00C311A9">
        <w:rPr>
          <w:rFonts w:ascii="Calibri" w:hAnsi="Calibri" w:cs="Calibri"/>
          <w:sz w:val="22"/>
          <w:szCs w:val="22"/>
        </w:rPr>
        <w:t xml:space="preserve"> may feel embarrassed, humiliated or threatened due to their vulnerability, disability, sexual orientation and/or language barriers. None of this should stop staff from having a 'professional curiosity' and speaking to the designated safeguarding lead (DSL).</w:t>
      </w:r>
    </w:p>
    <w:p w14:paraId="57E394D6" w14:textId="18668654" w:rsidR="009B08DB" w:rsidRPr="009B08DB" w:rsidRDefault="009B08DB" w:rsidP="009B08DB">
      <w:pPr>
        <w:pStyle w:val="1bodycopy10pt"/>
        <w:rPr>
          <w:rFonts w:ascii="Calibri" w:hAnsi="Calibri" w:cs="Calibri"/>
          <w:sz w:val="22"/>
          <w:szCs w:val="22"/>
        </w:rPr>
      </w:pPr>
      <w:r w:rsidRPr="009B08DB">
        <w:rPr>
          <w:rFonts w:ascii="Calibri" w:hAnsi="Calibri" w:cs="Calibri"/>
          <w:sz w:val="22"/>
          <w:szCs w:val="22"/>
        </w:rPr>
        <w:t xml:space="preserve">We are committed to anti-discriminatory practice and recognise </w:t>
      </w:r>
      <w:r w:rsidR="005D06A2">
        <w:rPr>
          <w:rFonts w:ascii="Calibri" w:hAnsi="Calibri" w:cs="Calibri"/>
          <w:sz w:val="22"/>
          <w:szCs w:val="22"/>
        </w:rPr>
        <w:t>learner</w:t>
      </w:r>
      <w:r w:rsidR="005D06A2" w:rsidRPr="009B08DB">
        <w:rPr>
          <w:rFonts w:ascii="Calibri" w:hAnsi="Calibri" w:cs="Calibri"/>
          <w:sz w:val="22"/>
          <w:szCs w:val="22"/>
        </w:rPr>
        <w:t xml:space="preserve">’s </w:t>
      </w:r>
      <w:r w:rsidRPr="009B08DB">
        <w:rPr>
          <w:rFonts w:ascii="Calibri" w:hAnsi="Calibri" w:cs="Calibri"/>
          <w:sz w:val="22"/>
          <w:szCs w:val="22"/>
        </w:rPr>
        <w:t xml:space="preserve">diverse circumstances. We ensure that all </w:t>
      </w:r>
      <w:r w:rsidR="005D06A2">
        <w:rPr>
          <w:rFonts w:ascii="Calibri" w:hAnsi="Calibri" w:cs="Calibri"/>
          <w:sz w:val="22"/>
          <w:szCs w:val="22"/>
        </w:rPr>
        <w:t>learners</w:t>
      </w:r>
      <w:r w:rsidR="005D06A2" w:rsidRPr="009B08DB">
        <w:rPr>
          <w:rFonts w:ascii="Calibri" w:hAnsi="Calibri" w:cs="Calibri"/>
          <w:sz w:val="22"/>
          <w:szCs w:val="22"/>
        </w:rPr>
        <w:t xml:space="preserve"> </w:t>
      </w:r>
      <w:r w:rsidRPr="009B08DB">
        <w:rPr>
          <w:rFonts w:ascii="Calibri" w:hAnsi="Calibri" w:cs="Calibri"/>
          <w:sz w:val="22"/>
          <w:szCs w:val="22"/>
        </w:rPr>
        <w:t>have the same protection, regardless of any barriers they may face.</w:t>
      </w:r>
    </w:p>
    <w:p w14:paraId="50D1BB58" w14:textId="303BF598" w:rsidR="009B08DB" w:rsidRPr="009B08DB" w:rsidRDefault="009B08DB" w:rsidP="009B08DB">
      <w:pPr>
        <w:pStyle w:val="1bodycopy10pt"/>
        <w:rPr>
          <w:rFonts w:ascii="Calibri" w:hAnsi="Calibri" w:cs="Calibri"/>
          <w:sz w:val="22"/>
          <w:szCs w:val="22"/>
        </w:rPr>
      </w:pPr>
      <w:r w:rsidRPr="009B08DB">
        <w:rPr>
          <w:rFonts w:ascii="Calibri" w:hAnsi="Calibri" w:cs="Calibri"/>
          <w:sz w:val="22"/>
          <w:szCs w:val="22"/>
        </w:rPr>
        <w:t xml:space="preserve">We give special consideration to </w:t>
      </w:r>
      <w:r w:rsidR="005D06A2">
        <w:rPr>
          <w:rFonts w:ascii="Calibri" w:hAnsi="Calibri" w:cs="Calibri"/>
          <w:sz w:val="22"/>
          <w:szCs w:val="22"/>
        </w:rPr>
        <w:t>learners</w:t>
      </w:r>
      <w:r w:rsidR="005D06A2" w:rsidRPr="009B08DB">
        <w:rPr>
          <w:rFonts w:ascii="Calibri" w:hAnsi="Calibri" w:cs="Calibri"/>
          <w:sz w:val="22"/>
          <w:szCs w:val="22"/>
        </w:rPr>
        <w:t xml:space="preserve"> </w:t>
      </w:r>
      <w:r w:rsidRPr="009B08DB">
        <w:rPr>
          <w:rFonts w:ascii="Calibri" w:hAnsi="Calibri" w:cs="Calibri"/>
          <w:sz w:val="22"/>
          <w:szCs w:val="22"/>
        </w:rPr>
        <w:t>who:</w:t>
      </w:r>
    </w:p>
    <w:p w14:paraId="190D0480" w14:textId="4093E211" w:rsidR="009B08DB" w:rsidRPr="009B08DB" w:rsidRDefault="009B08DB" w:rsidP="009B08DB">
      <w:pPr>
        <w:pStyle w:val="4Bulletedcopyblue"/>
        <w:spacing w:after="0"/>
        <w:rPr>
          <w:rFonts w:ascii="Calibri" w:hAnsi="Calibri" w:cs="Calibri"/>
          <w:sz w:val="22"/>
          <w:szCs w:val="22"/>
        </w:rPr>
      </w:pPr>
      <w:r>
        <w:rPr>
          <w:rFonts w:ascii="Calibri" w:hAnsi="Calibri" w:cs="Calibri"/>
          <w:sz w:val="22"/>
          <w:szCs w:val="22"/>
        </w:rPr>
        <w:t>h</w:t>
      </w:r>
      <w:r w:rsidRPr="009B08DB">
        <w:rPr>
          <w:rFonts w:ascii="Calibri" w:hAnsi="Calibri" w:cs="Calibri"/>
          <w:sz w:val="22"/>
          <w:szCs w:val="22"/>
        </w:rPr>
        <w:t>ave special educational needs or disabilities</w:t>
      </w:r>
      <w:r>
        <w:rPr>
          <w:rFonts w:ascii="Calibri" w:hAnsi="Calibri" w:cs="Calibri"/>
          <w:sz w:val="22"/>
          <w:szCs w:val="22"/>
        </w:rPr>
        <w:t xml:space="preserve"> (SEND)</w:t>
      </w:r>
      <w:r w:rsidRPr="009B08DB">
        <w:rPr>
          <w:rFonts w:ascii="Calibri" w:hAnsi="Calibri" w:cs="Calibri"/>
          <w:sz w:val="22"/>
          <w:szCs w:val="22"/>
        </w:rPr>
        <w:t xml:space="preserve"> or health conditions</w:t>
      </w:r>
      <w:r>
        <w:rPr>
          <w:rStyle w:val="FootnoteReference"/>
          <w:rFonts w:ascii="Calibri" w:hAnsi="Calibri" w:cs="Calibri"/>
          <w:sz w:val="22"/>
          <w:szCs w:val="22"/>
        </w:rPr>
        <w:footnoteReference w:id="5"/>
      </w:r>
      <w:r w:rsidRPr="009B08DB">
        <w:rPr>
          <w:rFonts w:ascii="Calibri" w:hAnsi="Calibri" w:cs="Calibri"/>
          <w:sz w:val="22"/>
          <w:szCs w:val="22"/>
        </w:rPr>
        <w:t xml:space="preserve"> </w:t>
      </w:r>
    </w:p>
    <w:p w14:paraId="23725AB3" w14:textId="76663922" w:rsidR="009B08DB" w:rsidRPr="009B08DB" w:rsidRDefault="009B08DB" w:rsidP="009B08DB">
      <w:pPr>
        <w:pStyle w:val="4Bulletedcopyblue"/>
        <w:spacing w:after="0"/>
        <w:rPr>
          <w:rFonts w:ascii="Calibri" w:hAnsi="Calibri" w:cs="Calibri"/>
          <w:sz w:val="22"/>
          <w:szCs w:val="22"/>
        </w:rPr>
      </w:pPr>
      <w:r>
        <w:rPr>
          <w:rFonts w:ascii="Calibri" w:hAnsi="Calibri" w:cs="Calibri"/>
          <w:sz w:val="22"/>
          <w:szCs w:val="22"/>
        </w:rPr>
        <w:t>a</w:t>
      </w:r>
      <w:r w:rsidRPr="009B08DB">
        <w:rPr>
          <w:rFonts w:ascii="Calibri" w:hAnsi="Calibri" w:cs="Calibri"/>
          <w:sz w:val="22"/>
          <w:szCs w:val="22"/>
        </w:rPr>
        <w:t>re young carers</w:t>
      </w:r>
    </w:p>
    <w:p w14:paraId="750E4157" w14:textId="3C1D059C" w:rsidR="009B08DB" w:rsidRPr="009B08DB" w:rsidRDefault="009B08DB" w:rsidP="009B08DB">
      <w:pPr>
        <w:pStyle w:val="4Bulletedcopyblue"/>
        <w:spacing w:after="0"/>
        <w:rPr>
          <w:rFonts w:ascii="Calibri" w:hAnsi="Calibri" w:cs="Calibri"/>
          <w:sz w:val="22"/>
          <w:szCs w:val="22"/>
        </w:rPr>
      </w:pPr>
      <w:r>
        <w:rPr>
          <w:rFonts w:ascii="Calibri" w:hAnsi="Calibri" w:cs="Calibri"/>
          <w:sz w:val="22"/>
          <w:szCs w:val="22"/>
        </w:rPr>
        <w:t>m</w:t>
      </w:r>
      <w:r w:rsidRPr="009B08DB">
        <w:rPr>
          <w:rFonts w:ascii="Calibri" w:hAnsi="Calibri" w:cs="Calibri"/>
          <w:sz w:val="22"/>
          <w:szCs w:val="22"/>
        </w:rPr>
        <w:t xml:space="preserve">ay experience discrimination due to their race, ethnicity, religion, gender identification or sexuality </w:t>
      </w:r>
    </w:p>
    <w:p w14:paraId="3EEDAF46" w14:textId="307C87FD" w:rsidR="009B08DB" w:rsidRPr="009B08DB" w:rsidRDefault="009B08DB" w:rsidP="009B08DB">
      <w:pPr>
        <w:pStyle w:val="4Bulletedcopyblue"/>
        <w:spacing w:after="0"/>
        <w:rPr>
          <w:rFonts w:ascii="Calibri" w:hAnsi="Calibri" w:cs="Calibri"/>
          <w:sz w:val="22"/>
          <w:szCs w:val="22"/>
        </w:rPr>
      </w:pPr>
      <w:r>
        <w:rPr>
          <w:rFonts w:ascii="Calibri" w:hAnsi="Calibri" w:cs="Calibri"/>
          <w:sz w:val="22"/>
          <w:szCs w:val="22"/>
        </w:rPr>
        <w:t>h</w:t>
      </w:r>
      <w:r w:rsidRPr="009B08DB">
        <w:rPr>
          <w:rFonts w:ascii="Calibri" w:hAnsi="Calibri" w:cs="Calibri"/>
          <w:sz w:val="22"/>
          <w:szCs w:val="22"/>
        </w:rPr>
        <w:t>ave English as an additional language (EAL)</w:t>
      </w:r>
    </w:p>
    <w:p w14:paraId="3F69F642" w14:textId="0C2994E8" w:rsidR="009B08DB" w:rsidRPr="009B08DB" w:rsidRDefault="009B08DB" w:rsidP="009B08DB">
      <w:pPr>
        <w:pStyle w:val="4Bulletedcopyblue"/>
        <w:spacing w:after="0"/>
        <w:rPr>
          <w:rFonts w:ascii="Calibri" w:hAnsi="Calibri" w:cs="Calibri"/>
          <w:sz w:val="22"/>
          <w:szCs w:val="22"/>
        </w:rPr>
      </w:pPr>
      <w:r>
        <w:rPr>
          <w:rFonts w:ascii="Calibri" w:hAnsi="Calibri" w:cs="Calibri"/>
          <w:sz w:val="22"/>
          <w:szCs w:val="22"/>
        </w:rPr>
        <w:t>a</w:t>
      </w:r>
      <w:r w:rsidRPr="009B08DB">
        <w:rPr>
          <w:rFonts w:ascii="Calibri" w:hAnsi="Calibri" w:cs="Calibri"/>
          <w:sz w:val="22"/>
          <w:szCs w:val="22"/>
        </w:rPr>
        <w:t>re known to be living in difficult situations</w:t>
      </w:r>
      <w:r>
        <w:rPr>
          <w:rStyle w:val="FootnoteReference"/>
          <w:rFonts w:ascii="Calibri" w:hAnsi="Calibri" w:cs="Calibri"/>
          <w:sz w:val="22"/>
          <w:szCs w:val="22"/>
        </w:rPr>
        <w:footnoteReference w:id="6"/>
      </w:r>
    </w:p>
    <w:p w14:paraId="5F19160B" w14:textId="339660A8" w:rsidR="009B08DB" w:rsidRPr="009B08DB" w:rsidRDefault="009B08DB" w:rsidP="009B08DB">
      <w:pPr>
        <w:pStyle w:val="4Bulletedcopyblue"/>
        <w:spacing w:after="0"/>
        <w:rPr>
          <w:rFonts w:ascii="Calibri" w:hAnsi="Calibri" w:cs="Calibri"/>
          <w:sz w:val="22"/>
          <w:szCs w:val="22"/>
        </w:rPr>
      </w:pPr>
      <w:r>
        <w:rPr>
          <w:rFonts w:ascii="Calibri" w:hAnsi="Calibri" w:cs="Calibri"/>
          <w:sz w:val="22"/>
          <w:szCs w:val="22"/>
        </w:rPr>
        <w:t>a</w:t>
      </w:r>
      <w:r w:rsidRPr="009B08DB">
        <w:rPr>
          <w:rFonts w:ascii="Calibri" w:hAnsi="Calibri" w:cs="Calibri"/>
          <w:sz w:val="22"/>
          <w:szCs w:val="22"/>
        </w:rPr>
        <w:t>re at risk of FGM, sexual exploitation, forced marriage, or radicalisation</w:t>
      </w:r>
    </w:p>
    <w:p w14:paraId="606F9C8E" w14:textId="40AEC363" w:rsidR="009B08DB" w:rsidRPr="009B08DB" w:rsidRDefault="009B08DB" w:rsidP="009B08DB">
      <w:pPr>
        <w:pStyle w:val="4Bulletedcopyblue"/>
        <w:spacing w:after="0"/>
        <w:rPr>
          <w:rFonts w:ascii="Calibri" w:hAnsi="Calibri" w:cs="Calibri"/>
          <w:sz w:val="22"/>
          <w:szCs w:val="22"/>
        </w:rPr>
      </w:pPr>
      <w:r>
        <w:rPr>
          <w:rFonts w:ascii="Calibri" w:hAnsi="Calibri" w:cs="Calibri"/>
          <w:sz w:val="22"/>
          <w:szCs w:val="22"/>
        </w:rPr>
        <w:t>a</w:t>
      </w:r>
      <w:r w:rsidRPr="009B08DB">
        <w:rPr>
          <w:rFonts w:ascii="Calibri" w:hAnsi="Calibri" w:cs="Calibri"/>
          <w:sz w:val="22"/>
          <w:szCs w:val="22"/>
        </w:rPr>
        <w:t>re asylum seekers</w:t>
      </w:r>
    </w:p>
    <w:p w14:paraId="34D5D764" w14:textId="598B1F3A" w:rsidR="009B08DB" w:rsidRPr="009B08DB" w:rsidRDefault="009B08DB" w:rsidP="009B08DB">
      <w:pPr>
        <w:pStyle w:val="4Bulletedcopyblue"/>
        <w:spacing w:after="0"/>
        <w:rPr>
          <w:rFonts w:ascii="Calibri" w:hAnsi="Calibri" w:cs="Calibri"/>
          <w:sz w:val="22"/>
          <w:szCs w:val="22"/>
        </w:rPr>
      </w:pPr>
      <w:r>
        <w:rPr>
          <w:rFonts w:ascii="Calibri" w:hAnsi="Calibri" w:cs="Calibri"/>
          <w:sz w:val="22"/>
          <w:szCs w:val="22"/>
        </w:rPr>
        <w:t>a</w:t>
      </w:r>
      <w:r w:rsidRPr="009B08DB">
        <w:rPr>
          <w:rFonts w:ascii="Calibri" w:hAnsi="Calibri" w:cs="Calibri"/>
          <w:sz w:val="22"/>
          <w:szCs w:val="22"/>
        </w:rPr>
        <w:t xml:space="preserve">re at risk due to either their own or a family member’s mental health needs </w:t>
      </w:r>
    </w:p>
    <w:p w14:paraId="0AB4EF13" w14:textId="352351EA" w:rsidR="009B08DB" w:rsidRPr="009B08DB" w:rsidRDefault="009B08DB" w:rsidP="009B08DB">
      <w:pPr>
        <w:pStyle w:val="4Bulletedcopyblue"/>
        <w:spacing w:after="0"/>
        <w:rPr>
          <w:rFonts w:ascii="Calibri" w:hAnsi="Calibri" w:cs="Calibri"/>
          <w:sz w:val="22"/>
          <w:szCs w:val="22"/>
        </w:rPr>
      </w:pPr>
      <w:r>
        <w:rPr>
          <w:rFonts w:ascii="Calibri" w:hAnsi="Calibri" w:cs="Calibri"/>
          <w:sz w:val="22"/>
          <w:szCs w:val="22"/>
        </w:rPr>
        <w:t>a</w:t>
      </w:r>
      <w:r w:rsidRPr="009B08DB">
        <w:rPr>
          <w:rFonts w:ascii="Calibri" w:hAnsi="Calibri" w:cs="Calibri"/>
          <w:sz w:val="22"/>
          <w:szCs w:val="22"/>
        </w:rPr>
        <w:t>re looked after or previously looked after</w:t>
      </w:r>
      <w:r>
        <w:rPr>
          <w:rStyle w:val="FootnoteReference"/>
          <w:rFonts w:ascii="Calibri" w:hAnsi="Calibri" w:cs="Calibri"/>
          <w:sz w:val="22"/>
          <w:szCs w:val="22"/>
        </w:rPr>
        <w:footnoteReference w:id="7"/>
      </w:r>
    </w:p>
    <w:p w14:paraId="725002D3" w14:textId="288DEA63" w:rsidR="009B08DB" w:rsidRDefault="009B08DB" w:rsidP="009B08DB">
      <w:pPr>
        <w:pStyle w:val="4Bulletedcopyblue"/>
        <w:spacing w:after="0"/>
        <w:rPr>
          <w:rFonts w:ascii="Calibri" w:hAnsi="Calibri" w:cs="Calibri"/>
          <w:sz w:val="22"/>
          <w:szCs w:val="22"/>
        </w:rPr>
      </w:pPr>
      <w:r>
        <w:rPr>
          <w:rFonts w:ascii="Calibri" w:hAnsi="Calibri" w:cs="Calibri"/>
          <w:sz w:val="22"/>
          <w:szCs w:val="22"/>
        </w:rPr>
        <w:t>a</w:t>
      </w:r>
      <w:r w:rsidRPr="009B08DB">
        <w:rPr>
          <w:rFonts w:ascii="Calibri" w:hAnsi="Calibri" w:cs="Calibri"/>
          <w:sz w:val="22"/>
          <w:szCs w:val="22"/>
        </w:rPr>
        <w:t>re missing from education</w:t>
      </w:r>
    </w:p>
    <w:p w14:paraId="779F2A2F" w14:textId="77777777" w:rsidR="0031528B" w:rsidRDefault="009B08DB" w:rsidP="0031528B">
      <w:pPr>
        <w:pStyle w:val="4Bulletedcopyblue"/>
        <w:spacing w:after="0"/>
        <w:rPr>
          <w:rFonts w:ascii="Calibri" w:hAnsi="Calibri" w:cs="Calibri"/>
          <w:sz w:val="22"/>
          <w:szCs w:val="22"/>
        </w:rPr>
      </w:pPr>
      <w:r>
        <w:rPr>
          <w:rFonts w:ascii="Calibri" w:hAnsi="Calibri" w:cs="Calibri"/>
          <w:sz w:val="22"/>
          <w:szCs w:val="22"/>
        </w:rPr>
        <w:t>w</w:t>
      </w:r>
      <w:r w:rsidRPr="009B08DB">
        <w:rPr>
          <w:rFonts w:ascii="Calibri" w:hAnsi="Calibri" w:cs="Calibri"/>
          <w:sz w:val="22"/>
          <w:szCs w:val="22"/>
        </w:rPr>
        <w:t>hose parent/carer has expressed an intention to remove them from school to be home educated</w:t>
      </w:r>
      <w:r w:rsidRPr="009B08DB">
        <w:rPr>
          <w:sz w:val="22"/>
          <w:szCs w:val="22"/>
        </w:rPr>
        <w:t xml:space="preserve"> </w:t>
      </w:r>
    </w:p>
    <w:p w14:paraId="2C9CE9C1" w14:textId="77777777" w:rsidR="0031528B" w:rsidRDefault="0031528B" w:rsidP="0031528B">
      <w:pPr>
        <w:pStyle w:val="4Bulletedcopyblue"/>
        <w:numPr>
          <w:ilvl w:val="0"/>
          <w:numId w:val="0"/>
        </w:numPr>
        <w:spacing w:after="0"/>
        <w:rPr>
          <w:sz w:val="22"/>
          <w:szCs w:val="22"/>
        </w:rPr>
      </w:pPr>
    </w:p>
    <w:p w14:paraId="4BA65B0B" w14:textId="77777777" w:rsidR="000C3D67" w:rsidRDefault="000C3D67" w:rsidP="0031528B">
      <w:pPr>
        <w:pStyle w:val="1bodycopy10pt"/>
        <w:rPr>
          <w:rFonts w:ascii="Calibri" w:hAnsi="Calibri" w:cs="Calibri"/>
          <w:b/>
          <w:sz w:val="22"/>
          <w:szCs w:val="22"/>
        </w:rPr>
      </w:pPr>
      <w:bookmarkStart w:id="7" w:name="_Toc15569166"/>
    </w:p>
    <w:p w14:paraId="33340C9D" w14:textId="77777777" w:rsidR="000C3D67" w:rsidRDefault="000C3D67" w:rsidP="0031528B">
      <w:pPr>
        <w:pStyle w:val="1bodycopy10pt"/>
        <w:rPr>
          <w:rFonts w:ascii="Calibri" w:hAnsi="Calibri" w:cs="Calibri"/>
          <w:b/>
          <w:sz w:val="22"/>
          <w:szCs w:val="22"/>
        </w:rPr>
      </w:pPr>
    </w:p>
    <w:p w14:paraId="6EA739DA" w14:textId="77777777" w:rsidR="000C3D67" w:rsidRDefault="000C3D67" w:rsidP="0031528B">
      <w:pPr>
        <w:pStyle w:val="1bodycopy10pt"/>
        <w:rPr>
          <w:rFonts w:ascii="Calibri" w:hAnsi="Calibri" w:cs="Calibri"/>
          <w:b/>
          <w:sz w:val="22"/>
          <w:szCs w:val="22"/>
        </w:rPr>
      </w:pPr>
    </w:p>
    <w:p w14:paraId="44200920" w14:textId="6ED4A412" w:rsidR="0031528B" w:rsidRPr="0031528B" w:rsidRDefault="0031528B" w:rsidP="0031528B">
      <w:pPr>
        <w:pStyle w:val="1bodycopy10pt"/>
        <w:rPr>
          <w:rFonts w:ascii="Calibri" w:hAnsi="Calibri" w:cs="Calibri"/>
          <w:b/>
          <w:sz w:val="22"/>
          <w:szCs w:val="22"/>
        </w:rPr>
      </w:pPr>
      <w:r>
        <w:rPr>
          <w:rFonts w:ascii="Calibri" w:hAnsi="Calibri" w:cs="Calibri"/>
          <w:b/>
          <w:sz w:val="22"/>
          <w:szCs w:val="22"/>
        </w:rPr>
        <w:t>3.2</w:t>
      </w:r>
      <w:r w:rsidRPr="0031528B">
        <w:rPr>
          <w:rFonts w:ascii="Calibri" w:hAnsi="Calibri" w:cs="Calibri"/>
          <w:b/>
          <w:sz w:val="22"/>
          <w:szCs w:val="22"/>
        </w:rPr>
        <w:t xml:space="preserve"> Confidentiality</w:t>
      </w:r>
      <w:bookmarkEnd w:id="7"/>
    </w:p>
    <w:p w14:paraId="1C0AD723" w14:textId="0749A116" w:rsidR="0031528B" w:rsidRPr="00E613BC" w:rsidRDefault="0031528B" w:rsidP="0031528B">
      <w:pPr>
        <w:pStyle w:val="1bodycopy10pt"/>
        <w:rPr>
          <w:rFonts w:ascii="Calibri" w:hAnsi="Calibri" w:cs="Calibri"/>
          <w:sz w:val="22"/>
          <w:szCs w:val="22"/>
          <w:lang w:val="en-GB"/>
        </w:rPr>
      </w:pPr>
      <w:r w:rsidRPr="00E613BC">
        <w:rPr>
          <w:rFonts w:ascii="Calibri" w:hAnsi="Calibri" w:cs="Calibri"/>
          <w:sz w:val="22"/>
          <w:szCs w:val="22"/>
          <w:lang w:val="en-GB"/>
        </w:rPr>
        <w:t xml:space="preserve">All </w:t>
      </w:r>
      <w:r w:rsidR="005D06A2">
        <w:rPr>
          <w:rFonts w:ascii="Calibri" w:hAnsi="Calibri" w:cs="Calibri"/>
          <w:sz w:val="22"/>
          <w:szCs w:val="22"/>
          <w:lang w:val="en-GB"/>
        </w:rPr>
        <w:t>settings</w:t>
      </w:r>
      <w:r w:rsidR="005D06A2" w:rsidRPr="00E613BC">
        <w:rPr>
          <w:rFonts w:ascii="Calibri" w:hAnsi="Calibri" w:cs="Calibri"/>
          <w:sz w:val="22"/>
          <w:szCs w:val="22"/>
          <w:lang w:val="en-GB"/>
        </w:rPr>
        <w:t xml:space="preserve"> </w:t>
      </w:r>
      <w:r w:rsidRPr="00E613BC">
        <w:rPr>
          <w:rFonts w:ascii="Calibri" w:hAnsi="Calibri" w:cs="Calibri"/>
          <w:sz w:val="22"/>
          <w:szCs w:val="22"/>
          <w:lang w:val="en-GB"/>
        </w:rPr>
        <w:t xml:space="preserve">within The Partnership Trust will adhere to the Trust’s </w:t>
      </w:r>
      <w:hyperlink r:id="rId36" w:history="1">
        <w:r w:rsidRPr="002B0E95">
          <w:rPr>
            <w:rStyle w:val="Hyperlink"/>
            <w:rFonts w:ascii="Calibri" w:hAnsi="Calibri" w:cs="Calibri"/>
            <w:sz w:val="22"/>
            <w:szCs w:val="22"/>
            <w:lang w:val="en-GB"/>
          </w:rPr>
          <w:t>GDPR Data Protection policy</w:t>
        </w:r>
      </w:hyperlink>
      <w:r w:rsidRPr="00E613BC">
        <w:rPr>
          <w:rFonts w:ascii="Calibri" w:hAnsi="Calibri" w:cs="Calibri"/>
          <w:sz w:val="22"/>
          <w:szCs w:val="22"/>
          <w:lang w:val="en-GB"/>
        </w:rPr>
        <w:t xml:space="preserve"> with respect to sharing safeguarding information within our Trust and with the 3 safeguarding partners</w:t>
      </w:r>
      <w:r w:rsidR="002B0E95">
        <w:rPr>
          <w:rStyle w:val="FootnoteReference"/>
          <w:rFonts w:ascii="Calibri" w:hAnsi="Calibri" w:cs="Calibri"/>
          <w:sz w:val="22"/>
          <w:szCs w:val="22"/>
          <w:lang w:val="en-GB"/>
        </w:rPr>
        <w:footnoteReference w:id="8"/>
      </w:r>
      <w:r w:rsidRPr="00E613BC">
        <w:rPr>
          <w:rFonts w:ascii="Calibri" w:hAnsi="Calibri" w:cs="Calibri"/>
          <w:sz w:val="22"/>
          <w:szCs w:val="22"/>
          <w:lang w:val="en-GB"/>
        </w:rPr>
        <w:t xml:space="preserve"> and other agencies as required. </w:t>
      </w:r>
    </w:p>
    <w:p w14:paraId="66EC0A44" w14:textId="77777777" w:rsidR="0031528B" w:rsidRPr="00E613BC" w:rsidRDefault="0031528B" w:rsidP="0031528B">
      <w:pPr>
        <w:pStyle w:val="1bodycopy10pt"/>
        <w:rPr>
          <w:rFonts w:ascii="Calibri" w:hAnsi="Calibri" w:cs="Calibri"/>
          <w:sz w:val="22"/>
          <w:szCs w:val="22"/>
          <w:lang w:val="en-GB"/>
        </w:rPr>
      </w:pPr>
      <w:r w:rsidRPr="00E613BC">
        <w:rPr>
          <w:rFonts w:ascii="Calibri" w:hAnsi="Calibri" w:cs="Calibri"/>
          <w:sz w:val="22"/>
          <w:szCs w:val="22"/>
          <w:lang w:val="en-GB"/>
        </w:rPr>
        <w:lastRenderedPageBreak/>
        <w:t>All staff should note that:</w:t>
      </w:r>
    </w:p>
    <w:p w14:paraId="0852C785" w14:textId="57D50A3B" w:rsidR="0031528B" w:rsidRPr="00E613BC" w:rsidRDefault="002B0E95" w:rsidP="002B0E95">
      <w:pPr>
        <w:pStyle w:val="4Bulletedcopyblue"/>
        <w:spacing w:after="0"/>
        <w:rPr>
          <w:rFonts w:ascii="Calibri" w:hAnsi="Calibri" w:cs="Calibri"/>
          <w:sz w:val="22"/>
          <w:szCs w:val="22"/>
        </w:rPr>
      </w:pPr>
      <w:r>
        <w:rPr>
          <w:rFonts w:ascii="Calibri" w:hAnsi="Calibri" w:cs="Calibri"/>
          <w:sz w:val="22"/>
          <w:szCs w:val="22"/>
        </w:rPr>
        <w:t>t</w:t>
      </w:r>
      <w:r w:rsidR="0031528B" w:rsidRPr="00E613BC">
        <w:rPr>
          <w:rFonts w:ascii="Calibri" w:hAnsi="Calibri" w:cs="Calibri"/>
          <w:sz w:val="22"/>
          <w:szCs w:val="22"/>
        </w:rPr>
        <w:t>imely information sharing is essential to effective safeguarding</w:t>
      </w:r>
    </w:p>
    <w:p w14:paraId="6ABCF39C" w14:textId="2EB58CCE" w:rsidR="0031528B" w:rsidRPr="00E613BC" w:rsidRDefault="002B0E95" w:rsidP="002B0E95">
      <w:pPr>
        <w:pStyle w:val="4Bulletedcopyblue"/>
        <w:spacing w:after="0"/>
        <w:rPr>
          <w:rFonts w:ascii="Calibri" w:hAnsi="Calibri" w:cs="Calibri"/>
          <w:sz w:val="22"/>
          <w:szCs w:val="22"/>
        </w:rPr>
      </w:pPr>
      <w:r>
        <w:rPr>
          <w:rFonts w:ascii="Calibri" w:hAnsi="Calibri" w:cs="Calibri"/>
          <w:sz w:val="22"/>
          <w:szCs w:val="22"/>
        </w:rPr>
        <w:t>f</w:t>
      </w:r>
      <w:r w:rsidR="0031528B" w:rsidRPr="00E613BC">
        <w:rPr>
          <w:rFonts w:ascii="Calibri" w:hAnsi="Calibri" w:cs="Calibri"/>
          <w:sz w:val="22"/>
          <w:szCs w:val="22"/>
        </w:rPr>
        <w:t>ears about sharing information must not be allowed to stand in the way of the need to promote the welfare, and protect the safety, of</w:t>
      </w:r>
      <w:r w:rsidR="005D06A2">
        <w:rPr>
          <w:rFonts w:ascii="Calibri" w:hAnsi="Calibri" w:cs="Calibri"/>
          <w:sz w:val="22"/>
          <w:szCs w:val="22"/>
        </w:rPr>
        <w:t xml:space="preserve"> learners</w:t>
      </w:r>
    </w:p>
    <w:p w14:paraId="6DDA8DA6" w14:textId="276BC8B5" w:rsidR="0031528B" w:rsidRPr="00E613BC" w:rsidRDefault="002B0E95" w:rsidP="002B0E95">
      <w:pPr>
        <w:pStyle w:val="4Bulletedcopyblue"/>
        <w:spacing w:after="0"/>
        <w:rPr>
          <w:rFonts w:ascii="Calibri" w:hAnsi="Calibri" w:cs="Calibri"/>
          <w:sz w:val="22"/>
          <w:szCs w:val="22"/>
        </w:rPr>
      </w:pPr>
      <w:r>
        <w:rPr>
          <w:rFonts w:ascii="Calibri" w:hAnsi="Calibri" w:cs="Calibri"/>
          <w:sz w:val="22"/>
          <w:szCs w:val="22"/>
        </w:rPr>
        <w:t>t</w:t>
      </w:r>
      <w:r w:rsidR="0031528B" w:rsidRPr="00E613BC">
        <w:rPr>
          <w:rFonts w:ascii="Calibri" w:hAnsi="Calibri" w:cs="Calibri"/>
          <w:sz w:val="22"/>
          <w:szCs w:val="22"/>
        </w:rPr>
        <w:t>he Data Protection Act (DPA) 2018 and GDPR do not prevent, or limit, the sharing of information for the purposes of keeping children safe</w:t>
      </w:r>
    </w:p>
    <w:p w14:paraId="604DF604" w14:textId="1CB60B42" w:rsidR="0031528B" w:rsidRPr="00E613BC" w:rsidRDefault="002B0E95" w:rsidP="002B0E95">
      <w:pPr>
        <w:pStyle w:val="4Bulletedcopyblue"/>
        <w:spacing w:after="0"/>
        <w:rPr>
          <w:rFonts w:ascii="Calibri" w:hAnsi="Calibri" w:cs="Calibri"/>
          <w:sz w:val="22"/>
          <w:szCs w:val="22"/>
        </w:rPr>
      </w:pPr>
      <w:r>
        <w:rPr>
          <w:rFonts w:ascii="Calibri" w:hAnsi="Calibri" w:cs="Calibri"/>
          <w:sz w:val="22"/>
          <w:szCs w:val="22"/>
        </w:rPr>
        <w:t>s</w:t>
      </w:r>
      <w:r w:rsidR="0031528B" w:rsidRPr="00E613BC">
        <w:rPr>
          <w:rFonts w:ascii="Calibri" w:hAnsi="Calibri" w:cs="Calibri"/>
          <w:sz w:val="22"/>
          <w:szCs w:val="22"/>
        </w:rPr>
        <w:t xml:space="preserve">taff should never promise a </w:t>
      </w:r>
      <w:r w:rsidR="005D06A2">
        <w:rPr>
          <w:rFonts w:ascii="Calibri" w:hAnsi="Calibri" w:cs="Calibri"/>
          <w:sz w:val="22"/>
          <w:szCs w:val="22"/>
        </w:rPr>
        <w:t>learner</w:t>
      </w:r>
      <w:r w:rsidR="005D06A2" w:rsidRPr="00E613BC">
        <w:rPr>
          <w:rFonts w:ascii="Calibri" w:hAnsi="Calibri" w:cs="Calibri"/>
          <w:sz w:val="22"/>
          <w:szCs w:val="22"/>
        </w:rPr>
        <w:t xml:space="preserve"> </w:t>
      </w:r>
      <w:r w:rsidR="0031528B" w:rsidRPr="00E613BC">
        <w:rPr>
          <w:rFonts w:ascii="Calibri" w:hAnsi="Calibri" w:cs="Calibri"/>
          <w:sz w:val="22"/>
          <w:szCs w:val="22"/>
        </w:rPr>
        <w:t xml:space="preserve">that they will not tell anyone about a report of abuse, as this may not be in the </w:t>
      </w:r>
      <w:r w:rsidR="005D06A2">
        <w:rPr>
          <w:rFonts w:ascii="Calibri" w:hAnsi="Calibri" w:cs="Calibri"/>
          <w:sz w:val="22"/>
          <w:szCs w:val="22"/>
        </w:rPr>
        <w:t>learner</w:t>
      </w:r>
      <w:r w:rsidR="005D06A2" w:rsidRPr="00E613BC">
        <w:rPr>
          <w:rFonts w:ascii="Calibri" w:hAnsi="Calibri" w:cs="Calibri"/>
          <w:sz w:val="22"/>
          <w:szCs w:val="22"/>
        </w:rPr>
        <w:t xml:space="preserve">’s </w:t>
      </w:r>
      <w:r w:rsidR="0031528B" w:rsidRPr="00E613BC">
        <w:rPr>
          <w:rFonts w:ascii="Calibri" w:hAnsi="Calibri" w:cs="Calibri"/>
          <w:sz w:val="22"/>
          <w:szCs w:val="22"/>
        </w:rPr>
        <w:t>best interests</w:t>
      </w:r>
    </w:p>
    <w:p w14:paraId="29E3DC15" w14:textId="54385B16" w:rsidR="0031528B" w:rsidRPr="00E613BC" w:rsidRDefault="002B0E95" w:rsidP="002B0E95">
      <w:pPr>
        <w:pStyle w:val="4Bulletedcopyblue"/>
        <w:spacing w:after="0"/>
        <w:rPr>
          <w:rFonts w:ascii="Calibri" w:hAnsi="Calibri" w:cs="Calibri"/>
          <w:sz w:val="22"/>
          <w:szCs w:val="22"/>
        </w:rPr>
      </w:pPr>
      <w:r>
        <w:rPr>
          <w:rFonts w:ascii="Calibri" w:hAnsi="Calibri" w:cs="Calibri"/>
          <w:sz w:val="22"/>
          <w:szCs w:val="22"/>
        </w:rPr>
        <w:t>t</w:t>
      </w:r>
      <w:r w:rsidR="0031528B" w:rsidRPr="00E613BC">
        <w:rPr>
          <w:rFonts w:ascii="Calibri" w:hAnsi="Calibri" w:cs="Calibri"/>
          <w:sz w:val="22"/>
          <w:szCs w:val="22"/>
        </w:rPr>
        <w:t xml:space="preserve">he government’s </w:t>
      </w:r>
      <w:hyperlink r:id="rId37" w:history="1">
        <w:r w:rsidR="0031528B" w:rsidRPr="00E613BC">
          <w:rPr>
            <w:rStyle w:val="Hyperlink"/>
            <w:rFonts w:ascii="Calibri" w:hAnsi="Calibri" w:cs="Calibri"/>
            <w:sz w:val="22"/>
            <w:szCs w:val="22"/>
          </w:rPr>
          <w:t>information sharing advice for safeguarding practitioners</w:t>
        </w:r>
      </w:hyperlink>
      <w:r w:rsidR="0031528B" w:rsidRPr="00E613BC">
        <w:rPr>
          <w:rFonts w:ascii="Calibri" w:hAnsi="Calibri" w:cs="Calibri"/>
          <w:sz w:val="22"/>
          <w:szCs w:val="22"/>
        </w:rPr>
        <w:t xml:space="preserve"> includes 7 ‘golden rules’ for sharing information and will support staff who have to make decisions about sharing information</w:t>
      </w:r>
      <w:r>
        <w:rPr>
          <w:rStyle w:val="FootnoteReference"/>
          <w:rFonts w:ascii="Calibri" w:hAnsi="Calibri" w:cs="Calibri"/>
          <w:sz w:val="22"/>
          <w:szCs w:val="22"/>
        </w:rPr>
        <w:footnoteReference w:id="9"/>
      </w:r>
    </w:p>
    <w:p w14:paraId="257EE94C" w14:textId="446AA7F1" w:rsidR="0031528B" w:rsidRPr="00E613BC" w:rsidRDefault="0031528B" w:rsidP="002B0E95">
      <w:pPr>
        <w:pStyle w:val="4Bulletedcopyblue"/>
        <w:spacing w:after="0"/>
        <w:rPr>
          <w:rFonts w:ascii="Calibri" w:hAnsi="Calibri" w:cs="Calibri"/>
          <w:sz w:val="22"/>
          <w:szCs w:val="22"/>
        </w:rPr>
      </w:pPr>
      <w:r w:rsidRPr="00E613BC">
        <w:rPr>
          <w:rFonts w:ascii="Calibri" w:hAnsi="Calibri" w:cs="Calibri"/>
          <w:sz w:val="22"/>
          <w:szCs w:val="22"/>
        </w:rPr>
        <w:t xml:space="preserve">If staff are in any doubt about sharing information, they should speak to the </w:t>
      </w:r>
      <w:r w:rsidR="002B0E95">
        <w:rPr>
          <w:rFonts w:ascii="Calibri" w:hAnsi="Calibri" w:cs="Calibri"/>
          <w:sz w:val="22"/>
          <w:szCs w:val="22"/>
        </w:rPr>
        <w:t>DSL or DDSL</w:t>
      </w:r>
    </w:p>
    <w:p w14:paraId="629AD439" w14:textId="77777777" w:rsidR="002B0E95" w:rsidRDefault="002B0E95" w:rsidP="002B0E95">
      <w:pPr>
        <w:pStyle w:val="4Bulletedcopyblue"/>
        <w:numPr>
          <w:ilvl w:val="0"/>
          <w:numId w:val="0"/>
        </w:numPr>
        <w:spacing w:after="0"/>
        <w:ind w:left="170"/>
        <w:rPr>
          <w:rFonts w:ascii="Calibri" w:hAnsi="Calibri" w:cs="Calibri"/>
          <w:sz w:val="22"/>
          <w:szCs w:val="22"/>
        </w:rPr>
      </w:pPr>
    </w:p>
    <w:p w14:paraId="60D71B34" w14:textId="50E39987" w:rsidR="0031528B" w:rsidRDefault="002B0E95" w:rsidP="002B0E95">
      <w:pPr>
        <w:pStyle w:val="4Bulletedcopyblue"/>
        <w:numPr>
          <w:ilvl w:val="0"/>
          <w:numId w:val="0"/>
        </w:numPr>
        <w:spacing w:after="0"/>
        <w:ind w:left="170"/>
        <w:rPr>
          <w:sz w:val="22"/>
          <w:szCs w:val="22"/>
        </w:rPr>
      </w:pPr>
      <w:r>
        <w:rPr>
          <w:rFonts w:ascii="Calibri" w:hAnsi="Calibri" w:cs="Calibri"/>
          <w:sz w:val="22"/>
          <w:szCs w:val="22"/>
        </w:rPr>
        <w:t>C</w:t>
      </w:r>
      <w:r w:rsidR="0031528B" w:rsidRPr="00E613BC">
        <w:rPr>
          <w:rFonts w:ascii="Calibri" w:hAnsi="Calibri" w:cs="Calibri"/>
          <w:sz w:val="22"/>
          <w:szCs w:val="22"/>
        </w:rPr>
        <w:t>onfidentiality is also addressed in this policy with respect to record-keeping</w:t>
      </w:r>
      <w:r>
        <w:rPr>
          <w:rStyle w:val="FootnoteReference"/>
          <w:rFonts w:ascii="Calibri" w:hAnsi="Calibri" w:cs="Calibri"/>
          <w:sz w:val="22"/>
          <w:szCs w:val="22"/>
        </w:rPr>
        <w:footnoteReference w:id="10"/>
      </w:r>
      <w:r w:rsidR="0031528B" w:rsidRPr="00E613BC">
        <w:rPr>
          <w:rFonts w:ascii="Calibri" w:hAnsi="Calibri" w:cs="Calibri"/>
          <w:sz w:val="22"/>
          <w:szCs w:val="22"/>
        </w:rPr>
        <w:t xml:space="preserve"> and allegations of abuse against staff</w:t>
      </w:r>
      <w:r>
        <w:rPr>
          <w:rStyle w:val="FootnoteReference"/>
          <w:rFonts w:ascii="Calibri" w:hAnsi="Calibri" w:cs="Calibri"/>
          <w:sz w:val="22"/>
          <w:szCs w:val="22"/>
        </w:rPr>
        <w:footnoteReference w:id="11"/>
      </w:r>
      <w:r>
        <w:rPr>
          <w:rFonts w:ascii="Calibri" w:hAnsi="Calibri" w:cs="Calibri"/>
          <w:sz w:val="22"/>
          <w:szCs w:val="22"/>
        </w:rPr>
        <w:t>.</w:t>
      </w:r>
    </w:p>
    <w:p w14:paraId="1CB593EA" w14:textId="77777777" w:rsidR="007347F0" w:rsidRDefault="007347F0" w:rsidP="0031528B">
      <w:pPr>
        <w:pStyle w:val="4Bulletedcopyblue"/>
        <w:numPr>
          <w:ilvl w:val="0"/>
          <w:numId w:val="0"/>
        </w:numPr>
        <w:spacing w:after="0"/>
        <w:rPr>
          <w:sz w:val="22"/>
          <w:szCs w:val="22"/>
        </w:rPr>
      </w:pPr>
    </w:p>
    <w:p w14:paraId="060300D5" w14:textId="41E74E6E" w:rsidR="007347F0" w:rsidRPr="007347F0" w:rsidRDefault="007347F0" w:rsidP="007347F0">
      <w:pPr>
        <w:pStyle w:val="1bodycopy10pt"/>
        <w:rPr>
          <w:rFonts w:ascii="Calibri" w:hAnsi="Calibri" w:cs="Calibri"/>
          <w:b/>
          <w:sz w:val="22"/>
          <w:szCs w:val="22"/>
        </w:rPr>
      </w:pPr>
      <w:r>
        <w:rPr>
          <w:rFonts w:ascii="Calibri" w:hAnsi="Calibri" w:cs="Calibri"/>
          <w:b/>
          <w:sz w:val="22"/>
          <w:szCs w:val="22"/>
        </w:rPr>
        <w:t>3</w:t>
      </w:r>
      <w:r w:rsidRPr="007347F0">
        <w:rPr>
          <w:rFonts w:ascii="Calibri" w:hAnsi="Calibri" w:cs="Calibri"/>
          <w:b/>
          <w:sz w:val="22"/>
          <w:szCs w:val="22"/>
        </w:rPr>
        <w:t>.</w:t>
      </w:r>
      <w:r>
        <w:rPr>
          <w:rFonts w:ascii="Calibri" w:hAnsi="Calibri" w:cs="Calibri"/>
          <w:b/>
          <w:sz w:val="22"/>
          <w:szCs w:val="22"/>
        </w:rPr>
        <w:t>3</w:t>
      </w:r>
      <w:r w:rsidRPr="007347F0">
        <w:rPr>
          <w:rFonts w:ascii="Calibri" w:hAnsi="Calibri" w:cs="Calibri"/>
          <w:b/>
          <w:sz w:val="22"/>
          <w:szCs w:val="22"/>
        </w:rPr>
        <w:t xml:space="preserve">  </w:t>
      </w:r>
      <w:r>
        <w:rPr>
          <w:rFonts w:ascii="Calibri" w:hAnsi="Calibri" w:cs="Calibri"/>
          <w:b/>
          <w:sz w:val="22"/>
          <w:szCs w:val="22"/>
        </w:rPr>
        <w:t>R</w:t>
      </w:r>
      <w:r w:rsidRPr="007347F0">
        <w:rPr>
          <w:rFonts w:ascii="Calibri" w:hAnsi="Calibri" w:cs="Calibri"/>
          <w:b/>
          <w:sz w:val="22"/>
          <w:szCs w:val="22"/>
        </w:rPr>
        <w:t>easonable force</w:t>
      </w:r>
    </w:p>
    <w:p w14:paraId="0899B017" w14:textId="778A9B1B" w:rsidR="007347F0" w:rsidRPr="007347F0" w:rsidRDefault="007347F0" w:rsidP="007347F0">
      <w:pPr>
        <w:autoSpaceDE w:val="0"/>
        <w:autoSpaceDN w:val="0"/>
        <w:adjustRightInd w:val="0"/>
        <w:spacing w:after="0" w:line="22" w:lineRule="atLeast"/>
        <w:rPr>
          <w:rFonts w:ascii="Calibri" w:hAnsi="Calibri" w:cs="Calibri"/>
          <w:sz w:val="22"/>
          <w:szCs w:val="22"/>
        </w:rPr>
      </w:pPr>
      <w:r w:rsidRPr="007347F0">
        <w:rPr>
          <w:rFonts w:ascii="Calibri" w:hAnsi="Calibri" w:cs="Calibri"/>
          <w:sz w:val="22"/>
          <w:szCs w:val="22"/>
        </w:rPr>
        <w:t xml:space="preserve">Reasonable force refers to the physical contact to restrain and control </w:t>
      </w:r>
      <w:r w:rsidR="005D06A2">
        <w:rPr>
          <w:rFonts w:ascii="Calibri" w:hAnsi="Calibri" w:cs="Calibri"/>
          <w:sz w:val="22"/>
          <w:szCs w:val="22"/>
        </w:rPr>
        <w:t>learners</w:t>
      </w:r>
      <w:r w:rsidR="005D06A2" w:rsidRPr="007347F0">
        <w:rPr>
          <w:rFonts w:ascii="Calibri" w:hAnsi="Calibri" w:cs="Calibri"/>
          <w:sz w:val="22"/>
          <w:szCs w:val="22"/>
        </w:rPr>
        <w:t xml:space="preserve"> </w:t>
      </w:r>
      <w:r w:rsidRPr="007347F0">
        <w:rPr>
          <w:rFonts w:ascii="Calibri" w:hAnsi="Calibri" w:cs="Calibri"/>
          <w:sz w:val="22"/>
          <w:szCs w:val="22"/>
        </w:rPr>
        <w:t xml:space="preserve">using no more force than is needed. The use of reasonable force is down to the professional judgement of the staff member concerned and will be determined by individual circumstances and the vulnerability of any </w:t>
      </w:r>
      <w:r w:rsidR="005D06A2">
        <w:rPr>
          <w:rFonts w:ascii="Calibri" w:hAnsi="Calibri" w:cs="Calibri"/>
          <w:sz w:val="22"/>
          <w:szCs w:val="22"/>
        </w:rPr>
        <w:t>learner</w:t>
      </w:r>
      <w:r w:rsidR="005D06A2" w:rsidRPr="007347F0">
        <w:rPr>
          <w:rFonts w:ascii="Calibri" w:hAnsi="Calibri" w:cs="Calibri"/>
          <w:sz w:val="22"/>
          <w:szCs w:val="22"/>
        </w:rPr>
        <w:t xml:space="preserve"> </w:t>
      </w:r>
      <w:r w:rsidRPr="007347F0">
        <w:rPr>
          <w:rFonts w:ascii="Calibri" w:hAnsi="Calibri" w:cs="Calibri"/>
          <w:sz w:val="22"/>
          <w:szCs w:val="22"/>
        </w:rPr>
        <w:t>with Special Educational Needs or Disability (SEND) will be considered.</w:t>
      </w:r>
    </w:p>
    <w:p w14:paraId="0B05099F" w14:textId="77777777" w:rsidR="007347F0" w:rsidRPr="007347F0" w:rsidRDefault="007347F0" w:rsidP="007347F0">
      <w:pPr>
        <w:autoSpaceDE w:val="0"/>
        <w:autoSpaceDN w:val="0"/>
        <w:adjustRightInd w:val="0"/>
        <w:spacing w:after="0" w:line="22" w:lineRule="atLeast"/>
        <w:rPr>
          <w:rFonts w:ascii="Calibri" w:hAnsi="Calibri" w:cs="Calibri"/>
          <w:sz w:val="22"/>
          <w:szCs w:val="22"/>
        </w:rPr>
      </w:pPr>
    </w:p>
    <w:p w14:paraId="5B4ED321" w14:textId="77777777" w:rsidR="007347F0" w:rsidRPr="007347F0" w:rsidRDefault="007347F0" w:rsidP="007347F0">
      <w:pPr>
        <w:autoSpaceDE w:val="0"/>
        <w:autoSpaceDN w:val="0"/>
        <w:adjustRightInd w:val="0"/>
        <w:spacing w:after="0" w:line="22" w:lineRule="atLeast"/>
        <w:rPr>
          <w:rFonts w:ascii="Calibri" w:hAnsi="Calibri" w:cs="Calibri"/>
          <w:sz w:val="22"/>
          <w:szCs w:val="22"/>
        </w:rPr>
      </w:pPr>
      <w:r w:rsidRPr="007347F0">
        <w:rPr>
          <w:rFonts w:ascii="Calibri" w:hAnsi="Calibri" w:cs="Calibri"/>
          <w:sz w:val="22"/>
          <w:szCs w:val="22"/>
        </w:rPr>
        <w:t>The use of reasonable force will be minimised through positive and proactive behaviour support and de-escalation and will follow government guidance outlined below:</w:t>
      </w:r>
    </w:p>
    <w:p w14:paraId="674CFFB5" w14:textId="77777777" w:rsidR="007347F0" w:rsidRPr="007347F0" w:rsidRDefault="00C84150" w:rsidP="000A7ED5">
      <w:pPr>
        <w:pStyle w:val="ListParagraph"/>
        <w:numPr>
          <w:ilvl w:val="0"/>
          <w:numId w:val="5"/>
        </w:numPr>
        <w:autoSpaceDE w:val="0"/>
        <w:autoSpaceDN w:val="0"/>
        <w:adjustRightInd w:val="0"/>
        <w:spacing w:after="0" w:line="22" w:lineRule="atLeast"/>
        <w:rPr>
          <w:rFonts w:ascii="Calibri" w:hAnsi="Calibri" w:cs="Calibri"/>
          <w:sz w:val="22"/>
          <w:szCs w:val="22"/>
        </w:rPr>
      </w:pPr>
      <w:hyperlink r:id="rId38" w:history="1">
        <w:r w:rsidR="007347F0" w:rsidRPr="007347F0">
          <w:rPr>
            <w:rStyle w:val="Hyperlink"/>
            <w:rFonts w:ascii="Calibri" w:hAnsi="Calibri" w:cs="Calibri"/>
            <w:sz w:val="22"/>
            <w:szCs w:val="22"/>
          </w:rPr>
          <w:t>Use of Reasonable Force in Schools (2013</w:t>
        </w:r>
      </w:hyperlink>
      <w:r w:rsidR="007347F0" w:rsidRPr="007347F0">
        <w:rPr>
          <w:rStyle w:val="Hyperlink"/>
          <w:rFonts w:ascii="Calibri" w:hAnsi="Calibri" w:cs="Calibri"/>
          <w:sz w:val="22"/>
          <w:szCs w:val="22"/>
        </w:rPr>
        <w:t>)</w:t>
      </w:r>
      <w:r w:rsidR="007347F0" w:rsidRPr="007347F0">
        <w:rPr>
          <w:rFonts w:ascii="Calibri" w:hAnsi="Calibri" w:cs="Calibri"/>
          <w:sz w:val="22"/>
          <w:szCs w:val="22"/>
        </w:rPr>
        <w:t xml:space="preserve"> </w:t>
      </w:r>
    </w:p>
    <w:p w14:paraId="0FFAB386" w14:textId="77777777" w:rsidR="007347F0" w:rsidRPr="007347F0" w:rsidRDefault="00C84150" w:rsidP="000A7ED5">
      <w:pPr>
        <w:pStyle w:val="ListParagraph"/>
        <w:numPr>
          <w:ilvl w:val="0"/>
          <w:numId w:val="5"/>
        </w:numPr>
        <w:autoSpaceDE w:val="0"/>
        <w:autoSpaceDN w:val="0"/>
        <w:adjustRightInd w:val="0"/>
        <w:spacing w:after="0" w:line="22" w:lineRule="atLeast"/>
        <w:rPr>
          <w:rFonts w:ascii="Calibri" w:hAnsi="Calibri" w:cs="Calibri"/>
          <w:sz w:val="22"/>
          <w:szCs w:val="22"/>
        </w:rPr>
      </w:pPr>
      <w:hyperlink r:id="rId39" w:history="1">
        <w:r w:rsidR="007347F0" w:rsidRPr="007347F0">
          <w:rPr>
            <w:rStyle w:val="Hyperlink"/>
            <w:rFonts w:ascii="Calibri" w:hAnsi="Calibri" w:cs="Calibri"/>
            <w:sz w:val="22"/>
            <w:szCs w:val="22"/>
          </w:rPr>
          <w:t>Reducing the need for restraint and restrictive intervention (2019)</w:t>
        </w:r>
      </w:hyperlink>
      <w:r w:rsidR="007347F0" w:rsidRPr="007347F0">
        <w:rPr>
          <w:rFonts w:ascii="Calibri" w:hAnsi="Calibri" w:cs="Calibri"/>
          <w:sz w:val="22"/>
          <w:szCs w:val="22"/>
        </w:rPr>
        <w:t xml:space="preserve"> </w:t>
      </w:r>
    </w:p>
    <w:p w14:paraId="04C84AC4" w14:textId="1B6D49B4" w:rsidR="007347F0" w:rsidRPr="007347F0" w:rsidRDefault="007347F0" w:rsidP="007347F0">
      <w:pPr>
        <w:autoSpaceDE w:val="0"/>
        <w:autoSpaceDN w:val="0"/>
        <w:adjustRightInd w:val="0"/>
        <w:spacing w:after="0" w:line="22" w:lineRule="atLeast"/>
        <w:rPr>
          <w:rFonts w:ascii="Calibri" w:hAnsi="Calibri" w:cs="Calibri"/>
          <w:sz w:val="22"/>
          <w:szCs w:val="22"/>
        </w:rPr>
      </w:pPr>
      <w:r w:rsidRPr="007347F0">
        <w:rPr>
          <w:rFonts w:ascii="Calibri" w:hAnsi="Calibri" w:cs="Calibri"/>
          <w:sz w:val="22"/>
          <w:szCs w:val="22"/>
        </w:rPr>
        <w:t>There is robust recording of any incident where positive handling or restraint has been used. Further review of the incident is carried out to reflect on how the incident could be avoided</w:t>
      </w:r>
      <w:r>
        <w:rPr>
          <w:rFonts w:ascii="Calibri" w:hAnsi="Calibri" w:cs="Calibri"/>
          <w:sz w:val="22"/>
          <w:szCs w:val="22"/>
        </w:rPr>
        <w:t>.  T</w:t>
      </w:r>
      <w:r w:rsidRPr="007347F0">
        <w:rPr>
          <w:rFonts w:ascii="Calibri" w:hAnsi="Calibri" w:cs="Calibri"/>
          <w:sz w:val="22"/>
          <w:szCs w:val="22"/>
        </w:rPr>
        <w:t xml:space="preserve">his will involve the </w:t>
      </w:r>
      <w:r w:rsidR="005D06A2">
        <w:rPr>
          <w:rFonts w:ascii="Calibri" w:hAnsi="Calibri" w:cs="Calibri"/>
          <w:sz w:val="22"/>
          <w:szCs w:val="22"/>
        </w:rPr>
        <w:t>learner</w:t>
      </w:r>
      <w:r w:rsidR="005D06A2" w:rsidRPr="007347F0">
        <w:rPr>
          <w:rFonts w:ascii="Calibri" w:hAnsi="Calibri" w:cs="Calibri"/>
          <w:sz w:val="22"/>
          <w:szCs w:val="22"/>
        </w:rPr>
        <w:t xml:space="preserve"> </w:t>
      </w:r>
      <w:r w:rsidRPr="007347F0">
        <w:rPr>
          <w:rFonts w:ascii="Calibri" w:hAnsi="Calibri" w:cs="Calibri"/>
          <w:sz w:val="22"/>
          <w:szCs w:val="22"/>
        </w:rPr>
        <w:t>and their family.</w:t>
      </w:r>
    </w:p>
    <w:p w14:paraId="12E8E89E" w14:textId="77777777" w:rsidR="007347F0" w:rsidRPr="007347F0" w:rsidRDefault="007347F0" w:rsidP="007347F0">
      <w:pPr>
        <w:autoSpaceDE w:val="0"/>
        <w:autoSpaceDN w:val="0"/>
        <w:adjustRightInd w:val="0"/>
        <w:spacing w:after="0" w:line="22" w:lineRule="atLeast"/>
        <w:rPr>
          <w:rFonts w:ascii="Calibri" w:hAnsi="Calibri" w:cs="Calibri"/>
          <w:sz w:val="22"/>
          <w:szCs w:val="22"/>
        </w:rPr>
      </w:pPr>
    </w:p>
    <w:p w14:paraId="0C30BDB5" w14:textId="0F95AC7D" w:rsidR="007347F0" w:rsidRPr="007347F0" w:rsidRDefault="007347F0" w:rsidP="007347F0">
      <w:pPr>
        <w:autoSpaceDE w:val="0"/>
        <w:autoSpaceDN w:val="0"/>
        <w:adjustRightInd w:val="0"/>
        <w:spacing w:after="0" w:line="22" w:lineRule="atLeast"/>
        <w:rPr>
          <w:rFonts w:ascii="Calibri" w:hAnsi="Calibri" w:cs="Calibri"/>
          <w:sz w:val="22"/>
          <w:szCs w:val="22"/>
        </w:rPr>
      </w:pPr>
      <w:r w:rsidRPr="007347F0">
        <w:rPr>
          <w:rFonts w:ascii="Calibri" w:hAnsi="Calibri" w:cs="Calibri"/>
          <w:sz w:val="22"/>
          <w:szCs w:val="22"/>
        </w:rPr>
        <w:t>The process around how the</w:t>
      </w:r>
      <w:r w:rsidR="0087192A">
        <w:rPr>
          <w:rFonts w:ascii="Calibri" w:hAnsi="Calibri" w:cs="Calibri"/>
          <w:sz w:val="22"/>
          <w:szCs w:val="22"/>
        </w:rPr>
        <w:t xml:space="preserve"> </w:t>
      </w:r>
      <w:r w:rsidR="005D06A2">
        <w:rPr>
          <w:rFonts w:ascii="Calibri" w:hAnsi="Calibri" w:cs="Calibri"/>
          <w:sz w:val="22"/>
          <w:szCs w:val="22"/>
        </w:rPr>
        <w:t>college</w:t>
      </w:r>
      <w:r w:rsidR="005D06A2" w:rsidRPr="007347F0">
        <w:rPr>
          <w:rFonts w:ascii="Calibri" w:hAnsi="Calibri" w:cs="Calibri"/>
          <w:sz w:val="22"/>
          <w:szCs w:val="22"/>
        </w:rPr>
        <w:t xml:space="preserve"> </w:t>
      </w:r>
      <w:r w:rsidRPr="007347F0">
        <w:rPr>
          <w:rFonts w:ascii="Calibri" w:hAnsi="Calibri" w:cs="Calibri"/>
          <w:sz w:val="22"/>
          <w:szCs w:val="22"/>
        </w:rPr>
        <w:t xml:space="preserve">manages concerns where a professional may pose a risk to pupils and our response to low level concerns can be accessed in </w:t>
      </w:r>
      <w:r>
        <w:rPr>
          <w:rFonts w:ascii="Calibri" w:hAnsi="Calibri" w:cs="Calibri"/>
          <w:b/>
          <w:sz w:val="22"/>
          <w:szCs w:val="22"/>
          <w:lang w:val="en-GB"/>
        </w:rPr>
        <w:t>c</w:t>
      </w:r>
      <w:r w:rsidRPr="007347F0">
        <w:rPr>
          <w:rFonts w:ascii="Calibri" w:hAnsi="Calibri" w:cs="Calibri"/>
          <w:b/>
          <w:sz w:val="22"/>
          <w:szCs w:val="22"/>
          <w:lang w:val="en-GB"/>
        </w:rPr>
        <w:t>oncerns about a staff member, volunteer or contractor</w:t>
      </w:r>
      <w:r w:rsidR="00D14E8B">
        <w:rPr>
          <w:rFonts w:ascii="Calibri" w:hAnsi="Calibri" w:cs="Calibri"/>
          <w:b/>
          <w:sz w:val="22"/>
          <w:szCs w:val="22"/>
          <w:lang w:val="en-GB"/>
        </w:rPr>
        <w:t>;</w:t>
      </w:r>
      <w:r w:rsidRPr="007347F0">
        <w:rPr>
          <w:rFonts w:ascii="Calibri" w:hAnsi="Calibri" w:cs="Calibri"/>
          <w:sz w:val="22"/>
          <w:szCs w:val="22"/>
          <w:lang w:val="en-GB"/>
        </w:rPr>
        <w:t xml:space="preserve"> </w:t>
      </w:r>
      <w:r w:rsidRPr="007347F0">
        <w:rPr>
          <w:rFonts w:ascii="Calibri" w:hAnsi="Calibri" w:cs="Calibri"/>
          <w:sz w:val="22"/>
          <w:szCs w:val="22"/>
        </w:rPr>
        <w:t xml:space="preserve">section 7.7 of this policy. </w:t>
      </w:r>
    </w:p>
    <w:p w14:paraId="7DD4105D" w14:textId="4DE29B7B" w:rsidR="00BB37BA" w:rsidRDefault="00BB37BA" w:rsidP="0031528B">
      <w:pPr>
        <w:pStyle w:val="4Bulletedcopyblue"/>
        <w:numPr>
          <w:ilvl w:val="0"/>
          <w:numId w:val="0"/>
        </w:numPr>
        <w:spacing w:after="0"/>
        <w:rPr>
          <w:rFonts w:ascii="Calibri" w:hAnsi="Calibri" w:cs="Calibri"/>
          <w:sz w:val="22"/>
          <w:szCs w:val="22"/>
        </w:rPr>
      </w:pPr>
    </w:p>
    <w:p w14:paraId="45F40968" w14:textId="27D42740" w:rsidR="007347F0" w:rsidRPr="007347F0" w:rsidRDefault="007347F0" w:rsidP="007347F0">
      <w:pPr>
        <w:pStyle w:val="1bodycopy10pt"/>
        <w:rPr>
          <w:rFonts w:ascii="Calibri" w:hAnsi="Calibri" w:cs="Calibri"/>
          <w:b/>
          <w:sz w:val="22"/>
          <w:szCs w:val="22"/>
        </w:rPr>
      </w:pPr>
      <w:bookmarkStart w:id="8" w:name="_Toc15569175"/>
      <w:r>
        <w:rPr>
          <w:rFonts w:ascii="Calibri" w:hAnsi="Calibri" w:cs="Calibri"/>
          <w:b/>
          <w:sz w:val="22"/>
          <w:szCs w:val="22"/>
        </w:rPr>
        <w:t>3</w:t>
      </w:r>
      <w:r w:rsidRPr="007347F0">
        <w:rPr>
          <w:rFonts w:ascii="Calibri" w:hAnsi="Calibri" w:cs="Calibri"/>
          <w:b/>
          <w:sz w:val="22"/>
          <w:szCs w:val="22"/>
        </w:rPr>
        <w:t>.</w:t>
      </w:r>
      <w:r>
        <w:rPr>
          <w:rFonts w:ascii="Calibri" w:hAnsi="Calibri" w:cs="Calibri"/>
          <w:b/>
          <w:sz w:val="22"/>
          <w:szCs w:val="22"/>
        </w:rPr>
        <w:t>4</w:t>
      </w:r>
      <w:r w:rsidRPr="007347F0">
        <w:rPr>
          <w:rFonts w:ascii="Calibri" w:hAnsi="Calibri" w:cs="Calibri"/>
          <w:b/>
          <w:sz w:val="22"/>
          <w:szCs w:val="22"/>
        </w:rPr>
        <w:t xml:space="preserve"> Links </w:t>
      </w:r>
      <w:r w:rsidR="0040606C">
        <w:rPr>
          <w:rFonts w:ascii="Calibri" w:hAnsi="Calibri" w:cs="Calibri"/>
          <w:b/>
          <w:sz w:val="22"/>
          <w:szCs w:val="22"/>
        </w:rPr>
        <w:t>to</w:t>
      </w:r>
      <w:r w:rsidRPr="007347F0">
        <w:rPr>
          <w:rFonts w:ascii="Calibri" w:hAnsi="Calibri" w:cs="Calibri"/>
          <w:b/>
          <w:sz w:val="22"/>
          <w:szCs w:val="22"/>
        </w:rPr>
        <w:t xml:space="preserve"> other policies</w:t>
      </w:r>
      <w:bookmarkEnd w:id="8"/>
    </w:p>
    <w:p w14:paraId="0952615B" w14:textId="6923F432" w:rsidR="006B2563" w:rsidRPr="00E613BC" w:rsidRDefault="007347F0" w:rsidP="007347F0">
      <w:pPr>
        <w:spacing w:after="0"/>
        <w:rPr>
          <w:rFonts w:ascii="Calibri" w:hAnsi="Calibri" w:cs="Calibri"/>
          <w:sz w:val="22"/>
          <w:szCs w:val="22"/>
          <w:lang w:val="en-GB"/>
        </w:rPr>
      </w:pPr>
      <w:bookmarkStart w:id="9" w:name="_Hlk138848216"/>
      <w:r w:rsidRPr="00E613BC">
        <w:rPr>
          <w:rFonts w:ascii="Calibri" w:hAnsi="Calibri" w:cs="Calibri"/>
          <w:sz w:val="22"/>
          <w:szCs w:val="22"/>
          <w:lang w:val="en-GB"/>
        </w:rPr>
        <w:t xml:space="preserve">This policy links to the following </w:t>
      </w:r>
      <w:hyperlink r:id="rId40" w:history="1">
        <w:r w:rsidR="006B2563" w:rsidRPr="00D14E8B">
          <w:rPr>
            <w:rStyle w:val="Hyperlink"/>
            <w:rFonts w:ascii="Calibri" w:hAnsi="Calibri" w:cs="Calibri"/>
            <w:sz w:val="22"/>
            <w:szCs w:val="22"/>
            <w:lang w:val="en-GB"/>
          </w:rPr>
          <w:t xml:space="preserve">Trust </w:t>
        </w:r>
        <w:r w:rsidRPr="00D14E8B">
          <w:rPr>
            <w:rStyle w:val="Hyperlink"/>
            <w:rFonts w:ascii="Calibri" w:hAnsi="Calibri" w:cs="Calibri"/>
            <w:sz w:val="22"/>
            <w:szCs w:val="22"/>
            <w:lang w:val="en-GB"/>
          </w:rPr>
          <w:t>policies</w:t>
        </w:r>
      </w:hyperlink>
      <w:r w:rsidRPr="00E613BC">
        <w:rPr>
          <w:rFonts w:ascii="Calibri" w:hAnsi="Calibri" w:cs="Calibri"/>
          <w:sz w:val="22"/>
          <w:szCs w:val="22"/>
          <w:lang w:val="en-GB"/>
        </w:rPr>
        <w:t xml:space="preserve"> and procedures:</w:t>
      </w:r>
    </w:p>
    <w:p w14:paraId="0B39CB25" w14:textId="219A2BF2" w:rsidR="007347F0" w:rsidRPr="00E613BC" w:rsidRDefault="007347F0" w:rsidP="007347F0">
      <w:pPr>
        <w:pStyle w:val="4Bulletedcopyblue"/>
        <w:spacing w:after="0"/>
        <w:rPr>
          <w:rStyle w:val="1bodycopy10ptChar"/>
          <w:rFonts w:ascii="Calibri" w:hAnsi="Calibri" w:cs="Calibri"/>
          <w:sz w:val="22"/>
          <w:szCs w:val="22"/>
        </w:rPr>
      </w:pPr>
      <w:r w:rsidRPr="00E613BC">
        <w:rPr>
          <w:rFonts w:ascii="Calibri" w:hAnsi="Calibri" w:cs="Calibri"/>
          <w:sz w:val="22"/>
          <w:szCs w:val="22"/>
        </w:rPr>
        <w:t xml:space="preserve">Staff </w:t>
      </w:r>
      <w:r w:rsidRPr="00E613BC">
        <w:rPr>
          <w:rStyle w:val="1bodycopy10ptChar"/>
          <w:rFonts w:ascii="Calibri" w:hAnsi="Calibri" w:cs="Calibri"/>
          <w:sz w:val="22"/>
          <w:szCs w:val="22"/>
        </w:rPr>
        <w:t>code of conduct</w:t>
      </w:r>
    </w:p>
    <w:p w14:paraId="43330F00" w14:textId="3294A30E" w:rsidR="007347F0" w:rsidRPr="00E613BC" w:rsidRDefault="007347F0" w:rsidP="007347F0">
      <w:pPr>
        <w:pStyle w:val="4Bulletedcopyblue"/>
        <w:spacing w:after="0"/>
        <w:rPr>
          <w:rFonts w:ascii="Calibri" w:hAnsi="Calibri" w:cs="Calibri"/>
          <w:sz w:val="22"/>
          <w:szCs w:val="22"/>
        </w:rPr>
      </w:pPr>
      <w:r w:rsidRPr="00E613BC">
        <w:rPr>
          <w:rStyle w:val="1bodycopy10ptChar"/>
          <w:rFonts w:ascii="Calibri" w:hAnsi="Calibri" w:cs="Calibri"/>
          <w:sz w:val="22"/>
          <w:szCs w:val="22"/>
        </w:rPr>
        <w:t xml:space="preserve">Governor </w:t>
      </w:r>
      <w:r w:rsidR="006B2563">
        <w:rPr>
          <w:rStyle w:val="1bodycopy10ptChar"/>
          <w:rFonts w:ascii="Calibri" w:hAnsi="Calibri" w:cs="Calibri"/>
          <w:sz w:val="22"/>
          <w:szCs w:val="22"/>
        </w:rPr>
        <w:t xml:space="preserve">and Trustee </w:t>
      </w:r>
      <w:r w:rsidRPr="00E613BC">
        <w:rPr>
          <w:rStyle w:val="1bodycopy10ptChar"/>
          <w:rFonts w:ascii="Calibri" w:hAnsi="Calibri" w:cs="Calibri"/>
          <w:sz w:val="22"/>
          <w:szCs w:val="22"/>
        </w:rPr>
        <w:t>code of conduct</w:t>
      </w:r>
    </w:p>
    <w:p w14:paraId="18D3548F" w14:textId="349E5CEA" w:rsidR="007347F0" w:rsidRPr="00E613BC" w:rsidRDefault="007347F0" w:rsidP="007347F0">
      <w:pPr>
        <w:pStyle w:val="4Bulletedcopyblue"/>
        <w:spacing w:after="0"/>
        <w:rPr>
          <w:rFonts w:ascii="Calibri" w:hAnsi="Calibri" w:cs="Calibri"/>
          <w:sz w:val="22"/>
          <w:szCs w:val="22"/>
        </w:rPr>
      </w:pPr>
      <w:r w:rsidRPr="00E613BC">
        <w:rPr>
          <w:rFonts w:ascii="Calibri" w:hAnsi="Calibri" w:cs="Calibri"/>
          <w:sz w:val="22"/>
          <w:szCs w:val="22"/>
        </w:rPr>
        <w:t>Complaints</w:t>
      </w:r>
      <w:r w:rsidR="00635186">
        <w:rPr>
          <w:rFonts w:ascii="Calibri" w:hAnsi="Calibri" w:cs="Calibri"/>
          <w:sz w:val="22"/>
          <w:szCs w:val="22"/>
        </w:rPr>
        <w:t xml:space="preserve"> </w:t>
      </w:r>
    </w:p>
    <w:p w14:paraId="7E5FB874" w14:textId="3A5F3DD2" w:rsidR="007347F0" w:rsidRPr="00E613BC" w:rsidRDefault="007347F0" w:rsidP="007347F0">
      <w:pPr>
        <w:pStyle w:val="4Bulletedcopyblue"/>
        <w:spacing w:after="0"/>
        <w:rPr>
          <w:rFonts w:ascii="Calibri" w:hAnsi="Calibri" w:cs="Calibri"/>
          <w:sz w:val="22"/>
          <w:szCs w:val="22"/>
        </w:rPr>
      </w:pPr>
      <w:r w:rsidRPr="00E613BC">
        <w:rPr>
          <w:rFonts w:ascii="Calibri" w:hAnsi="Calibri" w:cs="Calibri"/>
          <w:sz w:val="22"/>
          <w:szCs w:val="22"/>
        </w:rPr>
        <w:t>Health and safety</w:t>
      </w:r>
    </w:p>
    <w:p w14:paraId="41D7323B" w14:textId="24A6AA51" w:rsidR="007347F0" w:rsidRPr="00E613BC" w:rsidRDefault="007347F0" w:rsidP="007347F0">
      <w:pPr>
        <w:pStyle w:val="4Bulletedcopyblue"/>
        <w:spacing w:after="0"/>
        <w:rPr>
          <w:rFonts w:ascii="Calibri" w:hAnsi="Calibri" w:cs="Calibri"/>
          <w:sz w:val="22"/>
          <w:szCs w:val="22"/>
        </w:rPr>
      </w:pPr>
      <w:r w:rsidRPr="00E613BC">
        <w:rPr>
          <w:rFonts w:ascii="Calibri" w:hAnsi="Calibri" w:cs="Calibri"/>
          <w:sz w:val="22"/>
          <w:szCs w:val="22"/>
        </w:rPr>
        <w:t>Equality</w:t>
      </w:r>
      <w:r w:rsidR="00635186">
        <w:rPr>
          <w:rFonts w:ascii="Calibri" w:hAnsi="Calibri" w:cs="Calibri"/>
          <w:sz w:val="22"/>
          <w:szCs w:val="22"/>
        </w:rPr>
        <w:t xml:space="preserve"> policy</w:t>
      </w:r>
    </w:p>
    <w:p w14:paraId="60E2F4D0" w14:textId="3013F610" w:rsidR="007347F0" w:rsidRPr="00E613BC" w:rsidRDefault="00635186" w:rsidP="007347F0">
      <w:pPr>
        <w:pStyle w:val="4Bulletedcopyblue"/>
        <w:spacing w:after="0"/>
        <w:rPr>
          <w:rFonts w:ascii="Calibri" w:hAnsi="Calibri" w:cs="Calibri"/>
          <w:sz w:val="22"/>
          <w:szCs w:val="22"/>
        </w:rPr>
      </w:pPr>
      <w:r>
        <w:rPr>
          <w:rFonts w:ascii="Calibri" w:hAnsi="Calibri" w:cs="Calibri"/>
          <w:sz w:val="22"/>
          <w:szCs w:val="22"/>
        </w:rPr>
        <w:t xml:space="preserve">GDPR </w:t>
      </w:r>
      <w:r w:rsidR="007347F0" w:rsidRPr="00E613BC">
        <w:rPr>
          <w:rFonts w:ascii="Calibri" w:hAnsi="Calibri" w:cs="Calibri"/>
          <w:sz w:val="22"/>
          <w:szCs w:val="22"/>
        </w:rPr>
        <w:t>Privacy notices</w:t>
      </w:r>
    </w:p>
    <w:p w14:paraId="26D7EFAF" w14:textId="77777777" w:rsidR="00DA6849" w:rsidRDefault="007347F0" w:rsidP="007347F0">
      <w:pPr>
        <w:pStyle w:val="4Bulletedcopyblue"/>
        <w:spacing w:after="0"/>
        <w:rPr>
          <w:rFonts w:ascii="Calibri" w:hAnsi="Calibri" w:cs="Calibri"/>
          <w:sz w:val="22"/>
          <w:szCs w:val="22"/>
        </w:rPr>
      </w:pPr>
      <w:r w:rsidRPr="00E613BC">
        <w:rPr>
          <w:rFonts w:ascii="Calibri" w:hAnsi="Calibri" w:cs="Calibri"/>
          <w:sz w:val="22"/>
          <w:szCs w:val="22"/>
        </w:rPr>
        <w:t>GDPR and Data Protection</w:t>
      </w:r>
    </w:p>
    <w:p w14:paraId="048EEB1C" w14:textId="2528BC99" w:rsidR="007347F0" w:rsidRPr="00E613BC" w:rsidRDefault="007347F0" w:rsidP="007347F0">
      <w:pPr>
        <w:pStyle w:val="4Bulletedcopyblue"/>
        <w:spacing w:after="0"/>
        <w:rPr>
          <w:rFonts w:ascii="Calibri" w:hAnsi="Calibri" w:cs="Calibri"/>
          <w:sz w:val="22"/>
          <w:szCs w:val="22"/>
        </w:rPr>
      </w:pPr>
      <w:r w:rsidRPr="00E613BC">
        <w:rPr>
          <w:rFonts w:ascii="Calibri" w:hAnsi="Calibri" w:cs="Calibri"/>
          <w:sz w:val="22"/>
          <w:szCs w:val="22"/>
        </w:rPr>
        <w:t>Whistleblowing Policy</w:t>
      </w:r>
    </w:p>
    <w:p w14:paraId="71385113" w14:textId="4D7E77F6" w:rsidR="007347F0" w:rsidRDefault="007347F0" w:rsidP="007347F0">
      <w:pPr>
        <w:pStyle w:val="4Bulletedcopyblue"/>
        <w:spacing w:after="0" w:line="259" w:lineRule="auto"/>
        <w:rPr>
          <w:rFonts w:ascii="Calibri" w:hAnsi="Calibri" w:cs="Calibri"/>
          <w:sz w:val="22"/>
          <w:szCs w:val="22"/>
        </w:rPr>
      </w:pPr>
      <w:r w:rsidRPr="007347F0">
        <w:rPr>
          <w:rFonts w:ascii="Calibri" w:hAnsi="Calibri" w:cs="Calibri"/>
          <w:sz w:val="22"/>
          <w:szCs w:val="22"/>
        </w:rPr>
        <w:t>Acceptable Use of internet and ICT Policy</w:t>
      </w:r>
    </w:p>
    <w:p w14:paraId="543AB38B" w14:textId="77777777" w:rsidR="00E34AAF" w:rsidRDefault="007347F0" w:rsidP="00E34AAF">
      <w:pPr>
        <w:pStyle w:val="4Bulletedcopyblue"/>
        <w:spacing w:after="0"/>
        <w:rPr>
          <w:rFonts w:ascii="Calibri" w:hAnsi="Calibri" w:cs="Calibri"/>
          <w:sz w:val="22"/>
          <w:szCs w:val="22"/>
        </w:rPr>
      </w:pPr>
      <w:r w:rsidRPr="007347F0">
        <w:rPr>
          <w:rFonts w:ascii="Calibri" w:hAnsi="Calibri" w:cs="Calibri"/>
          <w:sz w:val="22"/>
          <w:szCs w:val="22"/>
        </w:rPr>
        <w:t xml:space="preserve">Management of Contractors Policy </w:t>
      </w:r>
    </w:p>
    <w:p w14:paraId="33760A58" w14:textId="5277AD28" w:rsidR="00E34AAF" w:rsidRDefault="00E34AAF" w:rsidP="00E34AAF">
      <w:pPr>
        <w:pStyle w:val="4Bulletedcopyblue"/>
        <w:spacing w:after="0"/>
        <w:rPr>
          <w:rFonts w:ascii="Calibri" w:hAnsi="Calibri" w:cs="Calibri"/>
          <w:sz w:val="22"/>
          <w:szCs w:val="22"/>
        </w:rPr>
      </w:pPr>
      <w:r w:rsidRPr="00E613BC">
        <w:rPr>
          <w:rFonts w:ascii="Calibri" w:hAnsi="Calibri" w:cs="Calibri"/>
          <w:sz w:val="22"/>
          <w:szCs w:val="22"/>
        </w:rPr>
        <w:t>Online safety</w:t>
      </w:r>
    </w:p>
    <w:p w14:paraId="7684D537" w14:textId="77777777" w:rsidR="00D14E8B" w:rsidRDefault="00D14E8B" w:rsidP="00D14E8B">
      <w:pPr>
        <w:pStyle w:val="4Bulletedcopyblue"/>
        <w:spacing w:after="0"/>
        <w:rPr>
          <w:rFonts w:ascii="Calibri" w:hAnsi="Calibri" w:cs="Calibri"/>
          <w:sz w:val="22"/>
          <w:szCs w:val="22"/>
        </w:rPr>
      </w:pPr>
      <w:r>
        <w:rPr>
          <w:rFonts w:ascii="Calibri" w:hAnsi="Calibri" w:cs="Calibri"/>
          <w:sz w:val="22"/>
          <w:szCs w:val="22"/>
        </w:rPr>
        <w:t>Exclusions Policy</w:t>
      </w:r>
    </w:p>
    <w:p w14:paraId="60F48961" w14:textId="55AA97AD" w:rsidR="00D14E8B" w:rsidRDefault="00D14E8B" w:rsidP="00D14E8B">
      <w:pPr>
        <w:pStyle w:val="4Bulletedcopyblue"/>
        <w:spacing w:after="0"/>
        <w:rPr>
          <w:rFonts w:ascii="Calibri" w:hAnsi="Calibri" w:cs="Calibri"/>
          <w:sz w:val="22"/>
          <w:szCs w:val="22"/>
        </w:rPr>
      </w:pPr>
      <w:r w:rsidRPr="00E613BC">
        <w:rPr>
          <w:rFonts w:ascii="Calibri" w:hAnsi="Calibri" w:cs="Calibri"/>
          <w:sz w:val="22"/>
          <w:szCs w:val="22"/>
        </w:rPr>
        <w:t>Attendance</w:t>
      </w:r>
      <w:r>
        <w:rPr>
          <w:rFonts w:ascii="Calibri" w:hAnsi="Calibri" w:cs="Calibri"/>
          <w:sz w:val="22"/>
          <w:szCs w:val="22"/>
        </w:rPr>
        <w:t xml:space="preserve"> policy  </w:t>
      </w:r>
    </w:p>
    <w:p w14:paraId="0C899BEC" w14:textId="189F4F58" w:rsidR="00D14E8B" w:rsidRPr="00E613BC" w:rsidRDefault="00D14E8B" w:rsidP="00D14E8B">
      <w:pPr>
        <w:pStyle w:val="4Bulletedcopyblue"/>
        <w:spacing w:after="0"/>
        <w:rPr>
          <w:rFonts w:ascii="Calibri" w:hAnsi="Calibri" w:cs="Calibri"/>
          <w:sz w:val="22"/>
          <w:szCs w:val="22"/>
        </w:rPr>
      </w:pPr>
      <w:r>
        <w:rPr>
          <w:rFonts w:ascii="Calibri" w:hAnsi="Calibri" w:cs="Calibri"/>
          <w:sz w:val="22"/>
          <w:szCs w:val="22"/>
        </w:rPr>
        <w:lastRenderedPageBreak/>
        <w:t>Safer Recruitment Policy</w:t>
      </w:r>
    </w:p>
    <w:p w14:paraId="15F4C592" w14:textId="07CCFEF3" w:rsidR="007347F0" w:rsidRDefault="007347F0" w:rsidP="00E34AAF">
      <w:pPr>
        <w:pStyle w:val="4Bulletedcopyblue"/>
        <w:numPr>
          <w:ilvl w:val="0"/>
          <w:numId w:val="0"/>
        </w:numPr>
        <w:spacing w:after="0" w:line="259" w:lineRule="auto"/>
        <w:ind w:left="340" w:hanging="170"/>
        <w:rPr>
          <w:rFonts w:ascii="Calibri" w:hAnsi="Calibri" w:cs="Calibri"/>
          <w:sz w:val="22"/>
          <w:szCs w:val="22"/>
        </w:rPr>
      </w:pPr>
    </w:p>
    <w:p w14:paraId="676BDB88" w14:textId="5270D4C8" w:rsidR="006B2563" w:rsidRPr="000D1233" w:rsidRDefault="006B2563" w:rsidP="008C3C28">
      <w:pPr>
        <w:pStyle w:val="4Bulletedcopyblue"/>
        <w:numPr>
          <w:ilvl w:val="0"/>
          <w:numId w:val="0"/>
        </w:numPr>
        <w:spacing w:after="0" w:line="259" w:lineRule="auto"/>
        <w:ind w:left="170" w:hanging="170"/>
        <w:rPr>
          <w:rFonts w:ascii="Calibri" w:hAnsi="Calibri" w:cs="Calibri"/>
          <w:sz w:val="22"/>
          <w:szCs w:val="22"/>
        </w:rPr>
      </w:pPr>
      <w:r w:rsidRPr="000D1233">
        <w:rPr>
          <w:rFonts w:ascii="Calibri" w:hAnsi="Calibri" w:cs="Calibri"/>
          <w:sz w:val="22"/>
          <w:szCs w:val="22"/>
        </w:rPr>
        <w:t xml:space="preserve">and the following school policies: </w:t>
      </w:r>
    </w:p>
    <w:p w14:paraId="5820EF91" w14:textId="40E58A2B" w:rsidR="006B2563" w:rsidRPr="00635186" w:rsidRDefault="006B2563" w:rsidP="006B2563">
      <w:pPr>
        <w:pStyle w:val="4Bulletedcopyblue"/>
        <w:spacing w:after="0"/>
        <w:rPr>
          <w:rFonts w:ascii="Calibri" w:hAnsi="Calibri" w:cs="Calibri"/>
          <w:sz w:val="22"/>
          <w:szCs w:val="22"/>
        </w:rPr>
      </w:pPr>
      <w:r w:rsidRPr="00E613BC">
        <w:rPr>
          <w:rFonts w:ascii="Calibri" w:hAnsi="Calibri" w:cs="Calibri"/>
          <w:sz w:val="22"/>
          <w:szCs w:val="22"/>
        </w:rPr>
        <w:t xml:space="preserve">Behaviour </w:t>
      </w:r>
      <w:r>
        <w:rPr>
          <w:rFonts w:ascii="Calibri" w:hAnsi="Calibri" w:cs="Calibri"/>
          <w:sz w:val="22"/>
          <w:szCs w:val="22"/>
        </w:rPr>
        <w:t xml:space="preserve">and </w:t>
      </w:r>
      <w:r w:rsidRPr="00E613BC">
        <w:rPr>
          <w:rFonts w:ascii="Calibri" w:hAnsi="Calibri" w:cs="Calibri"/>
          <w:sz w:val="22"/>
          <w:szCs w:val="22"/>
        </w:rPr>
        <w:t>Anti-bullying Policy</w:t>
      </w:r>
    </w:p>
    <w:p w14:paraId="61D0C449" w14:textId="19B7FE28" w:rsidR="006B2563" w:rsidRPr="00E613BC" w:rsidRDefault="006B2563" w:rsidP="006B2563">
      <w:pPr>
        <w:pStyle w:val="4Bulletedcopyblue"/>
        <w:spacing w:after="0"/>
        <w:rPr>
          <w:rFonts w:ascii="Calibri" w:hAnsi="Calibri" w:cs="Calibri"/>
          <w:sz w:val="22"/>
          <w:szCs w:val="22"/>
        </w:rPr>
      </w:pPr>
      <w:r w:rsidRPr="00E613BC">
        <w:rPr>
          <w:rFonts w:ascii="Calibri" w:hAnsi="Calibri" w:cs="Calibri"/>
          <w:sz w:val="22"/>
          <w:szCs w:val="22"/>
        </w:rPr>
        <w:t>Sex and relationship education</w:t>
      </w:r>
      <w:r>
        <w:rPr>
          <w:rFonts w:ascii="Calibri" w:hAnsi="Calibri" w:cs="Calibri"/>
          <w:sz w:val="22"/>
          <w:szCs w:val="22"/>
        </w:rPr>
        <w:t xml:space="preserve"> policy</w:t>
      </w:r>
    </w:p>
    <w:p w14:paraId="210717B0" w14:textId="429DF7EF" w:rsidR="006B2563" w:rsidRPr="00E613BC" w:rsidRDefault="006B2563" w:rsidP="006B2563">
      <w:pPr>
        <w:pStyle w:val="4Bulletedcopyblue"/>
        <w:spacing w:after="0"/>
        <w:rPr>
          <w:rFonts w:ascii="Calibri" w:hAnsi="Calibri" w:cs="Calibri"/>
          <w:sz w:val="22"/>
          <w:szCs w:val="22"/>
        </w:rPr>
      </w:pPr>
      <w:r w:rsidRPr="00E613BC">
        <w:rPr>
          <w:rFonts w:ascii="Calibri" w:hAnsi="Calibri" w:cs="Calibri"/>
          <w:sz w:val="22"/>
          <w:szCs w:val="22"/>
        </w:rPr>
        <w:t>First aid</w:t>
      </w:r>
    </w:p>
    <w:p w14:paraId="28247562" w14:textId="692D568D" w:rsidR="006B2563" w:rsidRPr="00E613BC" w:rsidRDefault="006B2563" w:rsidP="006B2563">
      <w:pPr>
        <w:pStyle w:val="4Bulletedcopyblue"/>
        <w:spacing w:after="0"/>
        <w:rPr>
          <w:rFonts w:ascii="Calibri" w:hAnsi="Calibri" w:cs="Calibri"/>
          <w:sz w:val="22"/>
          <w:szCs w:val="22"/>
        </w:rPr>
      </w:pPr>
      <w:r w:rsidRPr="00E613BC">
        <w:rPr>
          <w:rFonts w:ascii="Calibri" w:hAnsi="Calibri" w:cs="Calibri"/>
          <w:sz w:val="22"/>
          <w:szCs w:val="22"/>
        </w:rPr>
        <w:t>Curriculum</w:t>
      </w:r>
      <w:r>
        <w:rPr>
          <w:rFonts w:ascii="Calibri" w:hAnsi="Calibri" w:cs="Calibri"/>
          <w:sz w:val="22"/>
          <w:szCs w:val="22"/>
        </w:rPr>
        <w:t xml:space="preserve"> documents</w:t>
      </w:r>
    </w:p>
    <w:bookmarkEnd w:id="9"/>
    <w:p w14:paraId="5CA8BA13" w14:textId="77777777" w:rsidR="007347F0" w:rsidRDefault="007347F0" w:rsidP="007347F0">
      <w:pPr>
        <w:pStyle w:val="4Bulletedcopyblue"/>
        <w:numPr>
          <w:ilvl w:val="0"/>
          <w:numId w:val="0"/>
        </w:numPr>
        <w:spacing w:after="0" w:line="259" w:lineRule="auto"/>
        <w:rPr>
          <w:rFonts w:ascii="Calibri" w:hAnsi="Calibri" w:cs="Calibri"/>
          <w:sz w:val="22"/>
          <w:szCs w:val="22"/>
        </w:rPr>
      </w:pPr>
    </w:p>
    <w:p w14:paraId="11E18453" w14:textId="77777777" w:rsidR="007347F0" w:rsidRPr="007347F0" w:rsidRDefault="007347F0" w:rsidP="007347F0">
      <w:pPr>
        <w:pStyle w:val="1bodycopy10pt"/>
        <w:rPr>
          <w:rFonts w:ascii="Calibri" w:hAnsi="Calibri" w:cs="Calibri"/>
          <w:b/>
          <w:sz w:val="22"/>
          <w:szCs w:val="22"/>
        </w:rPr>
      </w:pPr>
      <w:r w:rsidRPr="007347F0">
        <w:rPr>
          <w:rFonts w:ascii="Calibri" w:hAnsi="Calibri" w:cs="Calibri"/>
          <w:b/>
          <w:sz w:val="22"/>
          <w:szCs w:val="22"/>
        </w:rPr>
        <w:t>3.5 Monitoring arrangements</w:t>
      </w:r>
    </w:p>
    <w:p w14:paraId="29BE7CEB" w14:textId="32F77AE9" w:rsidR="00811A65" w:rsidRDefault="007347F0" w:rsidP="000C3D67">
      <w:pPr>
        <w:spacing w:after="0"/>
        <w:rPr>
          <w:rFonts w:ascii="Calibri" w:hAnsi="Calibri" w:cs="Calibri"/>
          <w:sz w:val="22"/>
          <w:szCs w:val="22"/>
          <w:lang w:val="en-GB"/>
        </w:rPr>
      </w:pPr>
      <w:r w:rsidRPr="00E613BC">
        <w:rPr>
          <w:rFonts w:ascii="Calibri" w:hAnsi="Calibri" w:cs="Calibri"/>
          <w:sz w:val="22"/>
          <w:szCs w:val="22"/>
          <w:lang w:val="en-GB"/>
        </w:rPr>
        <w:t xml:space="preserve">This policy will be reviewed </w:t>
      </w:r>
      <w:r w:rsidRPr="00E613BC">
        <w:rPr>
          <w:rFonts w:ascii="Calibri" w:hAnsi="Calibri" w:cs="Calibri"/>
          <w:b/>
          <w:sz w:val="22"/>
          <w:szCs w:val="22"/>
          <w:lang w:val="en-GB"/>
        </w:rPr>
        <w:t>annually</w:t>
      </w:r>
      <w:r w:rsidRPr="00E613BC">
        <w:rPr>
          <w:rFonts w:ascii="Calibri" w:hAnsi="Calibri" w:cs="Calibri"/>
          <w:sz w:val="22"/>
          <w:szCs w:val="22"/>
          <w:lang w:val="en-GB"/>
        </w:rPr>
        <w:t xml:space="preserve"> by The Trust Board</w:t>
      </w:r>
      <w:r w:rsidR="008556EF">
        <w:rPr>
          <w:rFonts w:ascii="Calibri" w:hAnsi="Calibri" w:cs="Calibri"/>
          <w:sz w:val="22"/>
          <w:szCs w:val="22"/>
          <w:lang w:val="en-GB"/>
        </w:rPr>
        <w:t xml:space="preserve">.  It is the responsibility of the </w:t>
      </w:r>
      <w:r w:rsidR="005D06A2">
        <w:rPr>
          <w:rFonts w:ascii="Calibri" w:hAnsi="Calibri" w:cs="Calibri"/>
          <w:sz w:val="22"/>
          <w:szCs w:val="22"/>
          <w:lang w:val="en-GB"/>
        </w:rPr>
        <w:t xml:space="preserve">college’s </w:t>
      </w:r>
      <w:r w:rsidR="008556EF">
        <w:rPr>
          <w:rFonts w:ascii="Calibri" w:hAnsi="Calibri" w:cs="Calibri"/>
          <w:sz w:val="22"/>
          <w:szCs w:val="22"/>
          <w:lang w:val="en-GB"/>
        </w:rPr>
        <w:t xml:space="preserve">Local Governing Body (LGB) to ensure that the policy is in place at </w:t>
      </w:r>
      <w:r w:rsidR="005D06A2">
        <w:rPr>
          <w:rFonts w:ascii="Calibri" w:hAnsi="Calibri" w:cs="Calibri"/>
          <w:sz w:val="22"/>
          <w:szCs w:val="22"/>
          <w:lang w:val="en-GB"/>
        </w:rPr>
        <w:t xml:space="preserve">college </w:t>
      </w:r>
      <w:r w:rsidR="008556EF">
        <w:rPr>
          <w:rFonts w:ascii="Calibri" w:hAnsi="Calibri" w:cs="Calibri"/>
          <w:sz w:val="22"/>
          <w:szCs w:val="22"/>
          <w:lang w:val="en-GB"/>
        </w:rPr>
        <w:t>level and that any areas for personalisation have been completed</w:t>
      </w:r>
      <w:r w:rsidR="000C3D67">
        <w:rPr>
          <w:rFonts w:ascii="Calibri" w:hAnsi="Calibri" w:cs="Calibri"/>
          <w:sz w:val="22"/>
          <w:szCs w:val="22"/>
          <w:lang w:val="en-GB"/>
        </w:rPr>
        <w:t>.</w:t>
      </w:r>
    </w:p>
    <w:p w14:paraId="4B84BEA3" w14:textId="3B44ED46" w:rsidR="00BB37BA" w:rsidRPr="00BB37BA" w:rsidRDefault="00BB37BA" w:rsidP="00811A65">
      <w:pPr>
        <w:pStyle w:val="1bodycopy10pt"/>
        <w:numPr>
          <w:ilvl w:val="0"/>
          <w:numId w:val="3"/>
        </w:numPr>
        <w:spacing w:before="100" w:beforeAutospacing="1" w:after="0"/>
        <w:rPr>
          <w:rFonts w:ascii="Calibri" w:hAnsi="Calibri" w:cs="Calibri"/>
          <w:b/>
          <w:sz w:val="28"/>
          <w:szCs w:val="22"/>
        </w:rPr>
      </w:pPr>
      <w:r w:rsidRPr="75D2D200">
        <w:rPr>
          <w:rFonts w:ascii="Calibri" w:hAnsi="Calibri" w:cs="Calibri"/>
          <w:b/>
          <w:bCs/>
          <w:sz w:val="28"/>
          <w:szCs w:val="28"/>
        </w:rPr>
        <w:t>Roles and responsibilities</w:t>
      </w:r>
    </w:p>
    <w:p w14:paraId="3E9260FC" w14:textId="6B5427C8" w:rsidR="00BB37BA" w:rsidRDefault="00BB37BA" w:rsidP="00BB37BA">
      <w:pPr>
        <w:pStyle w:val="1bodycopy10pt"/>
        <w:rPr>
          <w:rFonts w:ascii="Calibri" w:hAnsi="Calibri" w:cs="Calibri"/>
          <w:sz w:val="22"/>
          <w:szCs w:val="22"/>
          <w:lang w:val="en-GB"/>
        </w:rPr>
      </w:pPr>
      <w:r w:rsidRPr="00E613BC">
        <w:rPr>
          <w:rFonts w:ascii="Calibri" w:hAnsi="Calibri" w:cs="Calibri"/>
          <w:sz w:val="22"/>
          <w:szCs w:val="22"/>
          <w:lang w:val="en-GB"/>
        </w:rPr>
        <w:t xml:space="preserve">Safeguarding and child protection is </w:t>
      </w:r>
      <w:r w:rsidRPr="00E613BC">
        <w:rPr>
          <w:rFonts w:ascii="Calibri" w:hAnsi="Calibri" w:cs="Calibri"/>
          <w:b/>
          <w:bCs/>
          <w:sz w:val="22"/>
          <w:szCs w:val="22"/>
          <w:lang w:val="en-GB"/>
        </w:rPr>
        <w:t xml:space="preserve">everyone’s </w:t>
      </w:r>
      <w:r w:rsidRPr="00E613BC">
        <w:rPr>
          <w:rFonts w:ascii="Calibri" w:hAnsi="Calibri" w:cs="Calibri"/>
          <w:sz w:val="22"/>
          <w:szCs w:val="22"/>
          <w:lang w:val="en-GB"/>
        </w:rPr>
        <w:t xml:space="preserve">responsibility. This policy applies to all </w:t>
      </w:r>
      <w:r w:rsidR="005D06A2">
        <w:rPr>
          <w:rFonts w:ascii="Calibri" w:hAnsi="Calibri" w:cs="Calibri"/>
          <w:sz w:val="22"/>
          <w:szCs w:val="22"/>
          <w:lang w:val="en-GB"/>
        </w:rPr>
        <w:t xml:space="preserve">college </w:t>
      </w:r>
      <w:r w:rsidRPr="00E613BC">
        <w:rPr>
          <w:rFonts w:ascii="Calibri" w:hAnsi="Calibri" w:cs="Calibri"/>
          <w:sz w:val="22"/>
          <w:szCs w:val="22"/>
          <w:lang w:val="en-GB"/>
        </w:rPr>
        <w:t xml:space="preserve">staff, volunteers </w:t>
      </w:r>
      <w:r w:rsidR="000C3D67">
        <w:rPr>
          <w:rFonts w:ascii="Calibri" w:hAnsi="Calibri" w:cs="Calibri"/>
          <w:sz w:val="22"/>
          <w:szCs w:val="22"/>
          <w:lang w:val="en-GB"/>
        </w:rPr>
        <w:t>(</w:t>
      </w:r>
      <w:r w:rsidR="008556EF">
        <w:rPr>
          <w:rFonts w:ascii="Calibri" w:hAnsi="Calibri" w:cs="Calibri"/>
          <w:sz w:val="22"/>
          <w:szCs w:val="22"/>
          <w:lang w:val="en-GB"/>
        </w:rPr>
        <w:t>including Trustees</w:t>
      </w:r>
      <w:r w:rsidR="000C3D67">
        <w:rPr>
          <w:rFonts w:ascii="Calibri" w:hAnsi="Calibri" w:cs="Calibri"/>
          <w:sz w:val="22"/>
          <w:szCs w:val="22"/>
          <w:lang w:val="en-GB"/>
        </w:rPr>
        <w:t>)</w:t>
      </w:r>
      <w:r w:rsidRPr="00E613BC">
        <w:rPr>
          <w:rFonts w:ascii="Calibri" w:hAnsi="Calibri" w:cs="Calibri"/>
          <w:sz w:val="22"/>
          <w:szCs w:val="22"/>
          <w:lang w:val="en-GB"/>
        </w:rPr>
        <w:t xml:space="preserve"> and is consistent with the procedures of the 3 safeguarding partners. </w:t>
      </w:r>
      <w:r w:rsidR="008556EF">
        <w:rPr>
          <w:rFonts w:ascii="Calibri" w:hAnsi="Calibri" w:cs="Calibri"/>
          <w:sz w:val="22"/>
          <w:szCs w:val="22"/>
          <w:lang w:val="en-GB"/>
        </w:rPr>
        <w:t xml:space="preserve">This </w:t>
      </w:r>
      <w:r w:rsidRPr="00E613BC">
        <w:rPr>
          <w:rFonts w:ascii="Calibri" w:hAnsi="Calibri" w:cs="Calibri"/>
          <w:sz w:val="22"/>
          <w:szCs w:val="22"/>
          <w:lang w:val="en-GB"/>
        </w:rPr>
        <w:t xml:space="preserve">policy and </w:t>
      </w:r>
      <w:r w:rsidR="00D14E8B">
        <w:rPr>
          <w:rFonts w:ascii="Calibri" w:hAnsi="Calibri" w:cs="Calibri"/>
          <w:sz w:val="22"/>
          <w:szCs w:val="22"/>
          <w:lang w:val="en-GB"/>
        </w:rPr>
        <w:t xml:space="preserve">its </w:t>
      </w:r>
      <w:r w:rsidRPr="00E613BC">
        <w:rPr>
          <w:rFonts w:ascii="Calibri" w:hAnsi="Calibri" w:cs="Calibri"/>
          <w:sz w:val="22"/>
          <w:szCs w:val="22"/>
          <w:lang w:val="en-GB"/>
        </w:rPr>
        <w:t xml:space="preserve">procedures </w:t>
      </w:r>
      <w:r w:rsidRPr="00E613BC">
        <w:rPr>
          <w:rFonts w:ascii="Calibri" w:hAnsi="Calibri" w:cs="Calibri"/>
          <w:sz w:val="22"/>
          <w:szCs w:val="22"/>
        </w:rPr>
        <w:t>cover</w:t>
      </w:r>
      <w:r w:rsidR="005D06A2">
        <w:rPr>
          <w:rFonts w:ascii="Calibri" w:hAnsi="Calibri" w:cs="Calibri"/>
          <w:sz w:val="22"/>
          <w:szCs w:val="22"/>
        </w:rPr>
        <w:t>s learners aged 16-17 (who are legally children) as well as learners aged 18+ (who are legally adults)</w:t>
      </w:r>
      <w:r w:rsidR="008556EF">
        <w:rPr>
          <w:rFonts w:ascii="Calibri" w:hAnsi="Calibri" w:cs="Calibri"/>
          <w:sz w:val="22"/>
          <w:szCs w:val="22"/>
        </w:rPr>
        <w:t xml:space="preserve">.  It also applies </w:t>
      </w:r>
      <w:r w:rsidRPr="00E613BC">
        <w:rPr>
          <w:rFonts w:ascii="Calibri" w:hAnsi="Calibri" w:cs="Calibri"/>
          <w:sz w:val="22"/>
          <w:szCs w:val="22"/>
          <w:lang w:val="en-GB"/>
        </w:rPr>
        <w:t xml:space="preserve">to off-site activities. </w:t>
      </w:r>
    </w:p>
    <w:p w14:paraId="109F815C" w14:textId="16871147" w:rsidR="004A1CAC" w:rsidRDefault="004A1CAC" w:rsidP="00BB37BA">
      <w:pPr>
        <w:pStyle w:val="1bodycopy10pt"/>
        <w:rPr>
          <w:rFonts w:ascii="Calibri" w:hAnsi="Calibri" w:cs="Calibri"/>
          <w:sz w:val="22"/>
          <w:szCs w:val="22"/>
          <w:lang w:val="en-GB"/>
        </w:rPr>
      </w:pPr>
      <w:r w:rsidRPr="004A1CAC">
        <w:rPr>
          <w:rFonts w:ascii="Calibri" w:hAnsi="Calibri" w:cs="Calibri"/>
          <w:sz w:val="22"/>
          <w:szCs w:val="22"/>
          <w:lang w:val="en-GB"/>
        </w:rPr>
        <w:t xml:space="preserve">All staff who have contact with </w:t>
      </w:r>
      <w:r w:rsidR="005D06A2">
        <w:rPr>
          <w:rFonts w:ascii="Calibri" w:hAnsi="Calibri" w:cs="Calibri"/>
          <w:sz w:val="22"/>
          <w:szCs w:val="22"/>
          <w:lang w:val="en-GB"/>
        </w:rPr>
        <w:t>learners</w:t>
      </w:r>
      <w:r w:rsidR="005D06A2" w:rsidRPr="004A1CAC">
        <w:rPr>
          <w:rFonts w:ascii="Calibri" w:hAnsi="Calibri" w:cs="Calibri"/>
          <w:sz w:val="22"/>
          <w:szCs w:val="22"/>
          <w:lang w:val="en-GB"/>
        </w:rPr>
        <w:t xml:space="preserve"> </w:t>
      </w:r>
      <w:r w:rsidRPr="004A1CAC">
        <w:rPr>
          <w:rFonts w:ascii="Calibri" w:hAnsi="Calibri" w:cs="Calibri"/>
          <w:sz w:val="22"/>
          <w:szCs w:val="22"/>
          <w:lang w:val="en-GB"/>
        </w:rPr>
        <w:t xml:space="preserve">and families will have </w:t>
      </w:r>
      <w:r w:rsidR="00DA6849">
        <w:rPr>
          <w:rFonts w:ascii="Calibri" w:hAnsi="Calibri" w:cs="Calibri"/>
          <w:sz w:val="22"/>
          <w:szCs w:val="22"/>
          <w:lang w:val="en-GB"/>
        </w:rPr>
        <w:t>debriefs</w:t>
      </w:r>
      <w:r w:rsidR="00DA6849" w:rsidRPr="004A1CAC">
        <w:rPr>
          <w:rFonts w:ascii="Calibri" w:hAnsi="Calibri" w:cs="Calibri"/>
          <w:sz w:val="22"/>
          <w:szCs w:val="22"/>
          <w:lang w:val="en-GB"/>
        </w:rPr>
        <w:t xml:space="preserve"> </w:t>
      </w:r>
      <w:r w:rsidRPr="004A1CAC">
        <w:rPr>
          <w:rFonts w:ascii="Calibri" w:hAnsi="Calibri" w:cs="Calibri"/>
          <w:sz w:val="22"/>
          <w:szCs w:val="22"/>
          <w:lang w:val="en-GB"/>
        </w:rPr>
        <w:t>which will provide them with support, coaching and training, promote the interests of children and allow for confidential discussions of sensitive issues.</w:t>
      </w:r>
    </w:p>
    <w:p w14:paraId="523269C8" w14:textId="4DAC67D1" w:rsidR="00BB37BA" w:rsidRPr="00B525C7" w:rsidRDefault="00B525C7" w:rsidP="00D42CB0">
      <w:pPr>
        <w:pStyle w:val="1bodycopy10pt"/>
        <w:spacing w:before="240"/>
        <w:rPr>
          <w:rFonts w:ascii="Calibri" w:hAnsi="Calibri" w:cs="Calibri"/>
          <w:b/>
          <w:sz w:val="22"/>
          <w:szCs w:val="22"/>
        </w:rPr>
      </w:pPr>
      <w:r w:rsidRPr="00B525C7">
        <w:rPr>
          <w:rFonts w:ascii="Calibri" w:hAnsi="Calibri" w:cs="Calibri"/>
          <w:b/>
          <w:sz w:val="22"/>
          <w:szCs w:val="22"/>
        </w:rPr>
        <w:t xml:space="preserve">4.1  </w:t>
      </w:r>
      <w:r w:rsidR="00BB37BA" w:rsidRPr="00B525C7">
        <w:rPr>
          <w:rFonts w:ascii="Calibri" w:hAnsi="Calibri" w:cs="Calibri"/>
          <w:b/>
          <w:sz w:val="22"/>
          <w:szCs w:val="22"/>
        </w:rPr>
        <w:t>All staff</w:t>
      </w:r>
      <w:r w:rsidR="00DA6849" w:rsidRPr="00CA3E28">
        <w:rPr>
          <w:rStyle w:val="FootnoteReference"/>
          <w:rFonts w:ascii="Calibri" w:hAnsi="Calibri" w:cs="Calibri"/>
          <w:sz w:val="22"/>
          <w:szCs w:val="22"/>
        </w:rPr>
        <w:footnoteReference w:id="12"/>
      </w:r>
    </w:p>
    <w:p w14:paraId="731102CF" w14:textId="56AEA0BE" w:rsidR="00BB37BA" w:rsidRPr="00E613BC" w:rsidRDefault="00BB37BA" w:rsidP="00BB37BA">
      <w:pPr>
        <w:rPr>
          <w:rFonts w:ascii="Calibri" w:hAnsi="Calibri" w:cs="Calibri"/>
          <w:sz w:val="22"/>
          <w:szCs w:val="22"/>
          <w:lang w:val="en-GB"/>
        </w:rPr>
      </w:pPr>
      <w:r w:rsidRPr="00E613BC">
        <w:rPr>
          <w:rFonts w:ascii="Calibri" w:hAnsi="Calibri" w:cs="Calibri"/>
          <w:sz w:val="22"/>
          <w:szCs w:val="22"/>
          <w:lang w:val="en-GB"/>
        </w:rPr>
        <w:t xml:space="preserve">All staff </w:t>
      </w:r>
      <w:r w:rsidRPr="00B0688A">
        <w:rPr>
          <w:rFonts w:ascii="Calibri" w:hAnsi="Calibri" w:cs="Calibri"/>
          <w:sz w:val="22"/>
          <w:szCs w:val="22"/>
          <w:lang w:val="en-GB"/>
        </w:rPr>
        <w:t xml:space="preserve">working directly with </w:t>
      </w:r>
      <w:r w:rsidR="005D06A2">
        <w:rPr>
          <w:rFonts w:ascii="Calibri" w:hAnsi="Calibri" w:cs="Calibri"/>
          <w:sz w:val="22"/>
          <w:szCs w:val="22"/>
          <w:lang w:val="en-GB"/>
        </w:rPr>
        <w:t>learners</w:t>
      </w:r>
      <w:r w:rsidR="005D06A2" w:rsidRPr="00B0688A">
        <w:rPr>
          <w:rFonts w:ascii="Calibri" w:hAnsi="Calibri" w:cs="Calibri"/>
          <w:sz w:val="22"/>
          <w:szCs w:val="22"/>
          <w:lang w:val="en-GB"/>
        </w:rPr>
        <w:t xml:space="preserve"> </w:t>
      </w:r>
      <w:r w:rsidR="008556EF">
        <w:rPr>
          <w:rFonts w:ascii="Calibri" w:hAnsi="Calibri" w:cs="Calibri"/>
          <w:sz w:val="22"/>
          <w:szCs w:val="22"/>
          <w:lang w:val="en-GB"/>
        </w:rPr>
        <w:t xml:space="preserve">must </w:t>
      </w:r>
      <w:r w:rsidRPr="00E613BC">
        <w:rPr>
          <w:rFonts w:ascii="Calibri" w:hAnsi="Calibri" w:cs="Calibri"/>
          <w:sz w:val="22"/>
          <w:szCs w:val="22"/>
          <w:lang w:val="en-GB"/>
        </w:rPr>
        <w:t xml:space="preserve">read and understand </w:t>
      </w:r>
      <w:r w:rsidR="00573D63">
        <w:rPr>
          <w:rFonts w:ascii="Calibri" w:hAnsi="Calibri" w:cs="Calibri"/>
          <w:sz w:val="22"/>
          <w:szCs w:val="22"/>
          <w:lang w:val="en-GB"/>
        </w:rPr>
        <w:t xml:space="preserve">at least </w:t>
      </w:r>
      <w:r w:rsidRPr="00E613BC">
        <w:rPr>
          <w:rFonts w:ascii="Calibri" w:hAnsi="Calibri" w:cs="Calibri"/>
          <w:sz w:val="22"/>
          <w:szCs w:val="22"/>
          <w:lang w:val="en-GB"/>
        </w:rPr>
        <w:t>part 1 of the Department for Education’s</w:t>
      </w:r>
      <w:r w:rsidR="00573D63">
        <w:rPr>
          <w:rFonts w:ascii="Calibri" w:hAnsi="Calibri" w:cs="Calibri"/>
          <w:sz w:val="22"/>
          <w:szCs w:val="22"/>
          <w:lang w:val="en-GB"/>
        </w:rPr>
        <w:t xml:space="preserve"> (DfE)</w:t>
      </w:r>
      <w:r w:rsidRPr="00E613BC">
        <w:rPr>
          <w:rFonts w:ascii="Calibri" w:hAnsi="Calibri" w:cs="Calibri"/>
          <w:sz w:val="22"/>
          <w:szCs w:val="22"/>
          <w:lang w:val="en-GB"/>
        </w:rPr>
        <w:t xml:space="preserve"> statutory safeguarding guidance, </w:t>
      </w:r>
      <w:hyperlink r:id="rId41" w:history="1">
        <w:r w:rsidRPr="00E613BC">
          <w:rPr>
            <w:rStyle w:val="Hyperlink"/>
            <w:rFonts w:ascii="Calibri" w:hAnsi="Calibri" w:cs="Calibri"/>
            <w:sz w:val="22"/>
            <w:szCs w:val="22"/>
            <w:lang w:val="en-GB"/>
          </w:rPr>
          <w:t>Keeping Children Safe in Education</w:t>
        </w:r>
      </w:hyperlink>
      <w:r w:rsidR="00573D63">
        <w:rPr>
          <w:rStyle w:val="Hyperlink"/>
          <w:rFonts w:ascii="Calibri" w:hAnsi="Calibri" w:cs="Calibri"/>
          <w:sz w:val="22"/>
          <w:szCs w:val="22"/>
          <w:lang w:val="en-GB"/>
        </w:rPr>
        <w:t xml:space="preserve"> (KCSIE)</w:t>
      </w:r>
      <w:r w:rsidRPr="00E613BC">
        <w:rPr>
          <w:rFonts w:ascii="Calibri" w:hAnsi="Calibri" w:cs="Calibri"/>
          <w:sz w:val="22"/>
          <w:szCs w:val="22"/>
          <w:lang w:val="en-GB"/>
        </w:rPr>
        <w:t xml:space="preserve">, and review this guidance at least annually. </w:t>
      </w:r>
    </w:p>
    <w:p w14:paraId="6EA5A147" w14:textId="0C8E99B5" w:rsidR="00BB37BA" w:rsidRPr="00E613BC" w:rsidRDefault="00BB37BA" w:rsidP="00BB37BA">
      <w:pPr>
        <w:rPr>
          <w:rFonts w:ascii="Calibri" w:hAnsi="Calibri" w:cs="Calibri"/>
          <w:sz w:val="22"/>
          <w:szCs w:val="22"/>
        </w:rPr>
      </w:pPr>
      <w:r w:rsidRPr="00E613BC">
        <w:rPr>
          <w:rFonts w:ascii="Calibri" w:hAnsi="Calibri" w:cs="Calibri"/>
          <w:sz w:val="22"/>
          <w:szCs w:val="22"/>
        </w:rPr>
        <w:t xml:space="preserve">All staff </w:t>
      </w:r>
      <w:r w:rsidR="008556EF">
        <w:rPr>
          <w:rFonts w:ascii="Calibri" w:hAnsi="Calibri" w:cs="Calibri"/>
          <w:sz w:val="22"/>
          <w:szCs w:val="22"/>
        </w:rPr>
        <w:t xml:space="preserve">must </w:t>
      </w:r>
      <w:r w:rsidRPr="00E613BC">
        <w:rPr>
          <w:rFonts w:ascii="Calibri" w:hAnsi="Calibri" w:cs="Calibri"/>
          <w:sz w:val="22"/>
          <w:szCs w:val="22"/>
        </w:rPr>
        <w:t>sign a declaration at the beginning of each academic year</w:t>
      </w:r>
      <w:r w:rsidR="008556EF">
        <w:rPr>
          <w:rFonts w:ascii="Calibri" w:hAnsi="Calibri" w:cs="Calibri"/>
          <w:sz w:val="22"/>
          <w:szCs w:val="22"/>
        </w:rPr>
        <w:t xml:space="preserve">, or on appointment if </w:t>
      </w:r>
      <w:r w:rsidR="00573D63">
        <w:rPr>
          <w:rFonts w:ascii="Calibri" w:hAnsi="Calibri" w:cs="Calibri"/>
          <w:sz w:val="22"/>
          <w:szCs w:val="22"/>
        </w:rPr>
        <w:t>mid-year</w:t>
      </w:r>
      <w:r w:rsidR="008556EF">
        <w:rPr>
          <w:rFonts w:ascii="Calibri" w:hAnsi="Calibri" w:cs="Calibri"/>
          <w:sz w:val="22"/>
          <w:szCs w:val="22"/>
        </w:rPr>
        <w:t xml:space="preserve">, </w:t>
      </w:r>
      <w:r w:rsidRPr="00E613BC">
        <w:rPr>
          <w:rFonts w:ascii="Calibri" w:hAnsi="Calibri" w:cs="Calibri"/>
          <w:sz w:val="22"/>
          <w:szCs w:val="22"/>
        </w:rPr>
        <w:t>to say that they have reviewed the guidance.</w:t>
      </w:r>
    </w:p>
    <w:p w14:paraId="63291827" w14:textId="77777777" w:rsidR="00BB37BA" w:rsidRPr="00E613BC" w:rsidRDefault="00BB37BA" w:rsidP="00BB37BA">
      <w:pPr>
        <w:rPr>
          <w:rFonts w:ascii="Calibri" w:hAnsi="Calibri" w:cs="Calibri"/>
          <w:sz w:val="22"/>
          <w:szCs w:val="22"/>
          <w:lang w:val="en-GB"/>
        </w:rPr>
      </w:pPr>
      <w:r w:rsidRPr="00E613BC">
        <w:rPr>
          <w:rFonts w:ascii="Calibri" w:hAnsi="Calibri" w:cs="Calibri"/>
          <w:sz w:val="22"/>
          <w:szCs w:val="22"/>
          <w:lang w:val="en-GB"/>
        </w:rPr>
        <w:t xml:space="preserve">All staff will be aware of: </w:t>
      </w:r>
    </w:p>
    <w:p w14:paraId="3A9077A5" w14:textId="77777777" w:rsidR="00B525C7" w:rsidRPr="00E613BC" w:rsidRDefault="001A494B" w:rsidP="001A494B">
      <w:pPr>
        <w:pStyle w:val="4Bulletedcopyblue"/>
        <w:spacing w:after="0"/>
        <w:rPr>
          <w:rFonts w:ascii="Calibri" w:hAnsi="Calibri" w:cs="Calibri"/>
          <w:sz w:val="22"/>
        </w:rPr>
      </w:pPr>
      <w:r>
        <w:rPr>
          <w:rFonts w:ascii="Calibri" w:hAnsi="Calibri" w:cs="Calibri"/>
          <w:sz w:val="22"/>
        </w:rPr>
        <w:t>t</w:t>
      </w:r>
      <w:r w:rsidR="00B525C7" w:rsidRPr="00E613BC">
        <w:rPr>
          <w:rFonts w:ascii="Calibri" w:hAnsi="Calibri" w:cs="Calibri"/>
          <w:sz w:val="22"/>
        </w:rPr>
        <w:t>he importance of reassuring victims that they are being taken seriously and that they will be supported and kept safe</w:t>
      </w:r>
      <w:r>
        <w:rPr>
          <w:rFonts w:ascii="Calibri" w:hAnsi="Calibri" w:cs="Calibri"/>
          <w:sz w:val="22"/>
        </w:rPr>
        <w:t>.</w:t>
      </w:r>
    </w:p>
    <w:p w14:paraId="534AC8DC" w14:textId="08F42775" w:rsidR="00B525C7" w:rsidRDefault="00BB37BA" w:rsidP="001A494B">
      <w:pPr>
        <w:pStyle w:val="4Bulletedcopyblue"/>
        <w:spacing w:after="0"/>
        <w:rPr>
          <w:rFonts w:ascii="Calibri" w:hAnsi="Calibri" w:cs="Calibri"/>
          <w:sz w:val="22"/>
          <w:szCs w:val="22"/>
        </w:rPr>
      </w:pPr>
      <w:r w:rsidRPr="00B525C7">
        <w:rPr>
          <w:rFonts w:ascii="Calibri" w:hAnsi="Calibri" w:cs="Calibri"/>
          <w:sz w:val="22"/>
          <w:szCs w:val="22"/>
        </w:rPr>
        <w:t>systems which support safeguarding, including this child protection and safeguarding policy</w:t>
      </w:r>
      <w:r w:rsidR="00B525C7">
        <w:rPr>
          <w:rFonts w:ascii="Calibri" w:hAnsi="Calibri" w:cs="Calibri"/>
          <w:sz w:val="22"/>
          <w:szCs w:val="22"/>
        </w:rPr>
        <w:t xml:space="preserve"> and all supporting policies</w:t>
      </w:r>
      <w:r w:rsidR="007347F0">
        <w:rPr>
          <w:rStyle w:val="FootnoteReference"/>
          <w:rFonts w:ascii="Calibri" w:hAnsi="Calibri" w:cs="Calibri"/>
          <w:sz w:val="22"/>
          <w:szCs w:val="22"/>
        </w:rPr>
        <w:footnoteReference w:id="13"/>
      </w:r>
    </w:p>
    <w:p w14:paraId="77088A8B" w14:textId="77777777" w:rsidR="00BB37BA" w:rsidRPr="00B525C7" w:rsidRDefault="001A494B" w:rsidP="001A494B">
      <w:pPr>
        <w:pStyle w:val="4Bulletedcopyblue"/>
        <w:spacing w:after="0"/>
        <w:rPr>
          <w:rFonts w:ascii="Calibri" w:hAnsi="Calibri" w:cs="Calibri"/>
          <w:sz w:val="22"/>
          <w:szCs w:val="22"/>
        </w:rPr>
      </w:pPr>
      <w:r>
        <w:rPr>
          <w:rFonts w:ascii="Calibri" w:hAnsi="Calibri" w:cs="Calibri"/>
          <w:sz w:val="22"/>
          <w:szCs w:val="22"/>
        </w:rPr>
        <w:t>t</w:t>
      </w:r>
      <w:r w:rsidR="00BB37BA" w:rsidRPr="00B525C7">
        <w:rPr>
          <w:rFonts w:ascii="Calibri" w:hAnsi="Calibri" w:cs="Calibri"/>
          <w:sz w:val="22"/>
          <w:szCs w:val="22"/>
        </w:rPr>
        <w:t>he role and identity of the designated safeguarding lead (DSL) and deputies</w:t>
      </w:r>
      <w:r>
        <w:rPr>
          <w:rFonts w:ascii="Calibri" w:hAnsi="Calibri" w:cs="Calibri"/>
          <w:sz w:val="22"/>
          <w:szCs w:val="22"/>
        </w:rPr>
        <w:t>.</w:t>
      </w:r>
    </w:p>
    <w:p w14:paraId="1DB7E28C" w14:textId="77777777" w:rsidR="00BB37BA" w:rsidRPr="00E613BC" w:rsidRDefault="001A494B" w:rsidP="001A494B">
      <w:pPr>
        <w:pStyle w:val="4Bulletedcopyblue"/>
        <w:spacing w:after="0"/>
        <w:rPr>
          <w:rFonts w:ascii="Calibri" w:hAnsi="Calibri" w:cs="Calibri"/>
          <w:sz w:val="22"/>
          <w:szCs w:val="22"/>
        </w:rPr>
      </w:pPr>
      <w:r>
        <w:rPr>
          <w:rFonts w:ascii="Calibri" w:hAnsi="Calibri" w:cs="Calibri"/>
          <w:sz w:val="22"/>
          <w:szCs w:val="22"/>
        </w:rPr>
        <w:t>t</w:t>
      </w:r>
      <w:r w:rsidR="00BB37BA" w:rsidRPr="00E613BC">
        <w:rPr>
          <w:rFonts w:ascii="Calibri" w:hAnsi="Calibri" w:cs="Calibri"/>
          <w:sz w:val="22"/>
          <w:szCs w:val="22"/>
        </w:rPr>
        <w:t>he early help process</w:t>
      </w:r>
      <w:r w:rsidR="00B525C7">
        <w:rPr>
          <w:rStyle w:val="FootnoteReference"/>
          <w:rFonts w:ascii="Calibri" w:hAnsi="Calibri" w:cs="Calibri"/>
          <w:sz w:val="22"/>
          <w:szCs w:val="22"/>
        </w:rPr>
        <w:footnoteReference w:id="14"/>
      </w:r>
      <w:r w:rsidR="00B525C7">
        <w:rPr>
          <w:rFonts w:ascii="Calibri" w:hAnsi="Calibri" w:cs="Calibri"/>
          <w:sz w:val="22"/>
          <w:szCs w:val="22"/>
        </w:rPr>
        <w:t xml:space="preserve"> </w:t>
      </w:r>
      <w:r w:rsidR="00BB37BA" w:rsidRPr="00E613BC">
        <w:rPr>
          <w:rFonts w:ascii="Calibri" w:hAnsi="Calibri" w:cs="Calibri"/>
          <w:sz w:val="22"/>
          <w:szCs w:val="22"/>
        </w:rPr>
        <w:t>and their role in it, including identifying emerging problems, liaising with the DSL, and sharing information with other professionals to support early identification and assessment</w:t>
      </w:r>
      <w:r>
        <w:rPr>
          <w:rFonts w:ascii="Calibri" w:hAnsi="Calibri" w:cs="Calibri"/>
          <w:sz w:val="22"/>
          <w:szCs w:val="22"/>
        </w:rPr>
        <w:t>.</w:t>
      </w:r>
    </w:p>
    <w:p w14:paraId="327AC5A4" w14:textId="06986328" w:rsidR="00BB37BA" w:rsidRPr="00E613BC" w:rsidRDefault="001A494B" w:rsidP="001A494B">
      <w:pPr>
        <w:pStyle w:val="4Bulletedcopyblue"/>
        <w:spacing w:after="0"/>
        <w:rPr>
          <w:rFonts w:ascii="Calibri" w:hAnsi="Calibri" w:cs="Calibri"/>
          <w:sz w:val="22"/>
          <w:szCs w:val="22"/>
        </w:rPr>
      </w:pPr>
      <w:r>
        <w:rPr>
          <w:rFonts w:ascii="Calibri" w:hAnsi="Calibri" w:cs="Calibri"/>
          <w:sz w:val="22"/>
          <w:szCs w:val="22"/>
        </w:rPr>
        <w:t>t</w:t>
      </w:r>
      <w:r w:rsidR="00BB37BA" w:rsidRPr="00E613BC">
        <w:rPr>
          <w:rFonts w:ascii="Calibri" w:hAnsi="Calibri" w:cs="Calibri"/>
          <w:sz w:val="22"/>
          <w:szCs w:val="22"/>
        </w:rPr>
        <w:t>he process for making referrals to local authority children’s social care</w:t>
      </w:r>
      <w:r w:rsidR="005D06A2">
        <w:rPr>
          <w:rFonts w:ascii="Calibri" w:hAnsi="Calibri" w:cs="Calibri"/>
          <w:sz w:val="22"/>
          <w:szCs w:val="22"/>
        </w:rPr>
        <w:t>/adult’s social care</w:t>
      </w:r>
      <w:r w:rsidR="00BB37BA" w:rsidRPr="00E613BC">
        <w:rPr>
          <w:rFonts w:ascii="Calibri" w:hAnsi="Calibri" w:cs="Calibri"/>
          <w:sz w:val="22"/>
          <w:szCs w:val="22"/>
        </w:rPr>
        <w:t xml:space="preserve"> and for statutory assessments that may follow a referral, including the role they might be expected to play</w:t>
      </w:r>
      <w:r>
        <w:rPr>
          <w:rFonts w:ascii="Calibri" w:hAnsi="Calibri" w:cs="Calibri"/>
          <w:sz w:val="22"/>
          <w:szCs w:val="22"/>
        </w:rPr>
        <w:t>.</w:t>
      </w:r>
    </w:p>
    <w:p w14:paraId="2AFCE192" w14:textId="04596B99" w:rsidR="00BB37BA" w:rsidRPr="00E613BC" w:rsidRDefault="001A494B" w:rsidP="001A494B">
      <w:pPr>
        <w:pStyle w:val="4Bulletedcopyblue"/>
        <w:spacing w:after="0"/>
        <w:rPr>
          <w:rFonts w:ascii="Calibri" w:hAnsi="Calibri" w:cs="Calibri"/>
          <w:sz w:val="22"/>
          <w:szCs w:val="22"/>
        </w:rPr>
      </w:pPr>
      <w:r>
        <w:rPr>
          <w:rFonts w:ascii="Calibri" w:hAnsi="Calibri" w:cs="Calibri"/>
          <w:sz w:val="22"/>
          <w:szCs w:val="22"/>
        </w:rPr>
        <w:t>w</w:t>
      </w:r>
      <w:r w:rsidR="00BB37BA" w:rsidRPr="00E613BC">
        <w:rPr>
          <w:rFonts w:ascii="Calibri" w:hAnsi="Calibri" w:cs="Calibri"/>
          <w:sz w:val="22"/>
          <w:szCs w:val="22"/>
        </w:rPr>
        <w:t xml:space="preserve">hat to do if they identify a safeguarding issue or a </w:t>
      </w:r>
      <w:r w:rsidR="005D06A2">
        <w:rPr>
          <w:rFonts w:ascii="Calibri" w:hAnsi="Calibri" w:cs="Calibri"/>
          <w:sz w:val="22"/>
          <w:szCs w:val="22"/>
        </w:rPr>
        <w:t>learner</w:t>
      </w:r>
      <w:r w:rsidR="005D06A2" w:rsidRPr="00E613BC">
        <w:rPr>
          <w:rFonts w:ascii="Calibri" w:hAnsi="Calibri" w:cs="Calibri"/>
          <w:sz w:val="22"/>
          <w:szCs w:val="22"/>
        </w:rPr>
        <w:t xml:space="preserve"> </w:t>
      </w:r>
      <w:r w:rsidR="00BB37BA" w:rsidRPr="00E613BC">
        <w:rPr>
          <w:rFonts w:ascii="Calibri" w:hAnsi="Calibri" w:cs="Calibri"/>
          <w:sz w:val="22"/>
          <w:szCs w:val="22"/>
        </w:rPr>
        <w:t xml:space="preserve">tells them they are being abused or neglected, including specific issues such as </w:t>
      </w:r>
      <w:r w:rsidR="00B525C7">
        <w:rPr>
          <w:rFonts w:ascii="Calibri" w:hAnsi="Calibri" w:cs="Calibri"/>
          <w:sz w:val="22"/>
          <w:szCs w:val="22"/>
        </w:rPr>
        <w:t>Female Genital Mutilation (</w:t>
      </w:r>
      <w:hyperlink r:id="rId42" w:history="1">
        <w:r w:rsidR="00BB37BA" w:rsidRPr="00B525C7">
          <w:rPr>
            <w:rStyle w:val="Hyperlink"/>
            <w:rFonts w:ascii="Calibri" w:hAnsi="Calibri" w:cs="Calibri"/>
            <w:sz w:val="22"/>
            <w:szCs w:val="22"/>
          </w:rPr>
          <w:t>FGM</w:t>
        </w:r>
      </w:hyperlink>
      <w:r w:rsidR="00B525C7">
        <w:rPr>
          <w:rFonts w:ascii="Calibri" w:hAnsi="Calibri" w:cs="Calibri"/>
          <w:sz w:val="22"/>
          <w:szCs w:val="22"/>
        </w:rPr>
        <w:t>)</w:t>
      </w:r>
      <w:r w:rsidR="00BB37BA" w:rsidRPr="00E613BC">
        <w:rPr>
          <w:rFonts w:ascii="Calibri" w:hAnsi="Calibri" w:cs="Calibri"/>
          <w:sz w:val="22"/>
          <w:szCs w:val="22"/>
        </w:rPr>
        <w:t>, and how to maintain an appropriate level of confidentiality while liaising with relevant professionals</w:t>
      </w:r>
      <w:r>
        <w:rPr>
          <w:rFonts w:ascii="Calibri" w:hAnsi="Calibri" w:cs="Calibri"/>
          <w:sz w:val="22"/>
          <w:szCs w:val="22"/>
        </w:rPr>
        <w:t>.</w:t>
      </w:r>
    </w:p>
    <w:p w14:paraId="42667255" w14:textId="55AB59EB" w:rsidR="00B525C7" w:rsidRDefault="001A494B" w:rsidP="001A494B">
      <w:pPr>
        <w:pStyle w:val="4Bulletedcopyblue"/>
        <w:spacing w:after="0"/>
        <w:rPr>
          <w:rFonts w:ascii="Calibri" w:hAnsi="Calibri" w:cs="Calibri"/>
          <w:sz w:val="22"/>
          <w:szCs w:val="22"/>
        </w:rPr>
      </w:pPr>
      <w:r>
        <w:rPr>
          <w:rFonts w:ascii="Calibri" w:hAnsi="Calibri" w:cs="Calibri"/>
          <w:sz w:val="22"/>
          <w:szCs w:val="22"/>
        </w:rPr>
        <w:t>t</w:t>
      </w:r>
      <w:r w:rsidR="00BB37BA" w:rsidRPr="00E613BC">
        <w:rPr>
          <w:rFonts w:ascii="Calibri" w:hAnsi="Calibri" w:cs="Calibri"/>
          <w:sz w:val="22"/>
          <w:szCs w:val="22"/>
        </w:rPr>
        <w:t xml:space="preserve">he signs of different types of </w:t>
      </w:r>
      <w:r w:rsidR="00573D63" w:rsidRPr="00573D63">
        <w:rPr>
          <w:rFonts w:ascii="Calibri" w:hAnsi="Calibri" w:cs="Calibri"/>
          <w:sz w:val="22"/>
          <w:szCs w:val="22"/>
        </w:rPr>
        <w:t>abuse, neglect and exploitation</w:t>
      </w:r>
      <w:r w:rsidR="004D4364">
        <w:rPr>
          <w:rStyle w:val="FootnoteReference"/>
          <w:rFonts w:ascii="Calibri" w:hAnsi="Calibri" w:cs="Calibri"/>
          <w:sz w:val="22"/>
          <w:szCs w:val="22"/>
        </w:rPr>
        <w:footnoteReference w:id="15"/>
      </w:r>
      <w:r>
        <w:rPr>
          <w:rFonts w:ascii="Calibri" w:hAnsi="Calibri" w:cs="Calibri"/>
          <w:sz w:val="22"/>
          <w:szCs w:val="22"/>
        </w:rPr>
        <w:t>.</w:t>
      </w:r>
    </w:p>
    <w:p w14:paraId="6F3D0DFA" w14:textId="77777777" w:rsidR="00BB37BA" w:rsidRDefault="001A494B" w:rsidP="001A494B">
      <w:pPr>
        <w:pStyle w:val="4Bulletedcopyblue"/>
        <w:spacing w:after="0"/>
        <w:rPr>
          <w:rFonts w:ascii="Calibri" w:hAnsi="Calibri" w:cs="Calibri"/>
          <w:sz w:val="22"/>
          <w:szCs w:val="22"/>
        </w:rPr>
      </w:pPr>
      <w:r>
        <w:rPr>
          <w:rFonts w:ascii="Calibri" w:hAnsi="Calibri" w:cs="Calibri"/>
          <w:sz w:val="22"/>
          <w:szCs w:val="22"/>
        </w:rPr>
        <w:t>s</w:t>
      </w:r>
      <w:r w:rsidR="00BB37BA" w:rsidRPr="00E613BC">
        <w:rPr>
          <w:rFonts w:ascii="Calibri" w:hAnsi="Calibri" w:cs="Calibri"/>
          <w:sz w:val="22"/>
          <w:szCs w:val="22"/>
        </w:rPr>
        <w:t>pecific safeguarding issues</w:t>
      </w:r>
      <w:r w:rsidR="004D4364">
        <w:rPr>
          <w:rStyle w:val="FootnoteReference"/>
          <w:rFonts w:ascii="Calibri" w:hAnsi="Calibri" w:cs="Calibri"/>
          <w:sz w:val="22"/>
          <w:szCs w:val="22"/>
        </w:rPr>
        <w:footnoteReference w:id="16"/>
      </w:r>
      <w:r>
        <w:rPr>
          <w:rFonts w:ascii="Calibri" w:hAnsi="Calibri" w:cs="Calibri"/>
          <w:sz w:val="22"/>
          <w:szCs w:val="22"/>
        </w:rPr>
        <w:t>.</w:t>
      </w:r>
    </w:p>
    <w:p w14:paraId="144E2DA1" w14:textId="08BC2054" w:rsidR="008D1CFF" w:rsidRDefault="008D1CFF" w:rsidP="004A1CAC">
      <w:pPr>
        <w:pStyle w:val="1bodycopy10pt"/>
        <w:spacing w:before="240"/>
        <w:rPr>
          <w:rFonts w:ascii="Calibri" w:hAnsi="Calibri" w:cs="Calibri"/>
          <w:b/>
          <w:sz w:val="22"/>
          <w:szCs w:val="22"/>
        </w:rPr>
      </w:pPr>
      <w:r>
        <w:rPr>
          <w:rFonts w:ascii="Calibri" w:hAnsi="Calibri" w:cs="Calibri"/>
          <w:b/>
          <w:sz w:val="22"/>
          <w:szCs w:val="22"/>
        </w:rPr>
        <w:t xml:space="preserve">4.1a </w:t>
      </w:r>
      <w:r w:rsidR="00414867">
        <w:rPr>
          <w:rFonts w:ascii="Calibri" w:hAnsi="Calibri" w:cs="Calibri"/>
          <w:b/>
          <w:sz w:val="22"/>
          <w:szCs w:val="22"/>
        </w:rPr>
        <w:t>Continuous Professional Development (CPD)</w:t>
      </w:r>
    </w:p>
    <w:p w14:paraId="16392C11" w14:textId="49D8F115" w:rsidR="008D1CFF" w:rsidRPr="00E613BC" w:rsidRDefault="008D1CFF" w:rsidP="008D1CFF">
      <w:pPr>
        <w:rPr>
          <w:rFonts w:ascii="Calibri" w:hAnsi="Calibri" w:cs="Calibri"/>
          <w:sz w:val="22"/>
          <w:szCs w:val="22"/>
          <w:lang w:val="en-GB"/>
        </w:rPr>
      </w:pPr>
      <w:r w:rsidRPr="00E613BC">
        <w:rPr>
          <w:rFonts w:ascii="Calibri" w:hAnsi="Calibri" w:cs="Calibri"/>
          <w:sz w:val="22"/>
          <w:szCs w:val="22"/>
          <w:lang w:val="en-GB"/>
        </w:rPr>
        <w:lastRenderedPageBreak/>
        <w:t>All staff members</w:t>
      </w:r>
      <w:r>
        <w:rPr>
          <w:rStyle w:val="FootnoteReference"/>
          <w:rFonts w:ascii="Calibri" w:hAnsi="Calibri" w:cs="Calibri"/>
          <w:sz w:val="22"/>
          <w:szCs w:val="22"/>
          <w:lang w:val="en-GB"/>
        </w:rPr>
        <w:footnoteReference w:id="17"/>
      </w:r>
      <w:r>
        <w:rPr>
          <w:rFonts w:ascii="Calibri" w:hAnsi="Calibri" w:cs="Calibri"/>
          <w:sz w:val="22"/>
          <w:szCs w:val="22"/>
          <w:lang w:val="en-GB"/>
        </w:rPr>
        <w:t xml:space="preserve"> </w:t>
      </w:r>
      <w:r w:rsidRPr="00E613BC">
        <w:rPr>
          <w:rFonts w:ascii="Calibri" w:hAnsi="Calibri" w:cs="Calibri"/>
          <w:sz w:val="22"/>
          <w:szCs w:val="22"/>
          <w:lang w:val="en-GB"/>
        </w:rPr>
        <w:t xml:space="preserve">will undertake safeguarding and child protection training </w:t>
      </w:r>
      <w:r w:rsidR="008556EF">
        <w:rPr>
          <w:rFonts w:ascii="Calibri" w:hAnsi="Calibri" w:cs="Calibri"/>
          <w:sz w:val="22"/>
          <w:szCs w:val="22"/>
          <w:lang w:val="en-GB"/>
        </w:rPr>
        <w:t xml:space="preserve">as part of their </w:t>
      </w:r>
      <w:r w:rsidRPr="00E613BC">
        <w:rPr>
          <w:rFonts w:ascii="Calibri" w:hAnsi="Calibri" w:cs="Calibri"/>
          <w:sz w:val="22"/>
          <w:szCs w:val="22"/>
          <w:lang w:val="en-GB"/>
        </w:rPr>
        <w:t>induction</w:t>
      </w:r>
      <w:r w:rsidR="00573D63">
        <w:rPr>
          <w:rFonts w:ascii="Calibri" w:hAnsi="Calibri" w:cs="Calibri"/>
          <w:sz w:val="22"/>
          <w:szCs w:val="22"/>
          <w:lang w:val="en-GB"/>
        </w:rPr>
        <w:t>;</w:t>
      </w:r>
      <w:r w:rsidRPr="00E613BC">
        <w:rPr>
          <w:rFonts w:ascii="Calibri" w:hAnsi="Calibri" w:cs="Calibri"/>
          <w:sz w:val="22"/>
          <w:szCs w:val="22"/>
          <w:lang w:val="en-GB"/>
        </w:rPr>
        <w:t xml:space="preserve"> including on whistle-blowing procedures</w:t>
      </w:r>
      <w:r>
        <w:rPr>
          <w:rFonts w:ascii="Calibri" w:hAnsi="Calibri" w:cs="Calibri"/>
          <w:sz w:val="22"/>
          <w:szCs w:val="22"/>
          <w:lang w:val="en-GB"/>
        </w:rPr>
        <w:t xml:space="preserve">, </w:t>
      </w:r>
      <w:r w:rsidRPr="00E613BC">
        <w:rPr>
          <w:rFonts w:ascii="Calibri" w:hAnsi="Calibri" w:cs="Calibri"/>
          <w:sz w:val="22"/>
          <w:szCs w:val="22"/>
          <w:lang w:val="en-GB"/>
        </w:rPr>
        <w:t>online safety</w:t>
      </w:r>
      <w:r w:rsidR="00DA6849">
        <w:rPr>
          <w:rFonts w:ascii="Calibri" w:hAnsi="Calibri" w:cs="Calibri"/>
          <w:sz w:val="22"/>
          <w:szCs w:val="22"/>
          <w:lang w:val="en-GB"/>
        </w:rPr>
        <w:t xml:space="preserve"> and</w:t>
      </w:r>
      <w:r w:rsidRPr="00E613BC">
        <w:rPr>
          <w:rFonts w:ascii="Calibri" w:hAnsi="Calibri" w:cs="Calibri"/>
          <w:sz w:val="22"/>
          <w:szCs w:val="22"/>
          <w:lang w:val="en-GB"/>
        </w:rPr>
        <w:t xml:space="preserve"> Prevent</w:t>
      </w:r>
      <w:r>
        <w:rPr>
          <w:rStyle w:val="FootnoteReference"/>
          <w:rFonts w:ascii="Calibri" w:hAnsi="Calibri" w:cs="Calibri"/>
          <w:sz w:val="22"/>
          <w:szCs w:val="22"/>
          <w:lang w:val="en-GB"/>
        </w:rPr>
        <w:footnoteReference w:id="18"/>
      </w:r>
      <w:r w:rsidRPr="00E613BC">
        <w:rPr>
          <w:rFonts w:ascii="Calibri" w:hAnsi="Calibri" w:cs="Calibri"/>
          <w:sz w:val="22"/>
          <w:szCs w:val="22"/>
          <w:lang w:val="en-GB"/>
        </w:rPr>
        <w:t xml:space="preserve"> to ensure they understand the school’s safeguarding systems and their responsibilities, and can identify signs of possible </w:t>
      </w:r>
      <w:r w:rsidR="00573D63" w:rsidRPr="00573D63">
        <w:rPr>
          <w:rFonts w:ascii="Calibri" w:hAnsi="Calibri" w:cs="Calibri"/>
          <w:sz w:val="22"/>
          <w:szCs w:val="22"/>
          <w:lang w:val="en-GB"/>
        </w:rPr>
        <w:t>abuse, neglect and exploitation</w:t>
      </w:r>
      <w:r w:rsidRPr="00E613BC">
        <w:rPr>
          <w:rFonts w:ascii="Calibri" w:hAnsi="Calibri" w:cs="Calibri"/>
          <w:sz w:val="22"/>
          <w:szCs w:val="22"/>
          <w:lang w:val="en-GB"/>
        </w:rPr>
        <w:t xml:space="preserve">. </w:t>
      </w:r>
    </w:p>
    <w:p w14:paraId="2A5C52F5" w14:textId="77777777" w:rsidR="008D1CFF" w:rsidRPr="00E613BC" w:rsidRDefault="008D1CFF" w:rsidP="008D1CFF">
      <w:pPr>
        <w:rPr>
          <w:rFonts w:ascii="Calibri" w:hAnsi="Calibri" w:cs="Calibri"/>
          <w:sz w:val="22"/>
          <w:szCs w:val="22"/>
          <w:lang w:val="en-GB"/>
        </w:rPr>
      </w:pPr>
      <w:r w:rsidRPr="00E613BC">
        <w:rPr>
          <w:rFonts w:ascii="Calibri" w:hAnsi="Calibri" w:cs="Calibri"/>
          <w:sz w:val="22"/>
          <w:szCs w:val="22"/>
          <w:lang w:val="en-GB"/>
        </w:rPr>
        <w:t>This training will be regularly updated and will:</w:t>
      </w:r>
    </w:p>
    <w:p w14:paraId="32E73F1F" w14:textId="75818680" w:rsidR="008D1CFF" w:rsidRDefault="008D1CFF" w:rsidP="001A494B">
      <w:pPr>
        <w:pStyle w:val="4Bulletedcopyblue"/>
        <w:spacing w:after="0"/>
        <w:rPr>
          <w:rFonts w:ascii="Calibri" w:hAnsi="Calibri" w:cs="Calibri"/>
          <w:sz w:val="22"/>
          <w:szCs w:val="22"/>
        </w:rPr>
      </w:pPr>
      <w:r w:rsidRPr="00E613BC">
        <w:rPr>
          <w:rFonts w:ascii="Calibri" w:hAnsi="Calibri" w:cs="Calibri"/>
          <w:sz w:val="22"/>
          <w:szCs w:val="22"/>
        </w:rPr>
        <w:t>Be integrated, aligned and considered as part of the whole-</w:t>
      </w:r>
      <w:r w:rsidR="005D06A2">
        <w:rPr>
          <w:rFonts w:ascii="Calibri" w:hAnsi="Calibri" w:cs="Calibri"/>
          <w:sz w:val="22"/>
          <w:szCs w:val="22"/>
        </w:rPr>
        <w:t>college</w:t>
      </w:r>
      <w:r w:rsidR="005D06A2" w:rsidRPr="00E613BC">
        <w:rPr>
          <w:rFonts w:ascii="Calibri" w:hAnsi="Calibri" w:cs="Calibri"/>
          <w:sz w:val="22"/>
          <w:szCs w:val="22"/>
        </w:rPr>
        <w:t xml:space="preserve"> </w:t>
      </w:r>
      <w:r w:rsidRPr="00E613BC">
        <w:rPr>
          <w:rFonts w:ascii="Calibri" w:hAnsi="Calibri" w:cs="Calibri"/>
          <w:sz w:val="22"/>
          <w:szCs w:val="22"/>
        </w:rPr>
        <w:t>safeguarding approach</w:t>
      </w:r>
      <w:r>
        <w:rPr>
          <w:rFonts w:ascii="Calibri" w:hAnsi="Calibri" w:cs="Calibri"/>
          <w:sz w:val="22"/>
          <w:szCs w:val="22"/>
        </w:rPr>
        <w:t xml:space="preserve">, </w:t>
      </w:r>
      <w:r w:rsidRPr="00E613BC">
        <w:rPr>
          <w:rFonts w:ascii="Calibri" w:hAnsi="Calibri" w:cs="Calibri"/>
          <w:sz w:val="22"/>
          <w:szCs w:val="22"/>
        </w:rPr>
        <w:t>wider staff training and curriculum planning</w:t>
      </w:r>
    </w:p>
    <w:p w14:paraId="1D1C51C1" w14:textId="43137463" w:rsidR="008C6A8D" w:rsidRPr="00A92D36" w:rsidRDefault="008C6A8D" w:rsidP="001A494B">
      <w:pPr>
        <w:pStyle w:val="4Bulletedcopyblue"/>
        <w:spacing w:after="0"/>
        <w:rPr>
          <w:rFonts w:ascii="Calibri" w:hAnsi="Calibri" w:cs="Calibri"/>
          <w:sz w:val="22"/>
          <w:szCs w:val="22"/>
        </w:rPr>
      </w:pPr>
      <w:r w:rsidRPr="00A92D36">
        <w:rPr>
          <w:rFonts w:ascii="Calibri" w:hAnsi="Calibri" w:cs="Calibri"/>
          <w:sz w:val="22"/>
          <w:szCs w:val="22"/>
        </w:rPr>
        <w:t>Ensure that all staff undergo safeguarding and child protection training including online safety</w:t>
      </w:r>
      <w:r w:rsidR="00573D63">
        <w:rPr>
          <w:rStyle w:val="FootnoteReference"/>
          <w:rFonts w:ascii="Calibri" w:hAnsi="Calibri" w:cs="Calibri"/>
          <w:sz w:val="22"/>
          <w:szCs w:val="22"/>
        </w:rPr>
        <w:footnoteReference w:id="19"/>
      </w:r>
      <w:r w:rsidR="00573D63">
        <w:rPr>
          <w:rFonts w:ascii="Calibri" w:hAnsi="Calibri" w:cs="Calibri"/>
          <w:sz w:val="22"/>
          <w:szCs w:val="22"/>
        </w:rPr>
        <w:t>,</w:t>
      </w:r>
      <w:r w:rsidRPr="00A92D36">
        <w:rPr>
          <w:rFonts w:ascii="Calibri" w:hAnsi="Calibri" w:cs="Calibri"/>
          <w:sz w:val="22"/>
          <w:szCs w:val="22"/>
        </w:rPr>
        <w:t xml:space="preserve"> at induction. </w:t>
      </w:r>
    </w:p>
    <w:p w14:paraId="05A18825" w14:textId="77777777" w:rsidR="00C302FD" w:rsidRPr="00A92D36" w:rsidRDefault="008D1CFF" w:rsidP="00C302FD">
      <w:pPr>
        <w:pStyle w:val="4Bulletedcopyblue"/>
        <w:spacing w:after="0"/>
        <w:rPr>
          <w:rFonts w:ascii="Calibri" w:hAnsi="Calibri" w:cs="Calibri"/>
          <w:sz w:val="22"/>
          <w:szCs w:val="22"/>
        </w:rPr>
      </w:pPr>
      <w:r w:rsidRPr="00A92D36">
        <w:rPr>
          <w:rFonts w:ascii="Calibri" w:hAnsi="Calibri" w:cs="Calibri"/>
          <w:sz w:val="22"/>
          <w:szCs w:val="22"/>
        </w:rPr>
        <w:t>Be in line with advice from the 3 safeguarding partners</w:t>
      </w:r>
    </w:p>
    <w:p w14:paraId="56BC7360" w14:textId="5C64DC7E" w:rsidR="00C302FD" w:rsidRPr="00A92D36" w:rsidRDefault="008D1CFF" w:rsidP="00C302FD">
      <w:pPr>
        <w:pStyle w:val="4Bulletedcopyblue"/>
        <w:rPr>
          <w:rFonts w:ascii="Calibri" w:hAnsi="Calibri" w:cs="Calibri"/>
          <w:sz w:val="22"/>
          <w:szCs w:val="22"/>
        </w:rPr>
      </w:pPr>
      <w:r w:rsidRPr="00A92D36">
        <w:rPr>
          <w:rFonts w:ascii="Calibri" w:hAnsi="Calibri" w:cs="Calibri"/>
          <w:sz w:val="22"/>
          <w:szCs w:val="22"/>
        </w:rPr>
        <w:t>Include regular safeguarding and child protection updates as required</w:t>
      </w:r>
      <w:r w:rsidRPr="00D42CB0">
        <w:rPr>
          <w:rStyle w:val="FootnoteReference"/>
          <w:lang w:val="en-GB"/>
        </w:rPr>
        <w:footnoteReference w:id="20"/>
      </w:r>
      <w:r w:rsidRPr="00A92D36">
        <w:rPr>
          <w:rFonts w:ascii="Calibri" w:hAnsi="Calibri" w:cs="Calibri"/>
          <w:sz w:val="22"/>
          <w:szCs w:val="22"/>
        </w:rPr>
        <w:t>, but at least annually</w:t>
      </w:r>
      <w:r w:rsidR="00C302FD" w:rsidRPr="00A92D36">
        <w:rPr>
          <w:rFonts w:ascii="Calibri" w:hAnsi="Calibri" w:cs="Calibri"/>
          <w:sz w:val="22"/>
          <w:szCs w:val="22"/>
        </w:rPr>
        <w:t xml:space="preserve"> including</w:t>
      </w:r>
      <w:r w:rsidR="00C302FD" w:rsidRPr="00A92D36">
        <w:t xml:space="preserve"> </w:t>
      </w:r>
      <w:r w:rsidR="00C302FD" w:rsidRPr="00A92D36">
        <w:rPr>
          <w:rFonts w:ascii="Calibri" w:hAnsi="Calibri" w:cs="Calibri"/>
          <w:sz w:val="22"/>
          <w:szCs w:val="22"/>
        </w:rPr>
        <w:t xml:space="preserve">online safety </w:t>
      </w:r>
    </w:p>
    <w:p w14:paraId="4F66D6DF" w14:textId="77777777" w:rsidR="008D1CFF" w:rsidRPr="00E613BC" w:rsidRDefault="008D1CFF" w:rsidP="001A494B">
      <w:pPr>
        <w:pStyle w:val="4Bulletedcopyblue"/>
        <w:spacing w:after="0"/>
        <w:rPr>
          <w:rFonts w:ascii="Calibri" w:hAnsi="Calibri" w:cs="Calibri"/>
          <w:sz w:val="22"/>
          <w:szCs w:val="22"/>
        </w:rPr>
      </w:pPr>
      <w:r w:rsidRPr="00E613BC">
        <w:rPr>
          <w:rFonts w:ascii="Calibri" w:hAnsi="Calibri" w:cs="Calibri"/>
          <w:sz w:val="22"/>
          <w:szCs w:val="22"/>
        </w:rPr>
        <w:t>Have regard to the Teachers’ Standards to support the expectation that all teachers:</w:t>
      </w:r>
    </w:p>
    <w:p w14:paraId="374DFA62" w14:textId="77777777" w:rsidR="008D1CFF" w:rsidRPr="00E613BC" w:rsidRDefault="008D1CFF" w:rsidP="001A494B">
      <w:pPr>
        <w:pStyle w:val="4Bulletedcopyblue"/>
        <w:numPr>
          <w:ilvl w:val="1"/>
          <w:numId w:val="1"/>
        </w:numPr>
        <w:spacing w:after="0"/>
        <w:rPr>
          <w:rFonts w:ascii="Calibri" w:hAnsi="Calibri" w:cs="Calibri"/>
          <w:sz w:val="22"/>
          <w:szCs w:val="22"/>
        </w:rPr>
      </w:pPr>
      <w:r w:rsidRPr="00E613BC">
        <w:rPr>
          <w:rFonts w:ascii="Calibri" w:hAnsi="Calibri" w:cs="Calibri"/>
          <w:sz w:val="22"/>
          <w:szCs w:val="22"/>
        </w:rPr>
        <w:t>Manage behaviour effectively to ensure a good and safe environment</w:t>
      </w:r>
    </w:p>
    <w:p w14:paraId="458B657B" w14:textId="0511C601" w:rsidR="008D1CFF" w:rsidRDefault="008D1CFF" w:rsidP="001A494B">
      <w:pPr>
        <w:pStyle w:val="4Bulletedcopyblue"/>
        <w:numPr>
          <w:ilvl w:val="1"/>
          <w:numId w:val="1"/>
        </w:numPr>
        <w:spacing w:after="0"/>
        <w:rPr>
          <w:rFonts w:ascii="Calibri" w:hAnsi="Calibri" w:cs="Calibri"/>
          <w:sz w:val="22"/>
          <w:szCs w:val="22"/>
        </w:rPr>
      </w:pPr>
      <w:r w:rsidRPr="00E613BC">
        <w:rPr>
          <w:rFonts w:ascii="Calibri" w:hAnsi="Calibri" w:cs="Calibri"/>
          <w:sz w:val="22"/>
          <w:szCs w:val="22"/>
        </w:rPr>
        <w:t xml:space="preserve">Have a clear understanding of the needs of all </w:t>
      </w:r>
      <w:r w:rsidR="005D06A2">
        <w:rPr>
          <w:rFonts w:ascii="Calibri" w:hAnsi="Calibri" w:cs="Calibri"/>
          <w:sz w:val="22"/>
          <w:szCs w:val="22"/>
        </w:rPr>
        <w:t>learners</w:t>
      </w:r>
    </w:p>
    <w:p w14:paraId="0FC0FE65" w14:textId="77777777" w:rsidR="00BB37BA" w:rsidRPr="008D1CFF" w:rsidRDefault="008D1CFF" w:rsidP="00D42CB0">
      <w:pPr>
        <w:pStyle w:val="1bodycopy10pt"/>
        <w:spacing w:before="240"/>
        <w:rPr>
          <w:rFonts w:ascii="Calibri" w:hAnsi="Calibri" w:cs="Calibri"/>
          <w:b/>
          <w:sz w:val="22"/>
          <w:szCs w:val="22"/>
        </w:rPr>
      </w:pPr>
      <w:r w:rsidRPr="008D1CFF">
        <w:rPr>
          <w:rFonts w:ascii="Calibri" w:hAnsi="Calibri" w:cs="Calibri"/>
          <w:b/>
          <w:sz w:val="22"/>
          <w:szCs w:val="22"/>
        </w:rPr>
        <w:t>4</w:t>
      </w:r>
      <w:r w:rsidR="00BB37BA" w:rsidRPr="008D1CFF">
        <w:rPr>
          <w:rFonts w:ascii="Calibri" w:hAnsi="Calibri" w:cs="Calibri"/>
          <w:b/>
          <w:sz w:val="22"/>
          <w:szCs w:val="22"/>
        </w:rPr>
        <w:t>.2 The designated safeguarding lead (DSL)</w:t>
      </w:r>
    </w:p>
    <w:p w14:paraId="79EC32F1" w14:textId="77777777" w:rsidR="001A494B" w:rsidRPr="00E613BC" w:rsidRDefault="001A494B" w:rsidP="002E7109">
      <w:pPr>
        <w:spacing w:after="0"/>
        <w:rPr>
          <w:rFonts w:ascii="Calibri" w:hAnsi="Calibri" w:cs="Calibri"/>
          <w:sz w:val="22"/>
          <w:szCs w:val="22"/>
          <w:lang w:val="en-GB"/>
        </w:rPr>
      </w:pPr>
      <w:r w:rsidRPr="00E613BC">
        <w:rPr>
          <w:rFonts w:ascii="Calibri" w:hAnsi="Calibri" w:cs="Calibri"/>
          <w:sz w:val="22"/>
          <w:szCs w:val="22"/>
          <w:lang w:val="en-GB"/>
        </w:rPr>
        <w:t xml:space="preserve">The full responsibilities of the DSL and </w:t>
      </w:r>
      <w:r w:rsidRPr="00E613BC">
        <w:rPr>
          <w:rStyle w:val="1bodycopy10ptChar"/>
          <w:rFonts w:ascii="Calibri" w:hAnsi="Calibri" w:cs="Calibri"/>
          <w:sz w:val="22"/>
          <w:szCs w:val="22"/>
        </w:rPr>
        <w:t xml:space="preserve">deputies </w:t>
      </w:r>
      <w:r w:rsidRPr="00E613BC">
        <w:rPr>
          <w:rFonts w:ascii="Calibri" w:hAnsi="Calibri" w:cs="Calibri"/>
          <w:sz w:val="22"/>
          <w:szCs w:val="22"/>
          <w:lang w:val="en-GB"/>
        </w:rPr>
        <w:t xml:space="preserve">are set out in their job description. </w:t>
      </w:r>
    </w:p>
    <w:p w14:paraId="756B47FA" w14:textId="4456AA32" w:rsidR="00BB37BA" w:rsidRPr="00E613BC" w:rsidRDefault="00BB37BA" w:rsidP="002E7109">
      <w:pPr>
        <w:spacing w:after="0"/>
        <w:rPr>
          <w:rFonts w:ascii="Calibri" w:hAnsi="Calibri" w:cs="Calibri"/>
          <w:sz w:val="22"/>
          <w:szCs w:val="22"/>
          <w:lang w:val="en-GB"/>
        </w:rPr>
      </w:pPr>
      <w:r w:rsidRPr="00E613BC">
        <w:rPr>
          <w:rFonts w:ascii="Calibri" w:hAnsi="Calibri" w:cs="Calibri"/>
          <w:sz w:val="22"/>
          <w:szCs w:val="22"/>
          <w:lang w:val="en-GB"/>
        </w:rPr>
        <w:t>The DSL is a member of the senior leadership team.</w:t>
      </w:r>
      <w:r w:rsidR="00C2659A">
        <w:rPr>
          <w:rFonts w:ascii="Calibri" w:hAnsi="Calibri" w:cs="Calibri"/>
          <w:sz w:val="22"/>
          <w:szCs w:val="22"/>
          <w:lang w:val="en-GB"/>
        </w:rPr>
        <w:t xml:space="preserve">  </w:t>
      </w:r>
      <w:r w:rsidR="008556EF">
        <w:rPr>
          <w:rFonts w:ascii="Calibri" w:hAnsi="Calibri" w:cs="Calibri"/>
          <w:sz w:val="22"/>
          <w:szCs w:val="22"/>
          <w:lang w:val="en-GB"/>
        </w:rPr>
        <w:t xml:space="preserve">Details of the DSL are set out at </w:t>
      </w:r>
      <w:r w:rsidR="00613A53">
        <w:rPr>
          <w:rFonts w:ascii="Calibri" w:hAnsi="Calibri" w:cs="Calibri"/>
          <w:sz w:val="22"/>
          <w:szCs w:val="22"/>
          <w:lang w:val="en-GB"/>
        </w:rPr>
        <w:t xml:space="preserve">section </w:t>
      </w:r>
      <w:r w:rsidR="008556EF">
        <w:rPr>
          <w:rFonts w:ascii="Calibri" w:hAnsi="Calibri" w:cs="Calibri"/>
          <w:sz w:val="22"/>
          <w:szCs w:val="22"/>
          <w:lang w:val="en-GB"/>
        </w:rPr>
        <w:t>1 of this policy.</w:t>
      </w:r>
      <w:r w:rsidRPr="00E613BC">
        <w:rPr>
          <w:rFonts w:ascii="Calibri" w:hAnsi="Calibri" w:cs="Calibri"/>
          <w:sz w:val="22"/>
          <w:szCs w:val="22"/>
          <w:lang w:val="en-GB"/>
        </w:rPr>
        <w:t xml:space="preserve"> </w:t>
      </w:r>
      <w:r w:rsidR="00C302FD">
        <w:rPr>
          <w:rFonts w:ascii="Calibri" w:hAnsi="Calibri" w:cs="Calibri"/>
          <w:sz w:val="22"/>
          <w:szCs w:val="22"/>
          <w:lang w:val="en-GB"/>
        </w:rPr>
        <w:t xml:space="preserve"> </w:t>
      </w:r>
      <w:r w:rsidRPr="00E613BC">
        <w:rPr>
          <w:rFonts w:ascii="Calibri" w:hAnsi="Calibri" w:cs="Calibri"/>
          <w:sz w:val="22"/>
          <w:szCs w:val="22"/>
          <w:lang w:val="en-GB"/>
        </w:rPr>
        <w:t>The DSL takes lead responsibility for child protection and wider safeguarding.</w:t>
      </w:r>
    </w:p>
    <w:p w14:paraId="2FB5288C" w14:textId="77777777" w:rsidR="00BB37BA" w:rsidRPr="00E613BC" w:rsidRDefault="00BB37BA" w:rsidP="002E7109">
      <w:pPr>
        <w:spacing w:after="0"/>
        <w:rPr>
          <w:rFonts w:ascii="Calibri" w:hAnsi="Calibri" w:cs="Calibri"/>
          <w:sz w:val="22"/>
          <w:szCs w:val="22"/>
          <w:lang w:val="en-GB"/>
        </w:rPr>
      </w:pPr>
      <w:r w:rsidRPr="00E613BC">
        <w:rPr>
          <w:rFonts w:ascii="Calibri" w:hAnsi="Calibri" w:cs="Calibri"/>
          <w:sz w:val="22"/>
          <w:szCs w:val="22"/>
          <w:lang w:val="en-GB"/>
        </w:rPr>
        <w:t>During term time, the DSL will be available during school hours for staff to discuss any safeguarding concerns.</w:t>
      </w:r>
    </w:p>
    <w:p w14:paraId="53E15DE5" w14:textId="2A93E2DD" w:rsidR="00BB37BA" w:rsidRPr="00E613BC" w:rsidRDefault="00BB37BA" w:rsidP="002E7109">
      <w:pPr>
        <w:spacing w:after="0"/>
        <w:rPr>
          <w:rFonts w:ascii="Calibri" w:hAnsi="Calibri" w:cs="Calibri"/>
          <w:sz w:val="22"/>
          <w:szCs w:val="22"/>
          <w:lang w:val="en-GB"/>
        </w:rPr>
      </w:pPr>
      <w:r w:rsidRPr="00E613BC">
        <w:rPr>
          <w:rFonts w:ascii="Calibri" w:hAnsi="Calibri" w:cs="Calibri"/>
          <w:sz w:val="22"/>
          <w:szCs w:val="22"/>
          <w:lang w:val="en-GB"/>
        </w:rPr>
        <w:t>Out of school hours the DSL can be contacted by email (</w:t>
      </w:r>
      <w:r w:rsidR="008556EF">
        <w:rPr>
          <w:rFonts w:ascii="Calibri" w:hAnsi="Calibri" w:cs="Calibri"/>
          <w:sz w:val="22"/>
          <w:szCs w:val="22"/>
          <w:lang w:val="en-GB"/>
        </w:rPr>
        <w:t xml:space="preserve">see paragraph </w:t>
      </w:r>
      <w:r w:rsidR="008D1CFF">
        <w:rPr>
          <w:rFonts w:ascii="Calibri" w:hAnsi="Calibri" w:cs="Calibri"/>
          <w:sz w:val="22"/>
          <w:szCs w:val="22"/>
          <w:lang w:val="en-GB"/>
        </w:rPr>
        <w:t>1</w:t>
      </w:r>
      <w:r w:rsidRPr="00E613BC">
        <w:rPr>
          <w:rFonts w:ascii="Calibri" w:hAnsi="Calibri" w:cs="Calibri"/>
          <w:sz w:val="22"/>
          <w:szCs w:val="22"/>
          <w:lang w:val="en-GB"/>
        </w:rPr>
        <w:t>).</w:t>
      </w:r>
    </w:p>
    <w:p w14:paraId="07DC0EA2" w14:textId="704227B4" w:rsidR="00BB37BA" w:rsidRPr="00E613BC" w:rsidRDefault="00BB37BA" w:rsidP="002E7109">
      <w:pPr>
        <w:spacing w:after="0"/>
        <w:rPr>
          <w:rFonts w:ascii="Calibri" w:hAnsi="Calibri" w:cs="Calibri"/>
          <w:sz w:val="22"/>
          <w:szCs w:val="22"/>
          <w:lang w:val="en-GB"/>
        </w:rPr>
      </w:pPr>
      <w:r w:rsidRPr="00E613BC">
        <w:rPr>
          <w:rFonts w:ascii="Calibri" w:hAnsi="Calibri" w:cs="Calibri"/>
          <w:sz w:val="22"/>
          <w:szCs w:val="22"/>
          <w:lang w:val="en-GB"/>
        </w:rPr>
        <w:t>When the DSL is absent, the</w:t>
      </w:r>
      <w:r w:rsidR="00C2659A">
        <w:rPr>
          <w:rFonts w:ascii="Calibri" w:hAnsi="Calibri" w:cs="Calibri"/>
          <w:sz w:val="22"/>
          <w:szCs w:val="22"/>
          <w:lang w:val="en-GB"/>
        </w:rPr>
        <w:t xml:space="preserve"> </w:t>
      </w:r>
      <w:r w:rsidR="008556EF">
        <w:rPr>
          <w:rFonts w:ascii="Calibri" w:hAnsi="Calibri" w:cs="Calibri"/>
          <w:sz w:val="22"/>
          <w:szCs w:val="22"/>
          <w:lang w:val="en-GB"/>
        </w:rPr>
        <w:t>school</w:t>
      </w:r>
      <w:r w:rsidR="00C2659A">
        <w:rPr>
          <w:rFonts w:ascii="Calibri" w:hAnsi="Calibri" w:cs="Calibri"/>
          <w:sz w:val="22"/>
          <w:szCs w:val="22"/>
          <w:lang w:val="en-GB"/>
        </w:rPr>
        <w:t>’</w:t>
      </w:r>
      <w:r w:rsidR="008556EF">
        <w:rPr>
          <w:rFonts w:ascii="Calibri" w:hAnsi="Calibri" w:cs="Calibri"/>
          <w:sz w:val="22"/>
          <w:szCs w:val="22"/>
          <w:lang w:val="en-GB"/>
        </w:rPr>
        <w:t xml:space="preserve">s </w:t>
      </w:r>
      <w:r w:rsidR="00613A53">
        <w:rPr>
          <w:rFonts w:ascii="Calibri" w:hAnsi="Calibri" w:cs="Calibri"/>
          <w:sz w:val="22"/>
          <w:szCs w:val="22"/>
          <w:lang w:val="en-GB"/>
        </w:rPr>
        <w:t>D</w:t>
      </w:r>
      <w:r w:rsidR="008556EF">
        <w:rPr>
          <w:rFonts w:ascii="Calibri" w:hAnsi="Calibri" w:cs="Calibri"/>
          <w:sz w:val="22"/>
          <w:szCs w:val="22"/>
          <w:lang w:val="en-GB"/>
        </w:rPr>
        <w:t>DSL</w:t>
      </w:r>
      <w:r w:rsidR="00613A53">
        <w:rPr>
          <w:rFonts w:ascii="Calibri" w:hAnsi="Calibri" w:cs="Calibri"/>
          <w:sz w:val="22"/>
          <w:szCs w:val="22"/>
          <w:lang w:val="en-GB"/>
        </w:rPr>
        <w:t>/D</w:t>
      </w:r>
      <w:r w:rsidR="008556EF">
        <w:rPr>
          <w:rFonts w:ascii="Calibri" w:hAnsi="Calibri" w:cs="Calibri"/>
          <w:sz w:val="22"/>
          <w:szCs w:val="22"/>
          <w:lang w:val="en-GB"/>
        </w:rPr>
        <w:t>D</w:t>
      </w:r>
      <w:r w:rsidR="009F321E">
        <w:rPr>
          <w:rFonts w:ascii="Calibri" w:hAnsi="Calibri" w:cs="Calibri"/>
          <w:sz w:val="22"/>
          <w:szCs w:val="22"/>
          <w:lang w:val="en-GB"/>
        </w:rPr>
        <w:t xml:space="preserve">SLs </w:t>
      </w:r>
      <w:r w:rsidRPr="00E613BC">
        <w:rPr>
          <w:rFonts w:ascii="Calibri" w:hAnsi="Calibri" w:cs="Calibri"/>
          <w:sz w:val="22"/>
          <w:szCs w:val="22"/>
          <w:lang w:val="en-GB"/>
        </w:rPr>
        <w:t>– will act as cover.</w:t>
      </w:r>
    </w:p>
    <w:p w14:paraId="202A1AAB" w14:textId="34FA26B1" w:rsidR="00BB37BA" w:rsidRPr="00E613BC" w:rsidRDefault="00BB37BA" w:rsidP="002E7109">
      <w:pPr>
        <w:spacing w:after="0"/>
        <w:rPr>
          <w:rFonts w:ascii="Calibri" w:hAnsi="Calibri" w:cs="Calibri"/>
          <w:sz w:val="22"/>
          <w:szCs w:val="22"/>
          <w:lang w:val="en-GB"/>
        </w:rPr>
      </w:pPr>
      <w:r w:rsidRPr="00E613BC">
        <w:rPr>
          <w:rFonts w:ascii="Calibri" w:hAnsi="Calibri" w:cs="Calibri"/>
          <w:sz w:val="22"/>
          <w:szCs w:val="22"/>
          <w:lang w:val="en-GB"/>
        </w:rPr>
        <w:t xml:space="preserve">If the DSL and </w:t>
      </w:r>
      <w:r w:rsidR="009F321E">
        <w:rPr>
          <w:rFonts w:ascii="Calibri" w:hAnsi="Calibri" w:cs="Calibri"/>
          <w:sz w:val="22"/>
          <w:szCs w:val="22"/>
          <w:lang w:val="en-GB"/>
        </w:rPr>
        <w:t>deputy/</w:t>
      </w:r>
      <w:r w:rsidRPr="00E613BC">
        <w:rPr>
          <w:rStyle w:val="1bodycopy10ptChar"/>
          <w:rFonts w:ascii="Calibri" w:hAnsi="Calibri" w:cs="Calibri"/>
          <w:sz w:val="22"/>
          <w:szCs w:val="22"/>
        </w:rPr>
        <w:t>deputies</w:t>
      </w:r>
      <w:r w:rsidRPr="00E613BC">
        <w:rPr>
          <w:rFonts w:ascii="Calibri" w:hAnsi="Calibri" w:cs="Calibri"/>
          <w:sz w:val="22"/>
          <w:szCs w:val="22"/>
          <w:lang w:val="en-GB"/>
        </w:rPr>
        <w:t xml:space="preserve"> are not available</w:t>
      </w:r>
      <w:r w:rsidR="008D1CFF">
        <w:rPr>
          <w:rStyle w:val="FootnoteReference"/>
          <w:rFonts w:ascii="Calibri" w:hAnsi="Calibri" w:cs="Calibri"/>
          <w:sz w:val="22"/>
          <w:szCs w:val="22"/>
          <w:lang w:val="en-GB"/>
        </w:rPr>
        <w:footnoteReference w:id="21"/>
      </w:r>
      <w:r w:rsidRPr="00E613BC">
        <w:rPr>
          <w:rFonts w:ascii="Calibri" w:hAnsi="Calibri" w:cs="Calibri"/>
          <w:sz w:val="22"/>
          <w:szCs w:val="22"/>
          <w:lang w:val="en-GB"/>
        </w:rPr>
        <w:t>,</w:t>
      </w:r>
      <w:r w:rsidRPr="00E613BC">
        <w:rPr>
          <w:rFonts w:ascii="Calibri" w:hAnsi="Calibri" w:cs="Calibri"/>
          <w:color w:val="ED7D31"/>
          <w:sz w:val="22"/>
          <w:szCs w:val="22"/>
          <w:lang w:val="en-GB"/>
        </w:rPr>
        <w:t xml:space="preserve"> </w:t>
      </w:r>
      <w:r w:rsidR="009F321E">
        <w:rPr>
          <w:rStyle w:val="1bodycopy10ptChar"/>
          <w:rFonts w:ascii="Calibri" w:hAnsi="Calibri" w:cs="Calibri"/>
          <w:sz w:val="22"/>
          <w:szCs w:val="22"/>
        </w:rPr>
        <w:t xml:space="preserve">members of the Senior Leadership Team </w:t>
      </w:r>
      <w:r w:rsidRPr="00E613BC">
        <w:rPr>
          <w:rFonts w:ascii="Calibri" w:hAnsi="Calibri" w:cs="Calibri"/>
          <w:sz w:val="22"/>
          <w:szCs w:val="22"/>
          <w:lang w:val="en-GB"/>
        </w:rPr>
        <w:t xml:space="preserve">will act as cover. One of these named people will be available to contact during all times </w:t>
      </w:r>
      <w:r w:rsidR="00DA6849">
        <w:rPr>
          <w:rFonts w:ascii="Calibri" w:hAnsi="Calibri" w:cs="Calibri"/>
          <w:sz w:val="22"/>
          <w:szCs w:val="22"/>
          <w:lang w:val="en-GB"/>
        </w:rPr>
        <w:t xml:space="preserve">as identified in </w:t>
      </w:r>
      <w:r w:rsidR="00613A53">
        <w:rPr>
          <w:rFonts w:ascii="Calibri" w:hAnsi="Calibri" w:cs="Calibri"/>
          <w:sz w:val="22"/>
          <w:szCs w:val="22"/>
          <w:lang w:val="en-GB"/>
        </w:rPr>
        <w:t xml:space="preserve">section </w:t>
      </w:r>
      <w:r w:rsidR="00DA6849">
        <w:rPr>
          <w:rFonts w:ascii="Calibri" w:hAnsi="Calibri" w:cs="Calibri"/>
          <w:sz w:val="22"/>
          <w:szCs w:val="22"/>
          <w:lang w:val="en-GB"/>
        </w:rPr>
        <w:t>1 of this policy</w:t>
      </w:r>
      <w:r w:rsidRPr="00E613BC">
        <w:rPr>
          <w:rFonts w:ascii="Calibri" w:hAnsi="Calibri" w:cs="Calibri"/>
          <w:sz w:val="22"/>
          <w:szCs w:val="22"/>
          <w:lang w:val="en-GB"/>
        </w:rPr>
        <w:t>.</w:t>
      </w:r>
    </w:p>
    <w:p w14:paraId="0A4DE658" w14:textId="77777777" w:rsidR="00920361" w:rsidRDefault="00BB37BA" w:rsidP="00BB37BA">
      <w:pPr>
        <w:rPr>
          <w:rFonts w:ascii="Calibri" w:hAnsi="Calibri" w:cs="Calibri"/>
          <w:sz w:val="22"/>
          <w:szCs w:val="22"/>
          <w:lang w:val="en-GB"/>
        </w:rPr>
      </w:pPr>
      <w:r w:rsidRPr="00E613BC">
        <w:rPr>
          <w:rFonts w:ascii="Calibri" w:hAnsi="Calibri" w:cs="Calibri"/>
          <w:sz w:val="22"/>
          <w:szCs w:val="22"/>
          <w:lang w:val="en-GB"/>
        </w:rPr>
        <w:t>The DSL will</w:t>
      </w:r>
      <w:r w:rsidR="00920361">
        <w:rPr>
          <w:rFonts w:ascii="Calibri" w:hAnsi="Calibri" w:cs="Calibri"/>
          <w:sz w:val="22"/>
          <w:szCs w:val="22"/>
          <w:lang w:val="en-GB"/>
        </w:rPr>
        <w:t>:</w:t>
      </w:r>
    </w:p>
    <w:p w14:paraId="698A77BC" w14:textId="4D88030A" w:rsidR="00BB37BA" w:rsidRPr="00920361" w:rsidRDefault="00D43A20" w:rsidP="00920361">
      <w:pPr>
        <w:pStyle w:val="4Bulletedcopyblue"/>
        <w:spacing w:after="0"/>
        <w:rPr>
          <w:rFonts w:ascii="Calibri" w:hAnsi="Calibri" w:cs="Calibri"/>
          <w:sz w:val="22"/>
          <w:szCs w:val="22"/>
        </w:rPr>
      </w:pPr>
      <w:r>
        <w:rPr>
          <w:rFonts w:ascii="Calibri" w:hAnsi="Calibri" w:cs="Calibri"/>
          <w:sz w:val="22"/>
          <w:szCs w:val="22"/>
        </w:rPr>
        <w:t>B</w:t>
      </w:r>
      <w:r w:rsidR="00BB37BA" w:rsidRPr="00920361">
        <w:rPr>
          <w:rFonts w:ascii="Calibri" w:hAnsi="Calibri" w:cs="Calibri"/>
          <w:sz w:val="22"/>
          <w:szCs w:val="22"/>
        </w:rPr>
        <w:t>e given the time, funding, training, resources and support to</w:t>
      </w:r>
      <w:r w:rsidR="00920361">
        <w:rPr>
          <w:rFonts w:ascii="Calibri" w:hAnsi="Calibri" w:cs="Calibri"/>
          <w:sz w:val="22"/>
          <w:szCs w:val="22"/>
        </w:rPr>
        <w:t xml:space="preserve"> carry out their role effectively.</w:t>
      </w:r>
    </w:p>
    <w:p w14:paraId="0020693A" w14:textId="19F0E816" w:rsidR="00BB37BA" w:rsidRPr="00E613BC" w:rsidRDefault="00D43A20" w:rsidP="001A494B">
      <w:pPr>
        <w:pStyle w:val="4Bulletedcopyblue"/>
        <w:spacing w:after="0"/>
        <w:rPr>
          <w:rFonts w:ascii="Calibri" w:hAnsi="Calibri" w:cs="Calibri"/>
          <w:sz w:val="22"/>
          <w:szCs w:val="22"/>
        </w:rPr>
      </w:pPr>
      <w:r>
        <w:rPr>
          <w:rFonts w:ascii="Calibri" w:hAnsi="Calibri" w:cs="Calibri"/>
          <w:sz w:val="22"/>
          <w:szCs w:val="22"/>
        </w:rPr>
        <w:t>P</w:t>
      </w:r>
      <w:r w:rsidR="00BB37BA" w:rsidRPr="00E613BC">
        <w:rPr>
          <w:rFonts w:ascii="Calibri" w:hAnsi="Calibri" w:cs="Calibri"/>
          <w:sz w:val="22"/>
          <w:szCs w:val="22"/>
        </w:rPr>
        <w:t>rovide training, advice and support to other staff on child welfare and child protection matters</w:t>
      </w:r>
    </w:p>
    <w:p w14:paraId="76718832" w14:textId="77777777" w:rsidR="00BB37BA" w:rsidRPr="00E613BC" w:rsidRDefault="00BB37BA" w:rsidP="001A494B">
      <w:pPr>
        <w:pStyle w:val="4Bulletedcopyblue"/>
        <w:spacing w:after="0"/>
        <w:rPr>
          <w:rFonts w:ascii="Calibri" w:hAnsi="Calibri" w:cs="Calibri"/>
          <w:sz w:val="22"/>
          <w:szCs w:val="22"/>
        </w:rPr>
      </w:pPr>
      <w:r w:rsidRPr="00E613BC">
        <w:rPr>
          <w:rFonts w:ascii="Calibri" w:hAnsi="Calibri" w:cs="Calibri"/>
          <w:sz w:val="22"/>
          <w:szCs w:val="22"/>
        </w:rPr>
        <w:t>Take part in strategy discussions and inter-agency meetings and/or support other staff to do so</w:t>
      </w:r>
    </w:p>
    <w:p w14:paraId="7C82D3DB" w14:textId="77777777" w:rsidR="00BB37BA" w:rsidRPr="00E613BC" w:rsidRDefault="00BB37BA" w:rsidP="001A494B">
      <w:pPr>
        <w:pStyle w:val="4Bulletedcopyblue"/>
        <w:spacing w:after="0"/>
        <w:rPr>
          <w:rFonts w:ascii="Calibri" w:hAnsi="Calibri" w:cs="Calibri"/>
          <w:sz w:val="22"/>
          <w:szCs w:val="22"/>
        </w:rPr>
      </w:pPr>
      <w:r w:rsidRPr="00E613BC">
        <w:rPr>
          <w:rFonts w:ascii="Calibri" w:hAnsi="Calibri" w:cs="Calibri"/>
          <w:sz w:val="22"/>
          <w:szCs w:val="22"/>
        </w:rPr>
        <w:t>Contribute to the assessment of children and young adults and liaise with parents concerning any necessary action or support</w:t>
      </w:r>
    </w:p>
    <w:p w14:paraId="42068426" w14:textId="77777777" w:rsidR="001A494B" w:rsidRDefault="00BB37BA" w:rsidP="001A494B">
      <w:pPr>
        <w:pStyle w:val="4Bulletedcopyblue"/>
        <w:spacing w:after="0"/>
        <w:rPr>
          <w:rFonts w:ascii="Calibri" w:hAnsi="Calibri" w:cs="Calibri"/>
          <w:sz w:val="22"/>
          <w:szCs w:val="22"/>
        </w:rPr>
      </w:pPr>
      <w:r w:rsidRPr="00E613BC">
        <w:rPr>
          <w:rFonts w:ascii="Calibri" w:hAnsi="Calibri" w:cs="Calibri"/>
          <w:sz w:val="22"/>
          <w:szCs w:val="22"/>
        </w:rPr>
        <w:t>Refer suspected cases, as appropriate, to the relevant body</w:t>
      </w:r>
      <w:r w:rsidR="001A494B">
        <w:rPr>
          <w:rStyle w:val="FootnoteReference"/>
          <w:rFonts w:ascii="Calibri" w:hAnsi="Calibri" w:cs="Calibri"/>
          <w:sz w:val="22"/>
          <w:szCs w:val="22"/>
        </w:rPr>
        <w:footnoteReference w:id="22"/>
      </w:r>
      <w:r w:rsidRPr="00E613BC">
        <w:rPr>
          <w:rFonts w:ascii="Calibri" w:hAnsi="Calibri" w:cs="Calibri"/>
          <w:sz w:val="22"/>
          <w:szCs w:val="22"/>
        </w:rPr>
        <w:t xml:space="preserve"> and support staff who make such referrals directly</w:t>
      </w:r>
    </w:p>
    <w:p w14:paraId="0F088EEF" w14:textId="15E5BE40" w:rsidR="001A494B" w:rsidRDefault="001A494B" w:rsidP="001A494B">
      <w:pPr>
        <w:pStyle w:val="4Bulletedcopyblue"/>
        <w:spacing w:after="0"/>
        <w:rPr>
          <w:rFonts w:ascii="Calibri" w:hAnsi="Calibri" w:cs="Calibri"/>
          <w:sz w:val="22"/>
          <w:szCs w:val="22"/>
        </w:rPr>
      </w:pPr>
      <w:r>
        <w:rPr>
          <w:rFonts w:ascii="Calibri" w:hAnsi="Calibri" w:cs="Calibri"/>
          <w:sz w:val="22"/>
          <w:szCs w:val="22"/>
        </w:rPr>
        <w:t>K</w:t>
      </w:r>
      <w:r w:rsidR="00BB37BA" w:rsidRPr="001A494B">
        <w:rPr>
          <w:rFonts w:ascii="Calibri" w:hAnsi="Calibri" w:cs="Calibri"/>
          <w:sz w:val="22"/>
          <w:szCs w:val="22"/>
        </w:rPr>
        <w:t xml:space="preserve">eep the </w:t>
      </w:r>
      <w:r w:rsidR="00654DCF">
        <w:rPr>
          <w:rFonts w:ascii="Calibri" w:hAnsi="Calibri" w:cs="Calibri"/>
          <w:sz w:val="22"/>
          <w:szCs w:val="22"/>
        </w:rPr>
        <w:t>Head</w:t>
      </w:r>
      <w:r w:rsidR="00FD680F" w:rsidRPr="001A494B">
        <w:rPr>
          <w:rFonts w:ascii="Calibri" w:hAnsi="Calibri" w:cs="Calibri"/>
          <w:sz w:val="22"/>
          <w:szCs w:val="22"/>
        </w:rPr>
        <w:t xml:space="preserve"> </w:t>
      </w:r>
      <w:r w:rsidR="00BB37BA" w:rsidRPr="001A494B">
        <w:rPr>
          <w:rFonts w:ascii="Calibri" w:hAnsi="Calibri" w:cs="Calibri"/>
          <w:sz w:val="22"/>
          <w:szCs w:val="22"/>
        </w:rPr>
        <w:t>informed of any issues</w:t>
      </w:r>
    </w:p>
    <w:p w14:paraId="5660143B" w14:textId="3126C8CD" w:rsidR="001A494B" w:rsidRDefault="001A494B" w:rsidP="001A494B">
      <w:pPr>
        <w:pStyle w:val="4Bulletedcopyblue"/>
        <w:spacing w:after="0"/>
        <w:rPr>
          <w:rFonts w:ascii="Calibri" w:hAnsi="Calibri" w:cs="Calibri"/>
          <w:sz w:val="22"/>
          <w:szCs w:val="22"/>
        </w:rPr>
      </w:pPr>
      <w:r>
        <w:rPr>
          <w:rFonts w:ascii="Calibri" w:hAnsi="Calibri" w:cs="Calibri"/>
          <w:sz w:val="22"/>
          <w:szCs w:val="22"/>
        </w:rPr>
        <w:t>L</w:t>
      </w:r>
      <w:r w:rsidR="00BB37BA" w:rsidRPr="001A494B">
        <w:rPr>
          <w:rFonts w:ascii="Calibri" w:hAnsi="Calibri" w:cs="Calibri"/>
          <w:sz w:val="22"/>
          <w:szCs w:val="22"/>
        </w:rPr>
        <w:t>iaise with local authority case managers and designated officers for child protection concerns as appropriate.</w:t>
      </w:r>
    </w:p>
    <w:p w14:paraId="37F24122" w14:textId="2D1AD019" w:rsidR="009145E0" w:rsidRDefault="009145E0" w:rsidP="001A494B">
      <w:pPr>
        <w:pStyle w:val="4Bulletedcopyblue"/>
        <w:spacing w:after="0"/>
        <w:rPr>
          <w:rFonts w:ascii="Calibri" w:hAnsi="Calibri" w:cs="Calibri"/>
          <w:sz w:val="22"/>
          <w:szCs w:val="22"/>
        </w:rPr>
      </w:pPr>
      <w:r>
        <w:rPr>
          <w:rFonts w:ascii="Calibri" w:hAnsi="Calibri" w:cs="Calibri"/>
          <w:sz w:val="22"/>
          <w:szCs w:val="22"/>
        </w:rPr>
        <w:t>K</w:t>
      </w:r>
      <w:r w:rsidRPr="009145E0">
        <w:rPr>
          <w:rFonts w:ascii="Calibri" w:hAnsi="Calibri" w:cs="Calibri"/>
          <w:sz w:val="22"/>
          <w:szCs w:val="22"/>
        </w:rPr>
        <w:t>eep written records of all concerns, discussions and decisions, including the rationale for those decisions</w:t>
      </w:r>
      <w:r>
        <w:rPr>
          <w:rStyle w:val="FootnoteReference"/>
          <w:rFonts w:ascii="Calibri" w:hAnsi="Calibri" w:cs="Calibri"/>
          <w:sz w:val="22"/>
          <w:szCs w:val="22"/>
        </w:rPr>
        <w:footnoteReference w:id="23"/>
      </w:r>
    </w:p>
    <w:p w14:paraId="3EF4F81F" w14:textId="0F5CCDF3" w:rsidR="001A494B" w:rsidRPr="001A494B" w:rsidRDefault="001A494B" w:rsidP="001A494B">
      <w:pPr>
        <w:pStyle w:val="Subhead2"/>
        <w:rPr>
          <w:rFonts w:ascii="Calibri" w:hAnsi="Calibri" w:cs="Calibri"/>
          <w:color w:val="auto"/>
          <w:sz w:val="22"/>
          <w:szCs w:val="22"/>
        </w:rPr>
      </w:pPr>
      <w:r w:rsidRPr="001A494B">
        <w:rPr>
          <w:rFonts w:ascii="Calibri" w:hAnsi="Calibri" w:cs="Calibri"/>
          <w:color w:val="auto"/>
          <w:sz w:val="22"/>
          <w:szCs w:val="22"/>
        </w:rPr>
        <w:lastRenderedPageBreak/>
        <w:t>4.</w:t>
      </w:r>
      <w:r>
        <w:rPr>
          <w:rFonts w:ascii="Calibri" w:hAnsi="Calibri" w:cs="Calibri"/>
          <w:color w:val="auto"/>
          <w:sz w:val="22"/>
          <w:szCs w:val="22"/>
        </w:rPr>
        <w:t>2</w:t>
      </w:r>
      <w:r w:rsidRPr="001A494B">
        <w:rPr>
          <w:rFonts w:ascii="Calibri" w:hAnsi="Calibri" w:cs="Calibri"/>
          <w:color w:val="auto"/>
          <w:sz w:val="22"/>
          <w:szCs w:val="22"/>
        </w:rPr>
        <w:t xml:space="preserve">a </w:t>
      </w:r>
      <w:r w:rsidR="00B016B4">
        <w:rPr>
          <w:rFonts w:ascii="Calibri" w:hAnsi="Calibri" w:cs="Calibri"/>
          <w:color w:val="auto"/>
          <w:sz w:val="22"/>
          <w:szCs w:val="22"/>
        </w:rPr>
        <w:t xml:space="preserve">DSL/DDSL </w:t>
      </w:r>
      <w:r w:rsidR="00414867" w:rsidRPr="00414867">
        <w:rPr>
          <w:rFonts w:ascii="Calibri" w:hAnsi="Calibri" w:cs="Calibri"/>
          <w:color w:val="auto"/>
          <w:sz w:val="22"/>
          <w:szCs w:val="22"/>
        </w:rPr>
        <w:t>Continuous Professional Development (CPD)</w:t>
      </w:r>
    </w:p>
    <w:p w14:paraId="56DF8B30" w14:textId="77777777" w:rsidR="001A494B" w:rsidRDefault="001A494B" w:rsidP="001A494B">
      <w:pPr>
        <w:pStyle w:val="4Bulletedcopyblue"/>
        <w:numPr>
          <w:ilvl w:val="0"/>
          <w:numId w:val="0"/>
        </w:numPr>
        <w:rPr>
          <w:rFonts w:ascii="Calibri" w:hAnsi="Calibri" w:cs="Calibri"/>
          <w:sz w:val="22"/>
          <w:szCs w:val="22"/>
        </w:rPr>
      </w:pPr>
      <w:r>
        <w:rPr>
          <w:rFonts w:ascii="Calibri" w:hAnsi="Calibri" w:cs="Calibri"/>
          <w:sz w:val="22"/>
          <w:szCs w:val="22"/>
        </w:rPr>
        <w:t>In addition to the training for all staff the DSL and deputies will:</w:t>
      </w:r>
    </w:p>
    <w:p w14:paraId="58EB86AE" w14:textId="2FBCC94B" w:rsidR="001A494B" w:rsidRPr="001A494B" w:rsidRDefault="008C6A8D" w:rsidP="001A494B">
      <w:pPr>
        <w:pStyle w:val="4Bulletedcopyblue"/>
        <w:spacing w:after="0"/>
        <w:rPr>
          <w:rFonts w:ascii="Calibri" w:hAnsi="Calibri" w:cs="Calibri"/>
          <w:sz w:val="22"/>
          <w:szCs w:val="22"/>
        </w:rPr>
      </w:pPr>
      <w:r>
        <w:rPr>
          <w:rFonts w:ascii="Calibri" w:hAnsi="Calibri" w:cs="Calibri"/>
          <w:sz w:val="22"/>
          <w:szCs w:val="22"/>
        </w:rPr>
        <w:t>U</w:t>
      </w:r>
      <w:r w:rsidR="001A494B" w:rsidRPr="001A494B">
        <w:rPr>
          <w:rFonts w:ascii="Calibri" w:hAnsi="Calibri" w:cs="Calibri"/>
          <w:sz w:val="22"/>
          <w:szCs w:val="22"/>
        </w:rPr>
        <w:t>ndertake child protection and safeguarding training at least every 2 years</w:t>
      </w:r>
    </w:p>
    <w:p w14:paraId="5E9A9DAC" w14:textId="5475733C" w:rsidR="001A494B" w:rsidRPr="001A494B" w:rsidRDefault="008C6A8D" w:rsidP="001A494B">
      <w:pPr>
        <w:pStyle w:val="4Bulletedcopyblue"/>
        <w:spacing w:after="0"/>
        <w:rPr>
          <w:rFonts w:ascii="Calibri" w:hAnsi="Calibri" w:cs="Calibri"/>
          <w:sz w:val="22"/>
          <w:szCs w:val="22"/>
        </w:rPr>
      </w:pPr>
      <w:r>
        <w:rPr>
          <w:rFonts w:ascii="Calibri" w:hAnsi="Calibri" w:cs="Calibri"/>
          <w:sz w:val="22"/>
          <w:szCs w:val="22"/>
        </w:rPr>
        <w:t>U</w:t>
      </w:r>
      <w:r w:rsidR="001A494B" w:rsidRPr="001A494B">
        <w:rPr>
          <w:rFonts w:ascii="Calibri" w:hAnsi="Calibri" w:cs="Calibri"/>
          <w:sz w:val="22"/>
          <w:szCs w:val="22"/>
        </w:rPr>
        <w:t>pdate their knowledge and skills at regular intervals</w:t>
      </w:r>
      <w:r w:rsidR="001A494B">
        <w:rPr>
          <w:rStyle w:val="FootnoteReference"/>
          <w:rFonts w:ascii="Calibri" w:hAnsi="Calibri" w:cs="Calibri"/>
          <w:sz w:val="22"/>
          <w:szCs w:val="22"/>
        </w:rPr>
        <w:footnoteReference w:id="24"/>
      </w:r>
      <w:r w:rsidR="001A494B" w:rsidRPr="001A494B">
        <w:rPr>
          <w:rFonts w:ascii="Calibri" w:hAnsi="Calibri" w:cs="Calibri"/>
          <w:sz w:val="22"/>
          <w:szCs w:val="22"/>
        </w:rPr>
        <w:t xml:space="preserve"> and at least annually </w:t>
      </w:r>
    </w:p>
    <w:p w14:paraId="6C9FAEDE" w14:textId="25F7612A" w:rsidR="00BB37BA" w:rsidRPr="00E613BC" w:rsidRDefault="001A494B" w:rsidP="00BB37BA">
      <w:pPr>
        <w:pStyle w:val="Subhead2"/>
        <w:rPr>
          <w:rFonts w:ascii="Calibri" w:hAnsi="Calibri" w:cs="Calibri"/>
          <w:color w:val="auto"/>
          <w:sz w:val="22"/>
          <w:szCs w:val="22"/>
        </w:rPr>
      </w:pPr>
      <w:r>
        <w:rPr>
          <w:rFonts w:ascii="Calibri" w:hAnsi="Calibri" w:cs="Calibri"/>
          <w:color w:val="auto"/>
          <w:sz w:val="22"/>
          <w:szCs w:val="22"/>
        </w:rPr>
        <w:t>4</w:t>
      </w:r>
      <w:r w:rsidR="00BB37BA" w:rsidRPr="00E613BC">
        <w:rPr>
          <w:rFonts w:ascii="Calibri" w:hAnsi="Calibri" w:cs="Calibri"/>
          <w:color w:val="auto"/>
          <w:sz w:val="22"/>
          <w:szCs w:val="22"/>
        </w:rPr>
        <w:t xml:space="preserve">.3 </w:t>
      </w:r>
      <w:bookmarkStart w:id="10" w:name="_Hlk138845724"/>
      <w:r w:rsidR="00BB37BA" w:rsidRPr="00E613BC">
        <w:rPr>
          <w:rFonts w:ascii="Calibri" w:hAnsi="Calibri" w:cs="Calibri"/>
          <w:color w:val="auto"/>
          <w:sz w:val="22"/>
          <w:szCs w:val="22"/>
        </w:rPr>
        <w:t xml:space="preserve">The </w:t>
      </w:r>
      <w:r w:rsidR="005F17A4">
        <w:rPr>
          <w:rFonts w:ascii="Calibri" w:hAnsi="Calibri" w:cs="Calibri"/>
          <w:color w:val="auto"/>
          <w:sz w:val="22"/>
          <w:szCs w:val="22"/>
        </w:rPr>
        <w:t>Board of Trustees</w:t>
      </w:r>
      <w:r w:rsidR="00613A53">
        <w:rPr>
          <w:rFonts w:ascii="Calibri" w:hAnsi="Calibri" w:cs="Calibri"/>
          <w:color w:val="auto"/>
          <w:sz w:val="22"/>
          <w:szCs w:val="22"/>
        </w:rPr>
        <w:t xml:space="preserve"> (The Board)</w:t>
      </w:r>
      <w:r w:rsidR="005F17A4">
        <w:rPr>
          <w:rFonts w:ascii="Calibri" w:hAnsi="Calibri" w:cs="Calibri"/>
          <w:color w:val="auto"/>
          <w:sz w:val="22"/>
          <w:szCs w:val="22"/>
        </w:rPr>
        <w:t xml:space="preserve"> and Local </w:t>
      </w:r>
      <w:r>
        <w:rPr>
          <w:rFonts w:ascii="Calibri" w:hAnsi="Calibri" w:cs="Calibri"/>
          <w:color w:val="auto"/>
          <w:sz w:val="22"/>
          <w:szCs w:val="22"/>
        </w:rPr>
        <w:t>G</w:t>
      </w:r>
      <w:r w:rsidR="00BB37BA" w:rsidRPr="00E613BC">
        <w:rPr>
          <w:rFonts w:ascii="Calibri" w:hAnsi="Calibri" w:cs="Calibri"/>
          <w:color w:val="auto"/>
          <w:sz w:val="22"/>
          <w:szCs w:val="22"/>
        </w:rPr>
        <w:t xml:space="preserve">overning </w:t>
      </w:r>
      <w:r w:rsidR="005F17A4">
        <w:rPr>
          <w:rFonts w:ascii="Calibri" w:hAnsi="Calibri" w:cs="Calibri"/>
          <w:color w:val="auto"/>
          <w:sz w:val="22"/>
          <w:szCs w:val="22"/>
        </w:rPr>
        <w:t xml:space="preserve">Body (LGB) </w:t>
      </w:r>
      <w:bookmarkEnd w:id="10"/>
    </w:p>
    <w:p w14:paraId="01ED36ED" w14:textId="3FA73B2E" w:rsidR="005F17A4" w:rsidRDefault="005F17A4" w:rsidP="00BB37BA">
      <w:pPr>
        <w:rPr>
          <w:rFonts w:ascii="Calibri" w:hAnsi="Calibri" w:cs="Calibri"/>
          <w:sz w:val="22"/>
        </w:rPr>
      </w:pPr>
      <w:r>
        <w:rPr>
          <w:rFonts w:ascii="Calibri" w:hAnsi="Calibri" w:cs="Calibri"/>
          <w:sz w:val="22"/>
        </w:rPr>
        <w:t xml:space="preserve">Overall responsibility for safeguarding and child protection lies with the </w:t>
      </w:r>
      <w:r w:rsidR="00FD680F">
        <w:rPr>
          <w:rFonts w:ascii="Calibri" w:hAnsi="Calibri" w:cs="Calibri"/>
          <w:sz w:val="22"/>
        </w:rPr>
        <w:t xml:space="preserve">TPT </w:t>
      </w:r>
      <w:r>
        <w:rPr>
          <w:rFonts w:ascii="Calibri" w:hAnsi="Calibri" w:cs="Calibri"/>
          <w:sz w:val="22"/>
        </w:rPr>
        <w:t xml:space="preserve">Board of Trustees. </w:t>
      </w:r>
    </w:p>
    <w:p w14:paraId="1E8BD4F7" w14:textId="29C06555" w:rsidR="005F17A4" w:rsidRDefault="005F17A4" w:rsidP="00BB37BA">
      <w:pPr>
        <w:rPr>
          <w:rFonts w:ascii="Calibri" w:hAnsi="Calibri" w:cs="Calibri"/>
          <w:sz w:val="22"/>
        </w:rPr>
      </w:pPr>
      <w:bookmarkStart w:id="11" w:name="_Hlk138845996"/>
      <w:r>
        <w:rPr>
          <w:rFonts w:ascii="Calibri" w:hAnsi="Calibri" w:cs="Calibri"/>
          <w:sz w:val="22"/>
        </w:rPr>
        <w:t xml:space="preserve">Responsibility for ensuring that this policy is implemented is delegated to the CEO and </w:t>
      </w:r>
      <w:r w:rsidR="00FD680F">
        <w:rPr>
          <w:rFonts w:ascii="Calibri" w:hAnsi="Calibri" w:cs="Calibri"/>
          <w:sz w:val="22"/>
        </w:rPr>
        <w:t xml:space="preserve">college’s </w:t>
      </w:r>
      <w:r w:rsidR="00654DCF">
        <w:rPr>
          <w:rFonts w:ascii="Calibri" w:hAnsi="Calibri" w:cs="Calibri"/>
          <w:sz w:val="22"/>
        </w:rPr>
        <w:t>Head</w:t>
      </w:r>
      <w:r w:rsidR="00FD680F">
        <w:rPr>
          <w:rFonts w:ascii="Calibri" w:hAnsi="Calibri" w:cs="Calibri"/>
          <w:sz w:val="22"/>
        </w:rPr>
        <w:t xml:space="preserve"> </w:t>
      </w:r>
      <w:r>
        <w:rPr>
          <w:rFonts w:ascii="Calibri" w:hAnsi="Calibri" w:cs="Calibri"/>
          <w:sz w:val="22"/>
        </w:rPr>
        <w:t xml:space="preserve">(see </w:t>
      </w:r>
      <w:r w:rsidR="00613A53">
        <w:rPr>
          <w:rFonts w:ascii="Calibri" w:hAnsi="Calibri" w:cs="Calibri"/>
          <w:sz w:val="22"/>
        </w:rPr>
        <w:t xml:space="preserve">section </w:t>
      </w:r>
      <w:r>
        <w:rPr>
          <w:rFonts w:ascii="Calibri" w:hAnsi="Calibri" w:cs="Calibri"/>
          <w:sz w:val="22"/>
        </w:rPr>
        <w:t xml:space="preserve">4.4)   </w:t>
      </w:r>
    </w:p>
    <w:bookmarkEnd w:id="11"/>
    <w:p w14:paraId="53525292" w14:textId="77777777" w:rsidR="005F17A4" w:rsidRDefault="005F17A4" w:rsidP="00BB37BA">
      <w:pPr>
        <w:rPr>
          <w:rFonts w:ascii="Calibri" w:hAnsi="Calibri" w:cs="Calibri"/>
          <w:sz w:val="22"/>
        </w:rPr>
      </w:pPr>
      <w:r>
        <w:rPr>
          <w:rFonts w:ascii="Calibri" w:hAnsi="Calibri" w:cs="Calibri"/>
          <w:sz w:val="22"/>
        </w:rPr>
        <w:t xml:space="preserve">The LGB are responsible for </w:t>
      </w:r>
    </w:p>
    <w:p w14:paraId="11C7FD6C" w14:textId="42751934" w:rsidR="005F17A4" w:rsidRDefault="005F17A4" w:rsidP="000A7ED5">
      <w:pPr>
        <w:pStyle w:val="ListParagraph"/>
        <w:numPr>
          <w:ilvl w:val="0"/>
          <w:numId w:val="27"/>
        </w:numPr>
        <w:rPr>
          <w:rFonts w:ascii="Calibri" w:hAnsi="Calibri" w:cs="Calibri"/>
          <w:sz w:val="22"/>
        </w:rPr>
      </w:pPr>
      <w:r w:rsidRPr="00DA6849">
        <w:rPr>
          <w:rFonts w:ascii="Calibri" w:hAnsi="Calibri" w:cs="Calibri"/>
          <w:sz w:val="22"/>
        </w:rPr>
        <w:t>monitoring the implementation of this policy.</w:t>
      </w:r>
    </w:p>
    <w:p w14:paraId="2154A739" w14:textId="533E783A" w:rsidR="000A7ED5" w:rsidRPr="00A92D36" w:rsidRDefault="000A7ED5" w:rsidP="000A7ED5">
      <w:pPr>
        <w:pStyle w:val="ListParagraph"/>
        <w:numPr>
          <w:ilvl w:val="0"/>
          <w:numId w:val="27"/>
        </w:numPr>
        <w:rPr>
          <w:rFonts w:ascii="Calibri" w:hAnsi="Calibri" w:cs="Calibri"/>
          <w:sz w:val="22"/>
        </w:rPr>
      </w:pPr>
      <w:r w:rsidRPr="00A92D36">
        <w:rPr>
          <w:rFonts w:ascii="Calibri" w:hAnsi="Calibri" w:cs="Calibri"/>
          <w:sz w:val="22"/>
        </w:rPr>
        <w:t xml:space="preserve">review the </w:t>
      </w:r>
      <w:hyperlink r:id="rId43" w:history="1">
        <w:r w:rsidRPr="00A92D36">
          <w:rPr>
            <w:rStyle w:val="Hyperlink"/>
            <w:rFonts w:ascii="Calibri" w:hAnsi="Calibri" w:cs="Calibri"/>
            <w:sz w:val="22"/>
          </w:rPr>
          <w:t>DfE’s filtering and monitoring standards</w:t>
        </w:r>
      </w:hyperlink>
      <w:r w:rsidRPr="00A92D36">
        <w:rPr>
          <w:rFonts w:ascii="Calibri" w:hAnsi="Calibri" w:cs="Calibri"/>
          <w:sz w:val="22"/>
        </w:rPr>
        <w:t>.</w:t>
      </w:r>
    </w:p>
    <w:p w14:paraId="26B59945" w14:textId="0803027D" w:rsidR="00FA73E9" w:rsidRPr="008C3C28" w:rsidRDefault="00FA73E9" w:rsidP="008C3C28">
      <w:pPr>
        <w:rPr>
          <w:rFonts w:ascii="Calibri" w:hAnsi="Calibri" w:cs="Calibri"/>
          <w:sz w:val="22"/>
        </w:rPr>
      </w:pPr>
      <w:r w:rsidRPr="008C3C28">
        <w:rPr>
          <w:rFonts w:ascii="Calibri" w:hAnsi="Calibri" w:cs="Calibri"/>
          <w:sz w:val="22"/>
        </w:rPr>
        <w:t xml:space="preserve">The </w:t>
      </w:r>
      <w:r>
        <w:rPr>
          <w:rFonts w:ascii="Calibri" w:hAnsi="Calibri" w:cs="Calibri"/>
          <w:sz w:val="22"/>
        </w:rPr>
        <w:t>CEO is</w:t>
      </w:r>
      <w:r w:rsidRPr="008C3C28">
        <w:rPr>
          <w:rFonts w:ascii="Calibri" w:hAnsi="Calibri" w:cs="Calibri"/>
          <w:sz w:val="22"/>
        </w:rPr>
        <w:t xml:space="preserve"> responsible for </w:t>
      </w:r>
    </w:p>
    <w:p w14:paraId="537A61F3" w14:textId="5BEB6FE8" w:rsidR="00920361" w:rsidRPr="00C311A9" w:rsidRDefault="001F084A" w:rsidP="00920361">
      <w:pPr>
        <w:pStyle w:val="4Bulletedcopyblue"/>
        <w:spacing w:after="0"/>
        <w:rPr>
          <w:rFonts w:ascii="Calibri" w:hAnsi="Calibri" w:cs="Calibri"/>
          <w:sz w:val="22"/>
        </w:rPr>
      </w:pPr>
      <w:r w:rsidRPr="00C311A9">
        <w:rPr>
          <w:rFonts w:ascii="Calibri" w:hAnsi="Calibri" w:cs="Calibri"/>
          <w:sz w:val="22"/>
        </w:rPr>
        <w:t>Ensur</w:t>
      </w:r>
      <w:r w:rsidR="005F17A4" w:rsidRPr="00C311A9">
        <w:rPr>
          <w:rFonts w:ascii="Calibri" w:hAnsi="Calibri" w:cs="Calibri"/>
          <w:sz w:val="22"/>
        </w:rPr>
        <w:t>ing</w:t>
      </w:r>
      <w:r w:rsidRPr="00C311A9">
        <w:rPr>
          <w:rFonts w:ascii="Calibri" w:hAnsi="Calibri" w:cs="Calibri"/>
          <w:sz w:val="22"/>
        </w:rPr>
        <w:t xml:space="preserve"> </w:t>
      </w:r>
      <w:r w:rsidR="00920361" w:rsidRPr="00C311A9">
        <w:rPr>
          <w:rFonts w:ascii="Calibri" w:hAnsi="Calibri" w:cs="Calibri"/>
          <w:sz w:val="22"/>
        </w:rPr>
        <w:t>the DSL has the appropriate status and authority to carry out their job</w:t>
      </w:r>
    </w:p>
    <w:p w14:paraId="190C913B" w14:textId="4E9F1632" w:rsidR="00920361" w:rsidRPr="00C311A9" w:rsidRDefault="005F17A4" w:rsidP="00920361">
      <w:pPr>
        <w:pStyle w:val="4Bulletedcopyblue"/>
        <w:spacing w:after="0"/>
        <w:rPr>
          <w:rFonts w:ascii="Calibri" w:hAnsi="Calibri" w:cs="Calibri"/>
          <w:sz w:val="22"/>
        </w:rPr>
      </w:pPr>
      <w:r w:rsidRPr="00C311A9">
        <w:rPr>
          <w:rFonts w:ascii="Calibri" w:hAnsi="Calibri" w:cs="Calibri"/>
          <w:sz w:val="22"/>
        </w:rPr>
        <w:t xml:space="preserve">Ensuring that they are </w:t>
      </w:r>
      <w:r w:rsidR="00920361" w:rsidRPr="00C311A9">
        <w:rPr>
          <w:rFonts w:ascii="Calibri" w:hAnsi="Calibri" w:cs="Calibri"/>
          <w:sz w:val="22"/>
        </w:rPr>
        <w:t xml:space="preserve">aware of their obligations under the </w:t>
      </w:r>
      <w:hyperlink r:id="rId44" w:history="1">
        <w:r w:rsidR="00613A53" w:rsidRPr="00F23F00">
          <w:rPr>
            <w:rStyle w:val="Hyperlink"/>
            <w:rFonts w:ascii="Calibri" w:hAnsi="Calibri" w:cs="Calibri"/>
            <w:bCs/>
            <w:sz w:val="22"/>
            <w:szCs w:val="22"/>
          </w:rPr>
          <w:t>Human Rights Act 1998</w:t>
        </w:r>
      </w:hyperlink>
      <w:r w:rsidR="00920361" w:rsidRPr="00C311A9">
        <w:rPr>
          <w:rFonts w:ascii="Calibri" w:hAnsi="Calibri" w:cs="Calibri"/>
          <w:sz w:val="22"/>
        </w:rPr>
        <w:t xml:space="preserve">, the </w:t>
      </w:r>
      <w:hyperlink r:id="rId45" w:history="1">
        <w:r w:rsidR="00613A53" w:rsidRPr="00F23F00">
          <w:rPr>
            <w:rStyle w:val="Hyperlink"/>
            <w:rFonts w:ascii="Calibri" w:hAnsi="Calibri" w:cs="Calibri"/>
            <w:bCs/>
            <w:sz w:val="22"/>
            <w:szCs w:val="22"/>
          </w:rPr>
          <w:t>Equality Act 2010</w:t>
        </w:r>
      </w:hyperlink>
      <w:r w:rsidR="00920361" w:rsidRPr="00C311A9">
        <w:rPr>
          <w:rFonts w:ascii="Calibri" w:hAnsi="Calibri" w:cs="Calibri"/>
          <w:sz w:val="22"/>
        </w:rPr>
        <w:t xml:space="preserve">, and the </w:t>
      </w:r>
      <w:hyperlink r:id="rId46" w:history="1">
        <w:r w:rsidR="00613A53" w:rsidRPr="00F23F00">
          <w:rPr>
            <w:rStyle w:val="Hyperlink"/>
            <w:rFonts w:ascii="Calibri" w:hAnsi="Calibri" w:cs="Calibri"/>
            <w:bCs/>
            <w:sz w:val="22"/>
            <w:szCs w:val="22"/>
          </w:rPr>
          <w:t>Public Sector Equality Duty (PSED)</w:t>
        </w:r>
      </w:hyperlink>
      <w:r w:rsidR="00920361" w:rsidRPr="00C311A9">
        <w:rPr>
          <w:rFonts w:ascii="Calibri" w:hAnsi="Calibri" w:cs="Calibri"/>
          <w:sz w:val="22"/>
        </w:rPr>
        <w:t>.</w:t>
      </w:r>
    </w:p>
    <w:p w14:paraId="122C31C5" w14:textId="4E77C0E5" w:rsidR="00BB37BA" w:rsidRPr="00C311A9" w:rsidRDefault="005F17A4" w:rsidP="00920361">
      <w:pPr>
        <w:pStyle w:val="4Bulletedcopyblue"/>
        <w:spacing w:after="0"/>
        <w:rPr>
          <w:rFonts w:ascii="Calibri" w:hAnsi="Calibri" w:cs="Calibri"/>
          <w:sz w:val="22"/>
        </w:rPr>
      </w:pPr>
      <w:r w:rsidRPr="00C311A9">
        <w:rPr>
          <w:rFonts w:ascii="Calibri" w:hAnsi="Calibri" w:cs="Calibri"/>
          <w:sz w:val="22"/>
        </w:rPr>
        <w:t xml:space="preserve">Holding the </w:t>
      </w:r>
      <w:r w:rsidR="00654DCF">
        <w:rPr>
          <w:rFonts w:ascii="Calibri" w:hAnsi="Calibri" w:cs="Calibri"/>
          <w:sz w:val="22"/>
        </w:rPr>
        <w:t>Head</w:t>
      </w:r>
      <w:r w:rsidR="00FD680F" w:rsidRPr="00C311A9">
        <w:rPr>
          <w:rFonts w:ascii="Calibri" w:hAnsi="Calibri" w:cs="Calibri"/>
          <w:sz w:val="22"/>
        </w:rPr>
        <w:t xml:space="preserve"> </w:t>
      </w:r>
      <w:r w:rsidRPr="00C311A9">
        <w:rPr>
          <w:rFonts w:ascii="Calibri" w:hAnsi="Calibri" w:cs="Calibri"/>
          <w:sz w:val="22"/>
        </w:rPr>
        <w:t xml:space="preserve">to account for the effectiveness of safeguarding and supporting the </w:t>
      </w:r>
      <w:r w:rsidR="00FD680F">
        <w:rPr>
          <w:rFonts w:ascii="Calibri" w:hAnsi="Calibri" w:cs="Calibri"/>
          <w:sz w:val="22"/>
        </w:rPr>
        <w:t>college</w:t>
      </w:r>
      <w:r w:rsidR="00FD680F" w:rsidRPr="00C311A9">
        <w:rPr>
          <w:rFonts w:ascii="Calibri" w:hAnsi="Calibri" w:cs="Calibri"/>
          <w:sz w:val="22"/>
        </w:rPr>
        <w:t xml:space="preserve">’s </w:t>
      </w:r>
      <w:r w:rsidR="00654DCF">
        <w:rPr>
          <w:rFonts w:ascii="Calibri" w:hAnsi="Calibri" w:cs="Calibri"/>
          <w:sz w:val="22"/>
        </w:rPr>
        <w:t>Head</w:t>
      </w:r>
      <w:r w:rsidR="00FD680F" w:rsidRPr="00C311A9">
        <w:rPr>
          <w:rFonts w:ascii="Calibri" w:hAnsi="Calibri" w:cs="Calibri"/>
          <w:sz w:val="22"/>
        </w:rPr>
        <w:t xml:space="preserve"> </w:t>
      </w:r>
      <w:r w:rsidRPr="00C311A9">
        <w:rPr>
          <w:rFonts w:ascii="Calibri" w:hAnsi="Calibri" w:cs="Calibri"/>
          <w:sz w:val="22"/>
        </w:rPr>
        <w:t>to f</w:t>
      </w:r>
      <w:r w:rsidR="00BB37BA" w:rsidRPr="00C311A9">
        <w:rPr>
          <w:rFonts w:ascii="Calibri" w:hAnsi="Calibri" w:cs="Calibri"/>
          <w:sz w:val="22"/>
        </w:rPr>
        <w:t>acilitate a whole-</w:t>
      </w:r>
      <w:r w:rsidR="00FD680F">
        <w:rPr>
          <w:rFonts w:ascii="Calibri" w:hAnsi="Calibri" w:cs="Calibri"/>
          <w:sz w:val="22"/>
        </w:rPr>
        <w:t>college</w:t>
      </w:r>
      <w:r w:rsidR="00FD680F" w:rsidRPr="00C311A9">
        <w:rPr>
          <w:rFonts w:ascii="Calibri" w:hAnsi="Calibri" w:cs="Calibri"/>
          <w:sz w:val="22"/>
        </w:rPr>
        <w:t xml:space="preserve"> </w:t>
      </w:r>
      <w:r w:rsidR="00BB37BA" w:rsidRPr="00C311A9">
        <w:rPr>
          <w:rFonts w:ascii="Calibri" w:hAnsi="Calibri" w:cs="Calibri"/>
          <w:sz w:val="22"/>
        </w:rPr>
        <w:t>approach to safeguarding, ensuring that safeguarding</w:t>
      </w:r>
      <w:r w:rsidR="00920361" w:rsidRPr="00C311A9">
        <w:rPr>
          <w:rFonts w:ascii="Calibri" w:hAnsi="Calibri" w:cs="Calibri"/>
          <w:sz w:val="22"/>
        </w:rPr>
        <w:t>,</w:t>
      </w:r>
      <w:r w:rsidR="00BB37BA" w:rsidRPr="00C311A9">
        <w:rPr>
          <w:rFonts w:ascii="Calibri" w:hAnsi="Calibri" w:cs="Calibri"/>
          <w:sz w:val="22"/>
        </w:rPr>
        <w:t xml:space="preserve"> child </w:t>
      </w:r>
      <w:r w:rsidR="00BB37BA" w:rsidRPr="00A92D36">
        <w:rPr>
          <w:rFonts w:ascii="Calibri" w:hAnsi="Calibri" w:cs="Calibri"/>
          <w:sz w:val="22"/>
        </w:rPr>
        <w:t>protection</w:t>
      </w:r>
      <w:r w:rsidR="00920361" w:rsidRPr="00A92D36">
        <w:rPr>
          <w:rFonts w:ascii="Calibri" w:hAnsi="Calibri" w:cs="Calibri"/>
          <w:sz w:val="22"/>
        </w:rPr>
        <w:t xml:space="preserve"> and online safety</w:t>
      </w:r>
      <w:r w:rsidR="008C6A8D" w:rsidRPr="00A92D36">
        <w:rPr>
          <w:rFonts w:ascii="Calibri" w:hAnsi="Calibri" w:cs="Calibri"/>
          <w:sz w:val="22"/>
        </w:rPr>
        <w:t>, including understanding the filtering and monitoring systems and processes in place,</w:t>
      </w:r>
      <w:r w:rsidR="00BB37BA" w:rsidRPr="00A92D36">
        <w:rPr>
          <w:rFonts w:ascii="Calibri" w:hAnsi="Calibri" w:cs="Calibri"/>
          <w:sz w:val="22"/>
        </w:rPr>
        <w:t xml:space="preserve"> are at the forefront and underpin all relevant aspects of process and policy</w:t>
      </w:r>
      <w:r w:rsidR="00BB37BA" w:rsidRPr="00C311A9">
        <w:rPr>
          <w:rFonts w:ascii="Calibri" w:hAnsi="Calibri" w:cs="Calibri"/>
          <w:sz w:val="22"/>
        </w:rPr>
        <w:t xml:space="preserve"> development</w:t>
      </w:r>
    </w:p>
    <w:p w14:paraId="311C8CC8" w14:textId="55AD0FD6" w:rsidR="00920361" w:rsidRPr="00920361" w:rsidRDefault="00BB37BA" w:rsidP="00920361">
      <w:pPr>
        <w:pStyle w:val="4Bulletedcopyblue"/>
        <w:spacing w:after="0"/>
        <w:rPr>
          <w:rFonts w:ascii="Calibri" w:hAnsi="Calibri" w:cs="Calibri"/>
          <w:sz w:val="22"/>
        </w:rPr>
      </w:pPr>
      <w:r w:rsidRPr="00E613BC">
        <w:rPr>
          <w:rFonts w:ascii="Calibri" w:hAnsi="Calibri" w:cs="Calibri"/>
          <w:sz w:val="22"/>
        </w:rPr>
        <w:t>Appoint</w:t>
      </w:r>
      <w:r w:rsidR="005F17A4">
        <w:rPr>
          <w:rFonts w:ascii="Calibri" w:hAnsi="Calibri" w:cs="Calibri"/>
          <w:sz w:val="22"/>
        </w:rPr>
        <w:t>ing</w:t>
      </w:r>
      <w:r w:rsidRPr="00E613BC">
        <w:rPr>
          <w:rFonts w:ascii="Calibri" w:hAnsi="Calibri" w:cs="Calibri"/>
          <w:sz w:val="22"/>
        </w:rPr>
        <w:t xml:space="preserve"> a </w:t>
      </w:r>
      <w:r w:rsidRPr="00E613BC">
        <w:rPr>
          <w:rStyle w:val="1bodycopy10ptChar"/>
          <w:rFonts w:ascii="Calibri" w:hAnsi="Calibri" w:cs="Calibri"/>
          <w:sz w:val="22"/>
        </w:rPr>
        <w:t>link governor</w:t>
      </w:r>
      <w:r w:rsidRPr="00E613BC">
        <w:rPr>
          <w:rFonts w:ascii="Calibri" w:hAnsi="Calibri" w:cs="Calibri"/>
          <w:sz w:val="22"/>
        </w:rPr>
        <w:t xml:space="preserve"> to monitor the effectiveness of this policy in conjunction with the full governing board. This is always a different person from the DSL</w:t>
      </w:r>
      <w:r w:rsidR="00920361" w:rsidRPr="00920361">
        <w:rPr>
          <w:rFonts w:ascii="Calibri" w:hAnsi="Calibri" w:cs="Calibri"/>
          <w:sz w:val="22"/>
          <w:highlight w:val="yellow"/>
        </w:rPr>
        <w:t xml:space="preserve"> </w:t>
      </w:r>
    </w:p>
    <w:p w14:paraId="374C46D3" w14:textId="1DB1D661" w:rsidR="00920361" w:rsidRDefault="00920361" w:rsidP="008C3C28">
      <w:pPr>
        <w:pStyle w:val="Subhead2"/>
        <w:rPr>
          <w:rFonts w:ascii="Calibri" w:hAnsi="Calibri" w:cs="Calibri"/>
          <w:color w:val="auto"/>
          <w:sz w:val="22"/>
          <w:szCs w:val="22"/>
        </w:rPr>
      </w:pPr>
      <w:r w:rsidRPr="00920361">
        <w:rPr>
          <w:rFonts w:ascii="Calibri" w:hAnsi="Calibri" w:cs="Calibri"/>
          <w:color w:val="auto"/>
          <w:sz w:val="22"/>
          <w:szCs w:val="22"/>
        </w:rPr>
        <w:t xml:space="preserve">4.3a </w:t>
      </w:r>
      <w:r w:rsidR="00414867" w:rsidRPr="00414867">
        <w:rPr>
          <w:rFonts w:ascii="Calibri" w:hAnsi="Calibri" w:cs="Calibri"/>
          <w:color w:val="auto"/>
          <w:sz w:val="22"/>
          <w:szCs w:val="22"/>
        </w:rPr>
        <w:t>Continuous Professional Development (CPD)</w:t>
      </w:r>
    </w:p>
    <w:p w14:paraId="0445EA8B" w14:textId="35D1E7EA" w:rsidR="004D4364" w:rsidRDefault="004D4364" w:rsidP="002E7109">
      <w:pPr>
        <w:spacing w:after="0"/>
        <w:rPr>
          <w:rFonts w:ascii="Calibri" w:hAnsi="Calibri" w:cs="Calibri"/>
          <w:sz w:val="22"/>
          <w:szCs w:val="22"/>
        </w:rPr>
      </w:pPr>
      <w:r w:rsidRPr="00E613BC">
        <w:rPr>
          <w:rFonts w:ascii="Calibri" w:hAnsi="Calibri" w:cs="Calibri"/>
          <w:sz w:val="22"/>
          <w:szCs w:val="22"/>
        </w:rPr>
        <w:t xml:space="preserve">All governors receive </w:t>
      </w:r>
      <w:r w:rsidR="000073AD">
        <w:rPr>
          <w:rFonts w:ascii="Calibri" w:hAnsi="Calibri" w:cs="Calibri"/>
          <w:sz w:val="22"/>
          <w:szCs w:val="22"/>
        </w:rPr>
        <w:t>safeguarding training</w:t>
      </w:r>
      <w:r w:rsidRPr="00E613BC">
        <w:rPr>
          <w:rFonts w:ascii="Calibri" w:hAnsi="Calibri" w:cs="Calibri"/>
          <w:sz w:val="22"/>
          <w:szCs w:val="22"/>
        </w:rPr>
        <w:t xml:space="preserve"> to make sure they have the knowledge and information needed to perform their functions and understand their responsibilities.</w:t>
      </w:r>
    </w:p>
    <w:p w14:paraId="09437A77" w14:textId="77777777" w:rsidR="004D4364" w:rsidRPr="00C311A9" w:rsidRDefault="004D4364" w:rsidP="002E7109">
      <w:pPr>
        <w:pStyle w:val="4Bulletedcopyblue"/>
        <w:numPr>
          <w:ilvl w:val="0"/>
          <w:numId w:val="0"/>
        </w:numPr>
        <w:spacing w:after="0"/>
        <w:rPr>
          <w:rFonts w:ascii="Calibri" w:hAnsi="Calibri" w:cs="Calibri"/>
          <w:sz w:val="22"/>
        </w:rPr>
      </w:pPr>
      <w:r w:rsidRPr="00C311A9">
        <w:rPr>
          <w:rFonts w:ascii="Calibri" w:hAnsi="Calibri" w:cs="Calibri"/>
          <w:sz w:val="22"/>
        </w:rPr>
        <w:t>All Governors:</w:t>
      </w:r>
    </w:p>
    <w:p w14:paraId="7CBDE1E5" w14:textId="0F7C0764" w:rsidR="004D4364" w:rsidRPr="00C311A9" w:rsidRDefault="004D4364" w:rsidP="004D4364">
      <w:pPr>
        <w:pStyle w:val="4Bulletedcopyblue"/>
        <w:spacing w:after="0"/>
        <w:rPr>
          <w:rFonts w:ascii="Calibri" w:hAnsi="Calibri" w:cs="Calibri"/>
          <w:sz w:val="22"/>
        </w:rPr>
      </w:pPr>
      <w:r w:rsidRPr="00C311A9">
        <w:rPr>
          <w:rFonts w:ascii="Calibri" w:hAnsi="Calibri" w:cs="Calibri"/>
          <w:sz w:val="22"/>
        </w:rPr>
        <w:t>Receive appropriate safeguarding and child protection training at induction</w:t>
      </w:r>
      <w:r w:rsidR="000073AD">
        <w:rPr>
          <w:rFonts w:ascii="Calibri" w:hAnsi="Calibri" w:cs="Calibri"/>
          <w:sz w:val="22"/>
        </w:rPr>
        <w:t xml:space="preserve"> and at least annually</w:t>
      </w:r>
      <w:r w:rsidRPr="00C311A9">
        <w:rPr>
          <w:rFonts w:ascii="Calibri" w:hAnsi="Calibri" w:cs="Calibri"/>
          <w:sz w:val="22"/>
        </w:rPr>
        <w:t>.</w:t>
      </w:r>
    </w:p>
    <w:p w14:paraId="1B901703" w14:textId="77777777" w:rsidR="004D4364" w:rsidRPr="00C311A9" w:rsidRDefault="004D4364" w:rsidP="004D4364">
      <w:pPr>
        <w:pStyle w:val="4Bulletedcopyblue"/>
        <w:spacing w:after="0"/>
        <w:rPr>
          <w:rFonts w:ascii="Calibri" w:hAnsi="Calibri" w:cs="Calibri"/>
          <w:sz w:val="22"/>
        </w:rPr>
      </w:pPr>
      <w:r w:rsidRPr="00C311A9">
        <w:rPr>
          <w:rFonts w:ascii="Calibri" w:hAnsi="Calibri" w:cs="Calibri"/>
          <w:sz w:val="22"/>
        </w:rPr>
        <w:t xml:space="preserve">Receive regular updates to equip them with the knowledge to provide strategic challenge. </w:t>
      </w:r>
    </w:p>
    <w:p w14:paraId="01CF9BA5" w14:textId="77777777" w:rsidR="004D4364" w:rsidRPr="00C311A9" w:rsidRDefault="004D4364" w:rsidP="004D4364">
      <w:pPr>
        <w:pStyle w:val="4Bulletedcopyblue"/>
        <w:spacing w:after="0"/>
        <w:rPr>
          <w:rFonts w:ascii="Calibri" w:hAnsi="Calibri" w:cs="Calibri"/>
          <w:sz w:val="22"/>
        </w:rPr>
      </w:pPr>
      <w:r w:rsidRPr="00C311A9">
        <w:rPr>
          <w:rFonts w:ascii="Calibri" w:hAnsi="Calibri" w:cs="Calibri"/>
          <w:sz w:val="22"/>
          <w:szCs w:val="22"/>
          <w:lang w:val="en-GB"/>
        </w:rPr>
        <w:t>Read Keeping Children Safe in Education in its entirety.</w:t>
      </w:r>
    </w:p>
    <w:p w14:paraId="5C5046AC" w14:textId="632FFD03" w:rsidR="00BB37BA" w:rsidRPr="00E613BC" w:rsidRDefault="004D4364" w:rsidP="002E7109">
      <w:pPr>
        <w:pStyle w:val="Subhead2"/>
        <w:spacing w:after="0"/>
        <w:rPr>
          <w:rFonts w:ascii="Calibri" w:hAnsi="Calibri" w:cs="Calibri"/>
          <w:color w:val="auto"/>
          <w:sz w:val="22"/>
          <w:szCs w:val="22"/>
          <w:lang w:val="en-GB"/>
        </w:rPr>
      </w:pPr>
      <w:r>
        <w:rPr>
          <w:rFonts w:ascii="Calibri" w:hAnsi="Calibri" w:cs="Calibri"/>
          <w:color w:val="auto"/>
          <w:sz w:val="22"/>
          <w:szCs w:val="22"/>
          <w:lang w:val="en-GB"/>
        </w:rPr>
        <w:t>4</w:t>
      </w:r>
      <w:r w:rsidR="00BB37BA" w:rsidRPr="00E613BC">
        <w:rPr>
          <w:rFonts w:ascii="Calibri" w:hAnsi="Calibri" w:cs="Calibri"/>
          <w:color w:val="auto"/>
          <w:sz w:val="22"/>
          <w:szCs w:val="22"/>
          <w:lang w:val="en-GB"/>
        </w:rPr>
        <w:t xml:space="preserve">.4 The </w:t>
      </w:r>
      <w:r w:rsidR="00654DCF">
        <w:rPr>
          <w:rFonts w:ascii="Calibri" w:hAnsi="Calibri" w:cs="Calibri"/>
          <w:color w:val="auto"/>
          <w:sz w:val="22"/>
          <w:szCs w:val="22"/>
          <w:lang w:val="en-GB"/>
        </w:rPr>
        <w:t>Head</w:t>
      </w:r>
    </w:p>
    <w:p w14:paraId="0EB42900" w14:textId="430A448A" w:rsidR="00BB37BA" w:rsidRPr="00E613BC" w:rsidRDefault="00BB37BA" w:rsidP="002E7109">
      <w:pPr>
        <w:spacing w:after="0"/>
        <w:rPr>
          <w:rFonts w:ascii="Calibri" w:hAnsi="Calibri" w:cs="Calibri"/>
          <w:sz w:val="22"/>
          <w:szCs w:val="22"/>
          <w:lang w:val="en-GB"/>
        </w:rPr>
      </w:pPr>
      <w:r w:rsidRPr="00E613BC">
        <w:rPr>
          <w:rFonts w:ascii="Calibri" w:hAnsi="Calibri" w:cs="Calibri"/>
          <w:sz w:val="22"/>
          <w:szCs w:val="22"/>
          <w:lang w:val="en-GB"/>
        </w:rPr>
        <w:t xml:space="preserve">The </w:t>
      </w:r>
      <w:r w:rsidR="00654DCF">
        <w:rPr>
          <w:rFonts w:ascii="Calibri" w:hAnsi="Calibri" w:cs="Calibri"/>
          <w:sz w:val="22"/>
          <w:szCs w:val="22"/>
          <w:lang w:val="en-GB"/>
        </w:rPr>
        <w:t>Head</w:t>
      </w:r>
      <w:r w:rsidR="00620BB8" w:rsidRPr="00E613BC">
        <w:rPr>
          <w:rFonts w:ascii="Calibri" w:hAnsi="Calibri" w:cs="Calibri"/>
          <w:sz w:val="22"/>
          <w:szCs w:val="22"/>
          <w:lang w:val="en-GB"/>
        </w:rPr>
        <w:t xml:space="preserve"> </w:t>
      </w:r>
      <w:r w:rsidRPr="00E613BC">
        <w:rPr>
          <w:rFonts w:ascii="Calibri" w:hAnsi="Calibri" w:cs="Calibri"/>
          <w:sz w:val="22"/>
          <w:szCs w:val="22"/>
          <w:lang w:val="en-GB"/>
        </w:rPr>
        <w:t>is responsible for the implementation of this policy, including:</w:t>
      </w:r>
    </w:p>
    <w:p w14:paraId="3095A9C9" w14:textId="77777777" w:rsidR="00BB37BA" w:rsidRPr="00E613BC" w:rsidRDefault="00BB37BA" w:rsidP="004D4364">
      <w:pPr>
        <w:pStyle w:val="4Bulletedcopyblue"/>
        <w:spacing w:after="0"/>
        <w:rPr>
          <w:rFonts w:ascii="Calibri" w:hAnsi="Calibri" w:cs="Calibri"/>
          <w:sz w:val="22"/>
        </w:rPr>
      </w:pPr>
      <w:r w:rsidRPr="00E613BC">
        <w:rPr>
          <w:rFonts w:ascii="Calibri" w:hAnsi="Calibri" w:cs="Calibri"/>
          <w:sz w:val="22"/>
        </w:rPr>
        <w:t xml:space="preserve">Ensuring that staff (including temporary staff) and volunteers: </w:t>
      </w:r>
    </w:p>
    <w:p w14:paraId="789F541D" w14:textId="50BAC1D7" w:rsidR="00BB37BA" w:rsidRPr="00E613BC" w:rsidRDefault="00BB37BA" w:rsidP="004D4364">
      <w:pPr>
        <w:pStyle w:val="4Bulletedcopyblue"/>
        <w:numPr>
          <w:ilvl w:val="1"/>
          <w:numId w:val="1"/>
        </w:numPr>
        <w:spacing w:after="0"/>
        <w:rPr>
          <w:rFonts w:ascii="Calibri" w:hAnsi="Calibri" w:cs="Calibri"/>
          <w:sz w:val="22"/>
        </w:rPr>
      </w:pPr>
      <w:r w:rsidRPr="00E613BC">
        <w:rPr>
          <w:rFonts w:ascii="Calibri" w:hAnsi="Calibri" w:cs="Calibri"/>
          <w:sz w:val="22"/>
        </w:rPr>
        <w:t>Are informed of systems which support safeguarding, including this policy, as part of their induction</w:t>
      </w:r>
    </w:p>
    <w:p w14:paraId="136AE369" w14:textId="27AB3A09" w:rsidR="00BB37BA" w:rsidRPr="00E613BC" w:rsidRDefault="00BB37BA" w:rsidP="004D4364">
      <w:pPr>
        <w:pStyle w:val="4Bulletedcopyblue"/>
        <w:numPr>
          <w:ilvl w:val="1"/>
          <w:numId w:val="1"/>
        </w:numPr>
        <w:spacing w:after="0"/>
        <w:rPr>
          <w:rFonts w:ascii="Calibri" w:hAnsi="Calibri" w:cs="Calibri"/>
          <w:sz w:val="22"/>
        </w:rPr>
      </w:pPr>
      <w:r w:rsidRPr="00E613BC">
        <w:rPr>
          <w:rFonts w:ascii="Calibri" w:hAnsi="Calibri" w:cs="Calibri"/>
          <w:sz w:val="22"/>
        </w:rPr>
        <w:t xml:space="preserve">Understand and follow the procedures included in this policy, particularly those concerning referrals of cases of suspected </w:t>
      </w:r>
      <w:r w:rsidR="00613A53">
        <w:rPr>
          <w:rFonts w:ascii="Calibri" w:hAnsi="Calibri" w:cs="Calibri"/>
          <w:sz w:val="22"/>
        </w:rPr>
        <w:t>a</w:t>
      </w:r>
      <w:r w:rsidR="00573D63">
        <w:rPr>
          <w:rFonts w:ascii="Calibri" w:hAnsi="Calibri" w:cs="Calibri"/>
          <w:sz w:val="22"/>
        </w:rPr>
        <w:t>buse, neglect and exploitation</w:t>
      </w:r>
    </w:p>
    <w:p w14:paraId="06A2E4D3" w14:textId="3DCD50CA" w:rsidR="00BB37BA" w:rsidRPr="00E613BC" w:rsidRDefault="00BB37BA" w:rsidP="004D4364">
      <w:pPr>
        <w:pStyle w:val="4Bulletedcopyblue"/>
        <w:spacing w:after="0"/>
        <w:rPr>
          <w:rFonts w:ascii="Calibri" w:hAnsi="Calibri" w:cs="Calibri"/>
          <w:sz w:val="22"/>
          <w:szCs w:val="22"/>
        </w:rPr>
      </w:pPr>
      <w:r w:rsidRPr="00E613BC">
        <w:rPr>
          <w:rFonts w:ascii="Calibri" w:hAnsi="Calibri" w:cs="Calibri"/>
          <w:sz w:val="22"/>
          <w:szCs w:val="22"/>
        </w:rPr>
        <w:t>Communicating this policy to parents</w:t>
      </w:r>
      <w:r w:rsidR="00620BB8">
        <w:rPr>
          <w:rFonts w:ascii="Calibri" w:hAnsi="Calibri" w:cs="Calibri"/>
          <w:sz w:val="22"/>
          <w:szCs w:val="22"/>
        </w:rPr>
        <w:t>/carers</w:t>
      </w:r>
      <w:r w:rsidRPr="00E613BC">
        <w:rPr>
          <w:rFonts w:ascii="Calibri" w:hAnsi="Calibri" w:cs="Calibri"/>
          <w:sz w:val="22"/>
          <w:szCs w:val="22"/>
        </w:rPr>
        <w:t xml:space="preserve"> when their </w:t>
      </w:r>
      <w:r w:rsidR="00620BB8">
        <w:rPr>
          <w:rFonts w:ascii="Calibri" w:hAnsi="Calibri" w:cs="Calibri"/>
          <w:sz w:val="22"/>
          <w:szCs w:val="22"/>
        </w:rPr>
        <w:t>learner</w:t>
      </w:r>
      <w:r w:rsidR="00620BB8" w:rsidRPr="00E613BC">
        <w:rPr>
          <w:rFonts w:ascii="Calibri" w:hAnsi="Calibri" w:cs="Calibri"/>
          <w:sz w:val="22"/>
          <w:szCs w:val="22"/>
        </w:rPr>
        <w:t xml:space="preserve"> </w:t>
      </w:r>
      <w:r w:rsidRPr="00E613BC">
        <w:rPr>
          <w:rFonts w:ascii="Calibri" w:hAnsi="Calibri" w:cs="Calibri"/>
          <w:sz w:val="22"/>
          <w:szCs w:val="22"/>
        </w:rPr>
        <w:t xml:space="preserve">joins the </w:t>
      </w:r>
      <w:r w:rsidR="00620BB8">
        <w:rPr>
          <w:rFonts w:ascii="Calibri" w:hAnsi="Calibri" w:cs="Calibri"/>
          <w:sz w:val="22"/>
          <w:szCs w:val="22"/>
        </w:rPr>
        <w:t>college</w:t>
      </w:r>
      <w:r w:rsidR="00620BB8" w:rsidRPr="00E613BC">
        <w:rPr>
          <w:rFonts w:ascii="Calibri" w:hAnsi="Calibri" w:cs="Calibri"/>
          <w:sz w:val="22"/>
          <w:szCs w:val="22"/>
        </w:rPr>
        <w:t xml:space="preserve"> </w:t>
      </w:r>
      <w:r w:rsidRPr="00E613BC">
        <w:rPr>
          <w:rFonts w:ascii="Calibri" w:hAnsi="Calibri" w:cs="Calibri"/>
          <w:sz w:val="22"/>
          <w:szCs w:val="22"/>
        </w:rPr>
        <w:t xml:space="preserve">and via the </w:t>
      </w:r>
      <w:r w:rsidR="00620BB8">
        <w:rPr>
          <w:rFonts w:ascii="Calibri" w:hAnsi="Calibri" w:cs="Calibri"/>
          <w:sz w:val="22"/>
          <w:szCs w:val="22"/>
        </w:rPr>
        <w:t>college</w:t>
      </w:r>
      <w:r w:rsidR="00620BB8" w:rsidRPr="00E613BC">
        <w:rPr>
          <w:rFonts w:ascii="Calibri" w:hAnsi="Calibri" w:cs="Calibri"/>
          <w:sz w:val="22"/>
          <w:szCs w:val="22"/>
        </w:rPr>
        <w:t xml:space="preserve"> </w:t>
      </w:r>
      <w:r w:rsidRPr="00E613BC">
        <w:rPr>
          <w:rFonts w:ascii="Calibri" w:hAnsi="Calibri" w:cs="Calibri"/>
          <w:sz w:val="22"/>
          <w:szCs w:val="22"/>
        </w:rPr>
        <w:t>website</w:t>
      </w:r>
    </w:p>
    <w:p w14:paraId="3231368A" w14:textId="77777777" w:rsidR="004A1CAC" w:rsidRDefault="00BB37BA" w:rsidP="004D4364">
      <w:pPr>
        <w:pStyle w:val="4Bulletedcopyblue"/>
        <w:spacing w:after="0"/>
        <w:rPr>
          <w:rFonts w:ascii="Calibri" w:hAnsi="Calibri" w:cs="Calibri"/>
          <w:sz w:val="22"/>
          <w:szCs w:val="22"/>
        </w:rPr>
      </w:pPr>
      <w:r w:rsidRPr="00E613BC">
        <w:rPr>
          <w:rFonts w:ascii="Calibri" w:hAnsi="Calibri" w:cs="Calibri"/>
          <w:sz w:val="22"/>
          <w:szCs w:val="22"/>
        </w:rPr>
        <w:t>Ensuring that the DSL has appropriate time, funding, training and resources</w:t>
      </w:r>
    </w:p>
    <w:p w14:paraId="25061557" w14:textId="77777777" w:rsidR="00BB37BA" w:rsidRPr="00E613BC" w:rsidRDefault="004A1CAC" w:rsidP="004D4364">
      <w:pPr>
        <w:pStyle w:val="4Bulletedcopyblue"/>
        <w:spacing w:after="0"/>
        <w:rPr>
          <w:rFonts w:ascii="Calibri" w:hAnsi="Calibri" w:cs="Calibri"/>
          <w:sz w:val="22"/>
          <w:szCs w:val="22"/>
        </w:rPr>
      </w:pPr>
      <w:r>
        <w:rPr>
          <w:rFonts w:ascii="Calibri" w:hAnsi="Calibri" w:cs="Calibri"/>
          <w:sz w:val="22"/>
          <w:szCs w:val="22"/>
        </w:rPr>
        <w:t xml:space="preserve">Guaranteeing </w:t>
      </w:r>
      <w:r w:rsidR="00BB37BA" w:rsidRPr="00E613BC">
        <w:rPr>
          <w:rFonts w:ascii="Calibri" w:hAnsi="Calibri" w:cs="Calibri"/>
          <w:sz w:val="22"/>
          <w:szCs w:val="22"/>
        </w:rPr>
        <w:t>that there is always adequate cover if the DSL is absent</w:t>
      </w:r>
    </w:p>
    <w:p w14:paraId="756D6FD6" w14:textId="77777777" w:rsidR="00BB37BA" w:rsidRPr="00E613BC" w:rsidRDefault="00BB37BA" w:rsidP="004D4364">
      <w:pPr>
        <w:pStyle w:val="4Bulletedcopyblue"/>
        <w:spacing w:after="0"/>
        <w:rPr>
          <w:rFonts w:ascii="Calibri" w:hAnsi="Calibri" w:cs="Calibri"/>
          <w:sz w:val="22"/>
          <w:szCs w:val="22"/>
        </w:rPr>
      </w:pPr>
      <w:r w:rsidRPr="00E613BC">
        <w:rPr>
          <w:rFonts w:ascii="Calibri" w:hAnsi="Calibri" w:cs="Calibri"/>
          <w:sz w:val="22"/>
          <w:szCs w:val="22"/>
        </w:rPr>
        <w:t>Ensuring that all staff undertake appropriate safeguarding and child protection training</w:t>
      </w:r>
      <w:r w:rsidRPr="00E613BC">
        <w:rPr>
          <w:rFonts w:ascii="Calibri" w:hAnsi="Calibri" w:cs="Calibri"/>
          <w:sz w:val="22"/>
        </w:rPr>
        <w:t>, and updating the content of the training regularly</w:t>
      </w:r>
    </w:p>
    <w:p w14:paraId="02685EA8" w14:textId="29F78184" w:rsidR="00BB37BA" w:rsidRPr="00E613BC" w:rsidRDefault="00BB37BA" w:rsidP="004D4364">
      <w:pPr>
        <w:pStyle w:val="4Bulletedcopyblue"/>
        <w:spacing w:after="0"/>
        <w:rPr>
          <w:rFonts w:ascii="Calibri" w:hAnsi="Calibri" w:cs="Calibri"/>
          <w:sz w:val="22"/>
          <w:szCs w:val="22"/>
        </w:rPr>
      </w:pPr>
      <w:r w:rsidRPr="00E613BC">
        <w:rPr>
          <w:rFonts w:ascii="Calibri" w:hAnsi="Calibri" w:cs="Calibri"/>
          <w:sz w:val="22"/>
          <w:szCs w:val="22"/>
        </w:rPr>
        <w:t>Acting as</w:t>
      </w:r>
      <w:r w:rsidR="000073AD">
        <w:rPr>
          <w:rFonts w:ascii="Calibri" w:hAnsi="Calibri" w:cs="Calibri"/>
          <w:sz w:val="22"/>
          <w:szCs w:val="22"/>
        </w:rPr>
        <w:t>, or allocating,</w:t>
      </w:r>
      <w:r w:rsidRPr="00E613BC">
        <w:rPr>
          <w:rFonts w:ascii="Calibri" w:hAnsi="Calibri" w:cs="Calibri"/>
          <w:sz w:val="22"/>
          <w:szCs w:val="22"/>
        </w:rPr>
        <w:t xml:space="preserve"> the ‘case manager’ in the event of an allegation</w:t>
      </w:r>
      <w:r w:rsidR="004A1CAC">
        <w:rPr>
          <w:rStyle w:val="FootnoteReference"/>
          <w:rFonts w:ascii="Calibri" w:hAnsi="Calibri" w:cs="Calibri"/>
          <w:sz w:val="22"/>
          <w:szCs w:val="22"/>
        </w:rPr>
        <w:footnoteReference w:id="25"/>
      </w:r>
      <w:r w:rsidRPr="00E613BC">
        <w:rPr>
          <w:rFonts w:ascii="Calibri" w:hAnsi="Calibri" w:cs="Calibri"/>
          <w:sz w:val="22"/>
          <w:szCs w:val="22"/>
        </w:rPr>
        <w:t xml:space="preserve"> of abuse made against another member of staff or volunteer</w:t>
      </w:r>
    </w:p>
    <w:p w14:paraId="7903F485" w14:textId="77777777" w:rsidR="00BB37BA" w:rsidRPr="00E613BC" w:rsidRDefault="00BB37BA" w:rsidP="004D4364">
      <w:pPr>
        <w:pStyle w:val="4Bulletedcopyblue"/>
        <w:spacing w:after="0"/>
        <w:rPr>
          <w:rFonts w:ascii="Calibri" w:hAnsi="Calibri" w:cs="Calibri"/>
          <w:sz w:val="22"/>
          <w:szCs w:val="22"/>
        </w:rPr>
      </w:pPr>
      <w:r w:rsidRPr="00E613BC">
        <w:rPr>
          <w:rFonts w:ascii="Calibri" w:hAnsi="Calibri" w:cs="Calibri"/>
          <w:sz w:val="22"/>
          <w:szCs w:val="22"/>
        </w:rPr>
        <w:t>Ensuring the relevant staffing ratios are met</w:t>
      </w:r>
    </w:p>
    <w:p w14:paraId="27C899F1" w14:textId="71180A9B" w:rsidR="00BB37BA" w:rsidRPr="00E613BC" w:rsidRDefault="00BB37BA" w:rsidP="004D4364">
      <w:pPr>
        <w:pStyle w:val="4Bulletedcopyblue"/>
        <w:spacing w:after="0"/>
        <w:rPr>
          <w:rFonts w:ascii="Calibri" w:hAnsi="Calibri" w:cs="Calibri"/>
          <w:sz w:val="22"/>
          <w:szCs w:val="22"/>
        </w:rPr>
      </w:pPr>
    </w:p>
    <w:p w14:paraId="4E4AC5B5" w14:textId="64A41C2A" w:rsidR="00443072" w:rsidRPr="00E613BC" w:rsidRDefault="00443072" w:rsidP="002E7109">
      <w:pPr>
        <w:pStyle w:val="Subhead2"/>
        <w:spacing w:after="0"/>
        <w:rPr>
          <w:rFonts w:ascii="Calibri" w:hAnsi="Calibri" w:cs="Calibri"/>
          <w:color w:val="auto"/>
          <w:sz w:val="22"/>
          <w:szCs w:val="22"/>
          <w:lang w:val="en-GB"/>
        </w:rPr>
      </w:pPr>
      <w:r>
        <w:rPr>
          <w:rFonts w:ascii="Calibri" w:hAnsi="Calibri" w:cs="Calibri"/>
          <w:color w:val="auto"/>
          <w:sz w:val="22"/>
          <w:szCs w:val="22"/>
          <w:lang w:val="en-GB"/>
        </w:rPr>
        <w:t>4</w:t>
      </w:r>
      <w:r w:rsidRPr="00E613BC">
        <w:rPr>
          <w:rFonts w:ascii="Calibri" w:hAnsi="Calibri" w:cs="Calibri"/>
          <w:color w:val="auto"/>
          <w:sz w:val="22"/>
          <w:szCs w:val="22"/>
          <w:lang w:val="en-GB"/>
        </w:rPr>
        <w:t>.</w:t>
      </w:r>
      <w:r>
        <w:rPr>
          <w:rFonts w:ascii="Calibri" w:hAnsi="Calibri" w:cs="Calibri"/>
          <w:color w:val="auto"/>
          <w:sz w:val="22"/>
          <w:szCs w:val="22"/>
          <w:lang w:val="en-GB"/>
        </w:rPr>
        <w:t>5</w:t>
      </w:r>
      <w:r w:rsidRPr="00E613BC">
        <w:rPr>
          <w:rFonts w:ascii="Calibri" w:hAnsi="Calibri" w:cs="Calibri"/>
          <w:color w:val="auto"/>
          <w:sz w:val="22"/>
          <w:szCs w:val="22"/>
          <w:lang w:val="en-GB"/>
        </w:rPr>
        <w:t xml:space="preserve"> The </w:t>
      </w:r>
      <w:r>
        <w:rPr>
          <w:rFonts w:ascii="Calibri" w:hAnsi="Calibri" w:cs="Calibri"/>
          <w:color w:val="auto"/>
          <w:sz w:val="22"/>
          <w:szCs w:val="22"/>
          <w:lang w:val="en-GB"/>
        </w:rPr>
        <w:t>designated teacher</w:t>
      </w:r>
    </w:p>
    <w:p w14:paraId="48F24B09" w14:textId="7E10C097" w:rsidR="00443072" w:rsidRPr="00E613BC" w:rsidRDefault="00443072" w:rsidP="00443072">
      <w:pPr>
        <w:pStyle w:val="4Bulletedcopyblue"/>
        <w:numPr>
          <w:ilvl w:val="0"/>
          <w:numId w:val="0"/>
        </w:numPr>
        <w:rPr>
          <w:rFonts w:ascii="Calibri" w:hAnsi="Calibri" w:cs="Calibri"/>
          <w:sz w:val="22"/>
          <w:szCs w:val="22"/>
        </w:rPr>
      </w:pPr>
      <w:r w:rsidRPr="00E613BC">
        <w:rPr>
          <w:rFonts w:ascii="Calibri" w:hAnsi="Calibri" w:cs="Calibri"/>
          <w:sz w:val="22"/>
          <w:szCs w:val="22"/>
        </w:rPr>
        <w:t>We have appointed a designated teacher</w:t>
      </w:r>
      <w:r>
        <w:rPr>
          <w:rFonts w:ascii="Calibri" w:hAnsi="Calibri" w:cs="Calibri"/>
          <w:sz w:val="22"/>
          <w:szCs w:val="22"/>
        </w:rPr>
        <w:t xml:space="preserve"> </w:t>
      </w:r>
      <w:r w:rsidRPr="00E613BC">
        <w:rPr>
          <w:rFonts w:ascii="Calibri" w:hAnsi="Calibri" w:cs="Calibri"/>
          <w:sz w:val="22"/>
          <w:szCs w:val="22"/>
        </w:rPr>
        <w:t>who is responsible for promoting the educational achievement of looked-after children</w:t>
      </w:r>
      <w:r w:rsidR="009145E0">
        <w:rPr>
          <w:rFonts w:ascii="Calibri" w:hAnsi="Calibri" w:cs="Calibri"/>
          <w:sz w:val="22"/>
          <w:szCs w:val="22"/>
        </w:rPr>
        <w:t xml:space="preserve"> (LAC)</w:t>
      </w:r>
      <w:r w:rsidRPr="00E613BC">
        <w:rPr>
          <w:rFonts w:ascii="Calibri" w:hAnsi="Calibri" w:cs="Calibri"/>
          <w:sz w:val="22"/>
          <w:szCs w:val="22"/>
        </w:rPr>
        <w:t xml:space="preserve"> and previously looked-after children</w:t>
      </w:r>
      <w:r w:rsidR="009145E0">
        <w:rPr>
          <w:rFonts w:ascii="Calibri" w:hAnsi="Calibri" w:cs="Calibri"/>
          <w:sz w:val="22"/>
          <w:szCs w:val="22"/>
        </w:rPr>
        <w:t xml:space="preserve"> (PLAC)</w:t>
      </w:r>
      <w:r w:rsidRPr="00E613BC">
        <w:rPr>
          <w:rFonts w:ascii="Calibri" w:hAnsi="Calibri" w:cs="Calibri"/>
          <w:sz w:val="22"/>
          <w:szCs w:val="22"/>
        </w:rPr>
        <w:t xml:space="preserve"> in line with </w:t>
      </w:r>
      <w:hyperlink r:id="rId47" w:history="1">
        <w:r w:rsidRPr="00E613BC">
          <w:rPr>
            <w:rStyle w:val="Hyperlink"/>
            <w:rFonts w:ascii="Calibri" w:hAnsi="Calibri" w:cs="Calibri"/>
            <w:sz w:val="22"/>
            <w:szCs w:val="22"/>
          </w:rPr>
          <w:t>statutory guidance</w:t>
        </w:r>
      </w:hyperlink>
      <w:r w:rsidRPr="00E613BC">
        <w:rPr>
          <w:rFonts w:ascii="Calibri" w:hAnsi="Calibri" w:cs="Calibri"/>
          <w:sz w:val="22"/>
          <w:szCs w:val="22"/>
        </w:rPr>
        <w:t xml:space="preserve">. </w:t>
      </w:r>
    </w:p>
    <w:p w14:paraId="29027B5A" w14:textId="77777777" w:rsidR="00443072" w:rsidRPr="00E613BC" w:rsidRDefault="00443072" w:rsidP="00443072">
      <w:pPr>
        <w:pStyle w:val="4Bulletedcopyblue"/>
        <w:numPr>
          <w:ilvl w:val="0"/>
          <w:numId w:val="0"/>
        </w:numPr>
        <w:spacing w:after="0"/>
        <w:rPr>
          <w:rFonts w:ascii="Calibri" w:hAnsi="Calibri" w:cs="Calibri"/>
          <w:sz w:val="22"/>
          <w:szCs w:val="22"/>
        </w:rPr>
      </w:pPr>
      <w:r w:rsidRPr="00E613BC">
        <w:rPr>
          <w:rFonts w:ascii="Calibri" w:hAnsi="Calibri" w:cs="Calibri"/>
          <w:sz w:val="22"/>
          <w:szCs w:val="22"/>
        </w:rPr>
        <w:t>As part of their role, they will:</w:t>
      </w:r>
    </w:p>
    <w:p w14:paraId="5F42F739" w14:textId="77777777" w:rsidR="00443072" w:rsidRPr="00E613BC" w:rsidRDefault="00443072" w:rsidP="00443072">
      <w:pPr>
        <w:pStyle w:val="4Bulletedcopyblue"/>
        <w:spacing w:after="0"/>
        <w:ind w:left="346" w:hanging="173"/>
        <w:rPr>
          <w:rFonts w:ascii="Calibri" w:hAnsi="Calibri" w:cs="Calibri"/>
          <w:sz w:val="22"/>
          <w:szCs w:val="22"/>
        </w:rPr>
      </w:pPr>
      <w:r w:rsidRPr="00E613BC">
        <w:rPr>
          <w:rFonts w:ascii="Calibri" w:hAnsi="Calibri" w:cs="Calibri"/>
          <w:sz w:val="22"/>
          <w:szCs w:val="22"/>
        </w:rPr>
        <w:t>Work closely with the DSL to ensure that any safeguarding concerns regarding looked-after and previously looked-after children are quickly and effectively responded to</w:t>
      </w:r>
    </w:p>
    <w:p w14:paraId="27132325" w14:textId="2C79C0C0" w:rsidR="00443072" w:rsidRPr="00B8391A" w:rsidRDefault="00443072" w:rsidP="00443072">
      <w:pPr>
        <w:pStyle w:val="4Bulletedcopyblue"/>
        <w:spacing w:after="0"/>
        <w:ind w:left="346" w:hanging="173"/>
        <w:rPr>
          <w:rFonts w:ascii="Calibri" w:hAnsi="Calibri" w:cs="Calibri"/>
          <w:sz w:val="22"/>
          <w:szCs w:val="22"/>
          <w:highlight w:val="yellow"/>
        </w:rPr>
      </w:pPr>
      <w:r w:rsidRPr="00B8391A">
        <w:rPr>
          <w:rFonts w:ascii="Calibri" w:hAnsi="Calibri" w:cs="Calibri"/>
          <w:sz w:val="22"/>
          <w:szCs w:val="22"/>
          <w:highlight w:val="yellow"/>
        </w:rPr>
        <w:t xml:space="preserve">Work with virtual school heads to promote the educational achievement of </w:t>
      </w:r>
      <w:r w:rsidR="009145E0" w:rsidRPr="00B8391A">
        <w:rPr>
          <w:rFonts w:ascii="Calibri" w:hAnsi="Calibri" w:cs="Calibri"/>
          <w:sz w:val="22"/>
          <w:szCs w:val="22"/>
          <w:highlight w:val="yellow"/>
        </w:rPr>
        <w:t>LAC</w:t>
      </w:r>
      <w:r w:rsidR="00B8391A" w:rsidRPr="00B8391A">
        <w:rPr>
          <w:rFonts w:ascii="Calibri" w:hAnsi="Calibri" w:cs="Calibri"/>
          <w:sz w:val="22"/>
          <w:szCs w:val="22"/>
          <w:highlight w:val="yellow"/>
        </w:rPr>
        <w:t>, PLAC</w:t>
      </w:r>
      <w:r w:rsidRPr="00B8391A">
        <w:rPr>
          <w:rFonts w:ascii="Calibri" w:hAnsi="Calibri" w:cs="Calibri"/>
          <w:sz w:val="22"/>
          <w:szCs w:val="22"/>
          <w:highlight w:val="yellow"/>
        </w:rPr>
        <w:t xml:space="preserve"> and </w:t>
      </w:r>
      <w:r w:rsidR="00B8391A" w:rsidRPr="00B8391A">
        <w:rPr>
          <w:rFonts w:ascii="Calibri" w:hAnsi="Calibri" w:cs="Calibri"/>
          <w:sz w:val="22"/>
          <w:szCs w:val="22"/>
          <w:highlight w:val="yellow"/>
        </w:rPr>
        <w:t>children in kinship care,</w:t>
      </w:r>
      <w:r w:rsidRPr="00B8391A">
        <w:rPr>
          <w:rFonts w:ascii="Calibri" w:hAnsi="Calibri" w:cs="Calibri"/>
          <w:sz w:val="22"/>
          <w:szCs w:val="22"/>
          <w:highlight w:val="yellow"/>
        </w:rPr>
        <w:t xml:space="preserve"> including discussing how pupil premium plus funding can be best used to support looked-after children and meet the needs identified in their personal education plans</w:t>
      </w:r>
      <w:r w:rsidR="009145E0" w:rsidRPr="00B8391A">
        <w:rPr>
          <w:rFonts w:ascii="Calibri" w:hAnsi="Calibri" w:cs="Calibri"/>
          <w:sz w:val="22"/>
          <w:szCs w:val="22"/>
          <w:highlight w:val="yellow"/>
        </w:rPr>
        <w:t xml:space="preserve"> (PEPs)</w:t>
      </w:r>
      <w:r w:rsidRPr="00B8391A">
        <w:rPr>
          <w:rFonts w:ascii="Calibri" w:hAnsi="Calibri" w:cs="Calibri"/>
          <w:sz w:val="22"/>
          <w:szCs w:val="22"/>
          <w:highlight w:val="yellow"/>
        </w:rPr>
        <w:t xml:space="preserve">. </w:t>
      </w:r>
    </w:p>
    <w:p w14:paraId="101DD202" w14:textId="5303113E" w:rsidR="00443072" w:rsidRDefault="00443072" w:rsidP="002E7109">
      <w:pPr>
        <w:pStyle w:val="Subhead2"/>
        <w:spacing w:after="0"/>
        <w:rPr>
          <w:rFonts w:ascii="Calibri" w:hAnsi="Calibri" w:cs="Calibri"/>
          <w:color w:val="auto"/>
          <w:sz w:val="22"/>
          <w:szCs w:val="22"/>
        </w:rPr>
      </w:pPr>
      <w:r w:rsidRPr="00920361">
        <w:rPr>
          <w:rFonts w:ascii="Calibri" w:hAnsi="Calibri" w:cs="Calibri"/>
          <w:color w:val="auto"/>
          <w:sz w:val="22"/>
          <w:szCs w:val="22"/>
        </w:rPr>
        <w:t>4.</w:t>
      </w:r>
      <w:r w:rsidR="00270F65">
        <w:rPr>
          <w:rFonts w:ascii="Calibri" w:hAnsi="Calibri" w:cs="Calibri"/>
          <w:color w:val="auto"/>
          <w:sz w:val="22"/>
          <w:szCs w:val="22"/>
        </w:rPr>
        <w:t>5</w:t>
      </w:r>
      <w:r w:rsidRPr="00920361">
        <w:rPr>
          <w:rFonts w:ascii="Calibri" w:hAnsi="Calibri" w:cs="Calibri"/>
          <w:color w:val="auto"/>
          <w:sz w:val="22"/>
          <w:szCs w:val="22"/>
        </w:rPr>
        <w:t xml:space="preserve">a </w:t>
      </w:r>
      <w:r w:rsidRPr="00414867">
        <w:rPr>
          <w:rFonts w:ascii="Calibri" w:hAnsi="Calibri" w:cs="Calibri"/>
          <w:color w:val="auto"/>
          <w:sz w:val="22"/>
          <w:szCs w:val="22"/>
        </w:rPr>
        <w:t>Continuous Professional Development (CPD)</w:t>
      </w:r>
    </w:p>
    <w:p w14:paraId="284D48A1" w14:textId="77777777" w:rsidR="00443072" w:rsidRDefault="00443072" w:rsidP="002E7109">
      <w:pPr>
        <w:pStyle w:val="4Bulletedcopyblue"/>
        <w:numPr>
          <w:ilvl w:val="0"/>
          <w:numId w:val="0"/>
        </w:numPr>
        <w:spacing w:after="0"/>
        <w:rPr>
          <w:rFonts w:ascii="Calibri" w:hAnsi="Calibri" w:cs="Calibri"/>
          <w:sz w:val="22"/>
          <w:szCs w:val="22"/>
        </w:rPr>
      </w:pPr>
      <w:r w:rsidRPr="00E613BC">
        <w:rPr>
          <w:rFonts w:ascii="Calibri" w:hAnsi="Calibri" w:cs="Calibri"/>
          <w:sz w:val="22"/>
          <w:szCs w:val="22"/>
        </w:rPr>
        <w:t>The designated teacher is</w:t>
      </w:r>
      <w:r>
        <w:rPr>
          <w:rFonts w:ascii="Calibri" w:hAnsi="Calibri" w:cs="Calibri"/>
          <w:sz w:val="22"/>
          <w:szCs w:val="22"/>
        </w:rPr>
        <w:t>:</w:t>
      </w:r>
    </w:p>
    <w:p w14:paraId="01687CCC" w14:textId="50CFB6A8" w:rsidR="00443072" w:rsidRDefault="00443072" w:rsidP="002E7109">
      <w:pPr>
        <w:pStyle w:val="4Bulletedcopyblue"/>
        <w:spacing w:after="0"/>
        <w:ind w:left="346" w:hanging="173"/>
        <w:rPr>
          <w:rFonts w:ascii="Calibri" w:hAnsi="Calibri" w:cs="Calibri"/>
          <w:sz w:val="22"/>
          <w:szCs w:val="22"/>
        </w:rPr>
      </w:pPr>
      <w:r w:rsidRPr="00E613BC">
        <w:rPr>
          <w:rFonts w:ascii="Calibri" w:hAnsi="Calibri" w:cs="Calibri"/>
          <w:sz w:val="22"/>
          <w:szCs w:val="22"/>
        </w:rPr>
        <w:t>appropriately trained</w:t>
      </w:r>
    </w:p>
    <w:p w14:paraId="79F4092C" w14:textId="5A581D4A" w:rsidR="00443072" w:rsidRPr="00E613BC" w:rsidRDefault="00443072" w:rsidP="00443072">
      <w:pPr>
        <w:pStyle w:val="4Bulletedcopyblue"/>
        <w:spacing w:after="0"/>
        <w:ind w:left="346" w:hanging="173"/>
        <w:rPr>
          <w:rFonts w:ascii="Calibri" w:hAnsi="Calibri" w:cs="Calibri"/>
          <w:sz w:val="22"/>
          <w:szCs w:val="22"/>
        </w:rPr>
      </w:pPr>
      <w:r w:rsidRPr="00E613BC">
        <w:rPr>
          <w:rFonts w:ascii="Calibri" w:hAnsi="Calibri" w:cs="Calibri"/>
          <w:sz w:val="22"/>
          <w:szCs w:val="22"/>
        </w:rPr>
        <w:t>has the relevant qualifications and experience to perform the role.</w:t>
      </w:r>
    </w:p>
    <w:p w14:paraId="6D8ACB03" w14:textId="67458B7C" w:rsidR="00616147" w:rsidRPr="00616147" w:rsidRDefault="00616147" w:rsidP="00616147">
      <w:pPr>
        <w:pStyle w:val="Subhead2"/>
        <w:rPr>
          <w:rFonts w:ascii="Calibri" w:hAnsi="Calibri" w:cs="Calibri"/>
          <w:color w:val="auto"/>
          <w:sz w:val="22"/>
          <w:szCs w:val="22"/>
          <w:lang w:val="en-GB"/>
        </w:rPr>
      </w:pPr>
      <w:r>
        <w:rPr>
          <w:rFonts w:ascii="Calibri" w:hAnsi="Calibri" w:cs="Calibri"/>
          <w:color w:val="auto"/>
          <w:sz w:val="22"/>
          <w:szCs w:val="22"/>
          <w:lang w:val="en-GB"/>
        </w:rPr>
        <w:t>4.</w:t>
      </w:r>
      <w:r w:rsidR="00443072">
        <w:rPr>
          <w:rFonts w:ascii="Calibri" w:hAnsi="Calibri" w:cs="Calibri"/>
          <w:color w:val="auto"/>
          <w:sz w:val="22"/>
          <w:szCs w:val="22"/>
          <w:lang w:val="en-GB"/>
        </w:rPr>
        <w:t>6</w:t>
      </w:r>
      <w:r>
        <w:rPr>
          <w:rFonts w:ascii="Calibri" w:hAnsi="Calibri" w:cs="Calibri"/>
          <w:color w:val="auto"/>
          <w:sz w:val="22"/>
          <w:szCs w:val="22"/>
          <w:lang w:val="en-GB"/>
        </w:rPr>
        <w:t xml:space="preserve"> </w:t>
      </w:r>
      <w:r w:rsidRPr="00616147">
        <w:rPr>
          <w:rFonts w:ascii="Calibri" w:hAnsi="Calibri" w:cs="Calibri"/>
          <w:color w:val="auto"/>
          <w:sz w:val="22"/>
          <w:szCs w:val="22"/>
          <w:lang w:val="en-GB"/>
        </w:rPr>
        <w:t>Mental Health and Well-being</w:t>
      </w:r>
    </w:p>
    <w:p w14:paraId="7EA305E4" w14:textId="0C499A77" w:rsidR="00616147" w:rsidRDefault="00616147" w:rsidP="00CE5E2C">
      <w:pPr>
        <w:spacing w:after="0" w:line="22" w:lineRule="atLeast"/>
        <w:rPr>
          <w:rFonts w:ascii="Calibri" w:hAnsi="Calibri" w:cs="Calibri"/>
          <w:sz w:val="22"/>
          <w:szCs w:val="22"/>
        </w:rPr>
      </w:pPr>
      <w:r w:rsidRPr="000C3D67">
        <w:rPr>
          <w:rFonts w:ascii="Calibri" w:eastAsia="Calibri" w:hAnsi="Calibri" w:cs="Calibri"/>
          <w:sz w:val="22"/>
          <w:szCs w:val="22"/>
          <w:highlight w:val="yellow"/>
        </w:rPr>
        <w:t>The</w:t>
      </w:r>
      <w:r w:rsidR="00C311A9" w:rsidRPr="000C3D67">
        <w:rPr>
          <w:rFonts w:ascii="Calibri" w:eastAsia="Calibri" w:hAnsi="Calibri" w:cs="Calibri"/>
          <w:sz w:val="22"/>
          <w:szCs w:val="22"/>
          <w:highlight w:val="yellow"/>
        </w:rPr>
        <w:t xml:space="preserve"> </w:t>
      </w:r>
      <w:r w:rsidR="0090293F" w:rsidRPr="000C3D67">
        <w:rPr>
          <w:rFonts w:ascii="Calibri" w:eastAsia="Calibri" w:hAnsi="Calibri" w:cs="Calibri"/>
          <w:sz w:val="22"/>
          <w:szCs w:val="22"/>
          <w:highlight w:val="yellow"/>
        </w:rPr>
        <w:t xml:space="preserve">Trust and all of its </w:t>
      </w:r>
      <w:r w:rsidR="00620BB8" w:rsidRPr="000C3D67">
        <w:rPr>
          <w:rFonts w:ascii="Calibri" w:eastAsia="Calibri" w:hAnsi="Calibri" w:cs="Calibri"/>
          <w:sz w:val="22"/>
          <w:szCs w:val="22"/>
          <w:highlight w:val="yellow"/>
        </w:rPr>
        <w:t>s</w:t>
      </w:r>
      <w:r w:rsidR="00620BB8">
        <w:rPr>
          <w:rFonts w:ascii="Calibri" w:eastAsia="Calibri" w:hAnsi="Calibri" w:cs="Calibri"/>
          <w:sz w:val="22"/>
          <w:szCs w:val="22"/>
          <w:highlight w:val="yellow"/>
        </w:rPr>
        <w:t>ettings</w:t>
      </w:r>
      <w:r w:rsidR="00620BB8" w:rsidRPr="000C3D67">
        <w:rPr>
          <w:rFonts w:ascii="Calibri" w:eastAsia="Calibri" w:hAnsi="Calibri" w:cs="Calibri"/>
          <w:sz w:val="22"/>
          <w:szCs w:val="22"/>
          <w:highlight w:val="yellow"/>
        </w:rPr>
        <w:t xml:space="preserve"> </w:t>
      </w:r>
      <w:r w:rsidR="0090293F" w:rsidRPr="000C3D67">
        <w:rPr>
          <w:rFonts w:ascii="Calibri" w:eastAsia="Calibri" w:hAnsi="Calibri" w:cs="Calibri"/>
          <w:sz w:val="22"/>
          <w:szCs w:val="22"/>
          <w:highlight w:val="yellow"/>
        </w:rPr>
        <w:t xml:space="preserve">are committed to promoting the well-being and mental health of </w:t>
      </w:r>
      <w:r w:rsidR="00620BB8">
        <w:rPr>
          <w:rFonts w:ascii="Calibri" w:eastAsia="Calibri" w:hAnsi="Calibri" w:cs="Calibri"/>
          <w:sz w:val="22"/>
          <w:szCs w:val="22"/>
          <w:highlight w:val="yellow"/>
        </w:rPr>
        <w:t>children and young people</w:t>
      </w:r>
      <w:r w:rsidR="0090293F" w:rsidRPr="000C3D67">
        <w:rPr>
          <w:rFonts w:ascii="Calibri" w:eastAsia="Calibri" w:hAnsi="Calibri" w:cs="Calibri"/>
          <w:sz w:val="22"/>
          <w:szCs w:val="22"/>
          <w:highlight w:val="yellow"/>
        </w:rPr>
        <w:t xml:space="preserve">.  </w:t>
      </w:r>
      <w:r w:rsidRPr="000C3D67">
        <w:rPr>
          <w:rFonts w:ascii="Calibri" w:eastAsia="Calibri" w:hAnsi="Calibri" w:cs="Calibri"/>
          <w:sz w:val="22"/>
          <w:szCs w:val="22"/>
          <w:highlight w:val="yellow"/>
        </w:rPr>
        <w:t xml:space="preserve"> </w:t>
      </w:r>
      <w:r w:rsidR="0090293F" w:rsidRPr="000C3D67">
        <w:rPr>
          <w:rFonts w:ascii="Calibri" w:eastAsia="Calibri" w:hAnsi="Calibri" w:cs="Calibri"/>
          <w:sz w:val="22"/>
          <w:szCs w:val="22"/>
          <w:highlight w:val="yellow"/>
        </w:rPr>
        <w:t>All schools</w:t>
      </w:r>
      <w:r w:rsidR="00620BB8">
        <w:rPr>
          <w:rFonts w:ascii="Calibri" w:eastAsia="Calibri" w:hAnsi="Calibri" w:cs="Calibri"/>
          <w:sz w:val="22"/>
          <w:szCs w:val="22"/>
          <w:highlight w:val="yellow"/>
        </w:rPr>
        <w:t xml:space="preserve"> and colleges</w:t>
      </w:r>
      <w:r w:rsidR="0090293F" w:rsidRPr="000C3D67">
        <w:rPr>
          <w:rFonts w:ascii="Calibri" w:eastAsia="Calibri" w:hAnsi="Calibri" w:cs="Calibri"/>
          <w:sz w:val="22"/>
          <w:szCs w:val="22"/>
          <w:highlight w:val="yellow"/>
        </w:rPr>
        <w:t xml:space="preserve"> </w:t>
      </w:r>
      <w:r w:rsidR="00FA73E9" w:rsidRPr="000C3D67">
        <w:rPr>
          <w:rFonts w:ascii="Calibri" w:eastAsia="Calibri" w:hAnsi="Calibri" w:cs="Calibri"/>
          <w:sz w:val="22"/>
          <w:szCs w:val="22"/>
          <w:highlight w:val="yellow"/>
        </w:rPr>
        <w:t xml:space="preserve">are expected to </w:t>
      </w:r>
      <w:r w:rsidR="0090293F" w:rsidRPr="000C3D67">
        <w:rPr>
          <w:rFonts w:ascii="Calibri" w:eastAsia="Calibri" w:hAnsi="Calibri" w:cs="Calibri"/>
          <w:sz w:val="22"/>
          <w:szCs w:val="22"/>
          <w:highlight w:val="yellow"/>
        </w:rPr>
        <w:t xml:space="preserve">have a named staff member to lead on mental health </w:t>
      </w:r>
      <w:r w:rsidRPr="000C3D67">
        <w:rPr>
          <w:rFonts w:ascii="Calibri" w:hAnsi="Calibri" w:cs="Calibri"/>
          <w:sz w:val="22"/>
          <w:szCs w:val="22"/>
          <w:highlight w:val="yellow"/>
        </w:rPr>
        <w:t xml:space="preserve">who can support the development of knowledge and act as a point of expertise to promote the well-being and mental health of </w:t>
      </w:r>
      <w:r w:rsidR="00620BB8">
        <w:rPr>
          <w:rFonts w:ascii="Calibri" w:hAnsi="Calibri" w:cs="Calibri"/>
          <w:sz w:val="22"/>
          <w:szCs w:val="22"/>
          <w:highlight w:val="yellow"/>
        </w:rPr>
        <w:t>learners</w:t>
      </w:r>
      <w:r w:rsidRPr="000C3D67">
        <w:rPr>
          <w:rFonts w:ascii="Calibri" w:hAnsi="Calibri" w:cs="Calibri"/>
          <w:sz w:val="22"/>
          <w:szCs w:val="22"/>
          <w:highlight w:val="yellow"/>
        </w:rPr>
        <w:t>. This colleague will have sufficient training in mental health and safeguarding for them to carry out their role effectively.</w:t>
      </w:r>
      <w:r w:rsidRPr="00616147">
        <w:rPr>
          <w:rFonts w:ascii="Calibri" w:hAnsi="Calibri" w:cs="Calibri"/>
          <w:sz w:val="22"/>
          <w:szCs w:val="22"/>
        </w:rPr>
        <w:t xml:space="preserve"> </w:t>
      </w:r>
    </w:p>
    <w:p w14:paraId="3507C4F7" w14:textId="72E850F5" w:rsidR="00CE5E2C" w:rsidRPr="00616147" w:rsidRDefault="00CE5E2C" w:rsidP="00CE5E2C">
      <w:pPr>
        <w:spacing w:after="0" w:line="22" w:lineRule="atLeast"/>
        <w:rPr>
          <w:rFonts w:ascii="Calibri" w:hAnsi="Calibri" w:cs="Calibri"/>
          <w:sz w:val="22"/>
          <w:szCs w:val="22"/>
        </w:rPr>
      </w:pPr>
      <w:r>
        <w:rPr>
          <w:rFonts w:ascii="Calibri" w:hAnsi="Calibri" w:cs="Calibri"/>
          <w:sz w:val="22"/>
          <w:szCs w:val="22"/>
        </w:rPr>
        <w:t>The mental health lead will:</w:t>
      </w:r>
    </w:p>
    <w:p w14:paraId="4F26070B" w14:textId="1AF1874D" w:rsidR="00616147" w:rsidRPr="00616147" w:rsidRDefault="00CE5E2C" w:rsidP="00616147">
      <w:pPr>
        <w:pStyle w:val="4Bulletedcopyblue"/>
        <w:spacing w:after="0"/>
        <w:rPr>
          <w:rFonts w:ascii="Calibri" w:hAnsi="Calibri" w:cs="Calibri"/>
          <w:sz w:val="22"/>
          <w:szCs w:val="22"/>
        </w:rPr>
      </w:pPr>
      <w:r>
        <w:rPr>
          <w:rFonts w:ascii="Calibri" w:hAnsi="Calibri" w:cs="Calibri"/>
          <w:sz w:val="22"/>
          <w:szCs w:val="22"/>
        </w:rPr>
        <w:t>Support e</w:t>
      </w:r>
      <w:r w:rsidR="00616147" w:rsidRPr="00616147">
        <w:rPr>
          <w:rFonts w:ascii="Calibri" w:hAnsi="Calibri" w:cs="Calibri"/>
          <w:sz w:val="22"/>
          <w:szCs w:val="22"/>
        </w:rPr>
        <w:t>arly identification of vulnerability</w:t>
      </w:r>
      <w:r>
        <w:rPr>
          <w:rStyle w:val="FootnoteReference"/>
          <w:rFonts w:ascii="Calibri" w:hAnsi="Calibri" w:cs="Calibri"/>
          <w:sz w:val="22"/>
          <w:szCs w:val="22"/>
        </w:rPr>
        <w:footnoteReference w:id="26"/>
      </w:r>
      <w:r w:rsidR="00616147" w:rsidRPr="00616147">
        <w:rPr>
          <w:rFonts w:ascii="Calibri" w:hAnsi="Calibri" w:cs="Calibri"/>
          <w:sz w:val="22"/>
          <w:szCs w:val="22"/>
        </w:rPr>
        <w:t xml:space="preserve"> to mental health problems by reviewing attendance, behaviour, attainment, and safeguarding records at least on a termly basis. </w:t>
      </w:r>
    </w:p>
    <w:p w14:paraId="00E91DB9" w14:textId="7EB7898A" w:rsidR="00616147" w:rsidRPr="00616147" w:rsidRDefault="00CE5E2C" w:rsidP="00616147">
      <w:pPr>
        <w:pStyle w:val="4Bulletedcopyblue"/>
        <w:spacing w:after="0"/>
        <w:rPr>
          <w:rFonts w:ascii="Calibri" w:hAnsi="Calibri" w:cs="Calibri"/>
          <w:sz w:val="22"/>
          <w:szCs w:val="22"/>
        </w:rPr>
      </w:pPr>
      <w:r>
        <w:rPr>
          <w:rFonts w:ascii="Calibri" w:hAnsi="Calibri" w:cs="Calibri"/>
          <w:sz w:val="22"/>
          <w:szCs w:val="22"/>
        </w:rPr>
        <w:t>e</w:t>
      </w:r>
      <w:r w:rsidR="00616147" w:rsidRPr="00616147">
        <w:rPr>
          <w:rFonts w:ascii="Calibri" w:hAnsi="Calibri" w:cs="Calibri"/>
          <w:sz w:val="22"/>
          <w:szCs w:val="22"/>
        </w:rPr>
        <w:t xml:space="preserve">nsure that </w:t>
      </w:r>
      <w:r w:rsidR="00620BB8">
        <w:rPr>
          <w:rFonts w:ascii="Calibri" w:hAnsi="Calibri" w:cs="Calibri"/>
          <w:sz w:val="22"/>
          <w:szCs w:val="22"/>
        </w:rPr>
        <w:t>learner</w:t>
      </w:r>
      <w:r w:rsidR="00620BB8" w:rsidRPr="00616147">
        <w:rPr>
          <w:rFonts w:ascii="Calibri" w:hAnsi="Calibri" w:cs="Calibri"/>
          <w:sz w:val="22"/>
          <w:szCs w:val="22"/>
        </w:rPr>
        <w:t xml:space="preserve">s </w:t>
      </w:r>
      <w:r w:rsidR="00616147" w:rsidRPr="00616147">
        <w:rPr>
          <w:rFonts w:ascii="Calibri" w:hAnsi="Calibri" w:cs="Calibri"/>
          <w:sz w:val="22"/>
          <w:szCs w:val="22"/>
        </w:rPr>
        <w:t>can report and share concerns</w:t>
      </w:r>
      <w:r>
        <w:rPr>
          <w:rFonts w:ascii="Calibri" w:hAnsi="Calibri" w:cs="Calibri"/>
          <w:sz w:val="22"/>
          <w:szCs w:val="22"/>
        </w:rPr>
        <w:t>.</w:t>
      </w:r>
    </w:p>
    <w:p w14:paraId="0A25E4D4" w14:textId="3C29E329" w:rsidR="00616147" w:rsidRPr="00616147" w:rsidRDefault="00616147" w:rsidP="00616147">
      <w:pPr>
        <w:pStyle w:val="4Bulletedcopyblue"/>
        <w:spacing w:after="0"/>
        <w:rPr>
          <w:rFonts w:ascii="Calibri" w:hAnsi="Calibri" w:cs="Calibri"/>
          <w:sz w:val="22"/>
          <w:szCs w:val="22"/>
        </w:rPr>
      </w:pPr>
      <w:r w:rsidRPr="00616147">
        <w:rPr>
          <w:rFonts w:ascii="Calibri" w:hAnsi="Calibri" w:cs="Calibri"/>
          <w:sz w:val="22"/>
          <w:szCs w:val="22"/>
        </w:rPr>
        <w:t xml:space="preserve">follow a safeguarding process in terms of reporting concerns so the </w:t>
      </w:r>
      <w:r w:rsidR="00CE5E2C">
        <w:rPr>
          <w:rFonts w:ascii="Calibri" w:hAnsi="Calibri" w:cs="Calibri"/>
          <w:sz w:val="22"/>
          <w:szCs w:val="22"/>
        </w:rPr>
        <w:t>DSL</w:t>
      </w:r>
      <w:r w:rsidRPr="00616147">
        <w:rPr>
          <w:rFonts w:ascii="Calibri" w:hAnsi="Calibri" w:cs="Calibri"/>
          <w:sz w:val="22"/>
          <w:szCs w:val="22"/>
        </w:rPr>
        <w:t xml:space="preserve"> can assess whether there are any other vulnerabilities can be identified and proportionate support considered. </w:t>
      </w:r>
    </w:p>
    <w:p w14:paraId="6AC84958" w14:textId="622469D1" w:rsidR="00616147" w:rsidRPr="00616147" w:rsidRDefault="00CE5E2C" w:rsidP="00616147">
      <w:pPr>
        <w:pStyle w:val="4Bulletedcopyblue"/>
        <w:spacing w:after="0"/>
        <w:rPr>
          <w:rFonts w:ascii="Calibri" w:hAnsi="Calibri" w:cs="Calibri"/>
          <w:sz w:val="22"/>
          <w:szCs w:val="22"/>
        </w:rPr>
      </w:pPr>
      <w:r>
        <w:rPr>
          <w:rFonts w:ascii="Calibri" w:hAnsi="Calibri" w:cs="Calibri"/>
          <w:sz w:val="22"/>
          <w:szCs w:val="22"/>
        </w:rPr>
        <w:t>support s</w:t>
      </w:r>
      <w:r w:rsidR="00616147" w:rsidRPr="00616147">
        <w:rPr>
          <w:rFonts w:ascii="Calibri" w:hAnsi="Calibri" w:cs="Calibri"/>
          <w:sz w:val="22"/>
          <w:szCs w:val="22"/>
        </w:rPr>
        <w:t xml:space="preserve">taff </w:t>
      </w:r>
      <w:r>
        <w:rPr>
          <w:rFonts w:ascii="Calibri" w:hAnsi="Calibri" w:cs="Calibri"/>
          <w:sz w:val="22"/>
          <w:szCs w:val="22"/>
        </w:rPr>
        <w:t>to</w:t>
      </w:r>
      <w:r w:rsidR="00616147" w:rsidRPr="00616147">
        <w:rPr>
          <w:rFonts w:ascii="Calibri" w:hAnsi="Calibri" w:cs="Calibri"/>
          <w:sz w:val="22"/>
          <w:szCs w:val="22"/>
        </w:rPr>
        <w:t xml:space="preserve"> ensure the immediate health and safety of a </w:t>
      </w:r>
      <w:r w:rsidR="00620BB8">
        <w:rPr>
          <w:rFonts w:ascii="Calibri" w:hAnsi="Calibri" w:cs="Calibri"/>
          <w:sz w:val="22"/>
          <w:szCs w:val="22"/>
        </w:rPr>
        <w:t>learner</w:t>
      </w:r>
      <w:r w:rsidR="00620BB8" w:rsidRPr="00616147">
        <w:rPr>
          <w:rFonts w:ascii="Calibri" w:hAnsi="Calibri" w:cs="Calibri"/>
          <w:sz w:val="22"/>
          <w:szCs w:val="22"/>
        </w:rPr>
        <w:t xml:space="preserve"> </w:t>
      </w:r>
      <w:r w:rsidR="00616147" w:rsidRPr="00616147">
        <w:rPr>
          <w:rFonts w:ascii="Calibri" w:hAnsi="Calibri" w:cs="Calibri"/>
          <w:sz w:val="22"/>
          <w:szCs w:val="22"/>
        </w:rPr>
        <w:t xml:space="preserve">who is displaying acute mental health distress. This may require support from emergency services via 999 if the leaner is at risk of immediate harm. </w:t>
      </w:r>
    </w:p>
    <w:p w14:paraId="20B2A061" w14:textId="4040FB7A" w:rsidR="00616147" w:rsidRPr="00616147" w:rsidRDefault="00CE5E2C" w:rsidP="00616147">
      <w:pPr>
        <w:pStyle w:val="4Bulletedcopyblue"/>
        <w:spacing w:after="0"/>
        <w:rPr>
          <w:rFonts w:ascii="Calibri" w:hAnsi="Calibri" w:cs="Calibri"/>
          <w:sz w:val="22"/>
          <w:szCs w:val="22"/>
        </w:rPr>
      </w:pPr>
      <w:r>
        <w:rPr>
          <w:rFonts w:ascii="Calibri" w:hAnsi="Calibri" w:cs="Calibri"/>
          <w:sz w:val="22"/>
          <w:szCs w:val="22"/>
        </w:rPr>
        <w:t xml:space="preserve">work with the </w:t>
      </w:r>
      <w:r w:rsidR="00616147" w:rsidRPr="00616147">
        <w:rPr>
          <w:rFonts w:ascii="Calibri" w:hAnsi="Calibri" w:cs="Calibri"/>
          <w:sz w:val="22"/>
          <w:szCs w:val="22"/>
        </w:rPr>
        <w:t>DSL</w:t>
      </w:r>
      <w:r>
        <w:rPr>
          <w:rFonts w:ascii="Calibri" w:hAnsi="Calibri" w:cs="Calibri"/>
          <w:sz w:val="22"/>
          <w:szCs w:val="22"/>
        </w:rPr>
        <w:t xml:space="preserve"> to</w:t>
      </w:r>
      <w:r w:rsidR="00616147" w:rsidRPr="00616147">
        <w:rPr>
          <w:rFonts w:ascii="Calibri" w:hAnsi="Calibri" w:cs="Calibri"/>
          <w:sz w:val="22"/>
          <w:szCs w:val="22"/>
        </w:rPr>
        <w:t xml:space="preserve"> consider whether a case can be managed internally, through early help, or should involve other agencies as required</w:t>
      </w:r>
      <w:r>
        <w:rPr>
          <w:rFonts w:ascii="Calibri" w:hAnsi="Calibri" w:cs="Calibri"/>
          <w:sz w:val="22"/>
          <w:szCs w:val="22"/>
        </w:rPr>
        <w:t>.</w:t>
      </w:r>
    </w:p>
    <w:p w14:paraId="7FBF7E94" w14:textId="3004E288" w:rsidR="00616147" w:rsidRPr="00616147" w:rsidRDefault="00616147" w:rsidP="00616147">
      <w:pPr>
        <w:pStyle w:val="4Bulletedcopyblue"/>
        <w:spacing w:after="0"/>
        <w:rPr>
          <w:rFonts w:ascii="Calibri" w:hAnsi="Calibri" w:cs="Calibri"/>
          <w:sz w:val="22"/>
          <w:szCs w:val="22"/>
        </w:rPr>
      </w:pPr>
      <w:r w:rsidRPr="00616147">
        <w:rPr>
          <w:rFonts w:ascii="Calibri" w:hAnsi="Calibri" w:cs="Calibri"/>
          <w:sz w:val="22"/>
          <w:szCs w:val="22"/>
        </w:rPr>
        <w:t xml:space="preserve">communicate and work with the </w:t>
      </w:r>
      <w:r w:rsidR="00620BB8">
        <w:rPr>
          <w:rFonts w:ascii="Calibri" w:hAnsi="Calibri" w:cs="Calibri"/>
          <w:sz w:val="22"/>
          <w:szCs w:val="22"/>
        </w:rPr>
        <w:t>learner</w:t>
      </w:r>
      <w:r w:rsidR="00620BB8" w:rsidRPr="00616147">
        <w:rPr>
          <w:rFonts w:ascii="Calibri" w:hAnsi="Calibri" w:cs="Calibri"/>
          <w:sz w:val="22"/>
          <w:szCs w:val="22"/>
        </w:rPr>
        <w:t xml:space="preserve"> </w:t>
      </w:r>
      <w:r w:rsidRPr="00616147">
        <w:rPr>
          <w:rFonts w:ascii="Calibri" w:hAnsi="Calibri" w:cs="Calibri"/>
          <w:sz w:val="22"/>
          <w:szCs w:val="22"/>
        </w:rPr>
        <w:t xml:space="preserve">and parents/carers to ensure that interventions are in the best interests of the </w:t>
      </w:r>
      <w:r w:rsidR="00620BB8">
        <w:rPr>
          <w:rFonts w:ascii="Calibri" w:hAnsi="Calibri" w:cs="Calibri"/>
          <w:sz w:val="22"/>
          <w:szCs w:val="22"/>
        </w:rPr>
        <w:t>individual</w:t>
      </w:r>
      <w:r w:rsidRPr="00616147">
        <w:rPr>
          <w:rFonts w:ascii="Calibri" w:hAnsi="Calibri" w:cs="Calibri"/>
          <w:sz w:val="22"/>
          <w:szCs w:val="22"/>
        </w:rPr>
        <w:t xml:space="preserve">. </w:t>
      </w:r>
    </w:p>
    <w:p w14:paraId="7067EFB2" w14:textId="6E4B1B5E" w:rsidR="00616147" w:rsidRPr="00616147" w:rsidRDefault="00616147" w:rsidP="00616147">
      <w:pPr>
        <w:pStyle w:val="4Bulletedcopyblue"/>
        <w:spacing w:after="0"/>
        <w:rPr>
          <w:rFonts w:ascii="Calibri" w:hAnsi="Calibri" w:cs="Calibri"/>
          <w:sz w:val="22"/>
          <w:szCs w:val="22"/>
        </w:rPr>
      </w:pPr>
      <w:r w:rsidRPr="00616147">
        <w:rPr>
          <w:rFonts w:ascii="Calibri" w:hAnsi="Calibri" w:cs="Calibri"/>
          <w:sz w:val="22"/>
          <w:szCs w:val="22"/>
        </w:rPr>
        <w:t xml:space="preserve">liaise with </w:t>
      </w:r>
      <w:r w:rsidR="00CE5E2C">
        <w:rPr>
          <w:rFonts w:ascii="Calibri" w:hAnsi="Calibri" w:cs="Calibri"/>
          <w:sz w:val="22"/>
          <w:szCs w:val="22"/>
        </w:rPr>
        <w:t xml:space="preserve">the DSL and other staff </w:t>
      </w:r>
      <w:r w:rsidRPr="00616147">
        <w:rPr>
          <w:rFonts w:ascii="Calibri" w:hAnsi="Calibri" w:cs="Calibri"/>
          <w:sz w:val="22"/>
          <w:szCs w:val="22"/>
        </w:rPr>
        <w:t xml:space="preserve">to ensure reasonable adjustments are made and develop ways to support achieving positive educational outcomes. </w:t>
      </w:r>
    </w:p>
    <w:p w14:paraId="5E636A49" w14:textId="27F77812" w:rsidR="00616147" w:rsidRPr="00CE5E2C" w:rsidRDefault="00616147" w:rsidP="00616147">
      <w:pPr>
        <w:pStyle w:val="4Bulletedcopyblue"/>
        <w:spacing w:after="0"/>
        <w:rPr>
          <w:rFonts w:ascii="Calibri" w:hAnsi="Calibri" w:cs="Calibri"/>
          <w:sz w:val="22"/>
          <w:szCs w:val="22"/>
        </w:rPr>
      </w:pPr>
      <w:r w:rsidRPr="00616147">
        <w:rPr>
          <w:rFonts w:ascii="Calibri" w:eastAsia="Calibri" w:hAnsi="Calibri" w:cs="Calibri"/>
          <w:sz w:val="22"/>
          <w:szCs w:val="22"/>
        </w:rPr>
        <w:t>access specialist advice through targeted services.</w:t>
      </w:r>
    </w:p>
    <w:p w14:paraId="2E9E7EA4" w14:textId="77777777" w:rsidR="00CE5E2C" w:rsidRPr="00616147" w:rsidRDefault="00CE5E2C" w:rsidP="00CE5E2C">
      <w:pPr>
        <w:pStyle w:val="4Bulletedcopyblue"/>
        <w:numPr>
          <w:ilvl w:val="0"/>
          <w:numId w:val="0"/>
        </w:numPr>
        <w:spacing w:after="0"/>
        <w:rPr>
          <w:rFonts w:ascii="Calibri" w:hAnsi="Calibri" w:cs="Calibri"/>
          <w:sz w:val="22"/>
          <w:szCs w:val="22"/>
        </w:rPr>
      </w:pPr>
    </w:p>
    <w:p w14:paraId="6794297C" w14:textId="77777777" w:rsidR="00A9073B" w:rsidRDefault="00A9073B">
      <w:pPr>
        <w:spacing w:after="160" w:line="259" w:lineRule="auto"/>
        <w:rPr>
          <w:rFonts w:ascii="Calibri" w:hAnsi="Calibri" w:cs="Calibri"/>
          <w:b/>
          <w:bCs/>
          <w:sz w:val="28"/>
          <w:szCs w:val="28"/>
        </w:rPr>
      </w:pPr>
      <w:bookmarkStart w:id="12" w:name="_Toc15569167"/>
      <w:r>
        <w:rPr>
          <w:rFonts w:ascii="Calibri" w:hAnsi="Calibri" w:cs="Calibri"/>
          <w:b/>
          <w:bCs/>
          <w:sz w:val="28"/>
          <w:szCs w:val="28"/>
        </w:rPr>
        <w:br w:type="page"/>
      </w:r>
    </w:p>
    <w:p w14:paraId="4A5C15E8" w14:textId="1FB46BB1" w:rsidR="00414867" w:rsidRPr="007C0759" w:rsidRDefault="00414867" w:rsidP="75D2D200">
      <w:pPr>
        <w:pStyle w:val="1bodycopy10pt"/>
        <w:numPr>
          <w:ilvl w:val="0"/>
          <w:numId w:val="3"/>
        </w:numPr>
        <w:rPr>
          <w:rFonts w:ascii="Calibri" w:hAnsi="Calibri" w:cs="Calibri"/>
          <w:b/>
          <w:bCs/>
          <w:sz w:val="28"/>
          <w:szCs w:val="28"/>
        </w:rPr>
      </w:pPr>
      <w:r w:rsidRPr="75D2D200">
        <w:rPr>
          <w:rFonts w:ascii="Calibri" w:hAnsi="Calibri" w:cs="Calibri"/>
          <w:b/>
          <w:bCs/>
          <w:sz w:val="28"/>
          <w:szCs w:val="28"/>
        </w:rPr>
        <w:lastRenderedPageBreak/>
        <w:t xml:space="preserve">Recognising abuse and </w:t>
      </w:r>
      <w:bookmarkEnd w:id="12"/>
      <w:r w:rsidR="00616147" w:rsidRPr="75D2D200">
        <w:rPr>
          <w:rFonts w:ascii="Calibri" w:hAnsi="Calibri" w:cs="Calibri"/>
          <w:b/>
          <w:bCs/>
          <w:sz w:val="28"/>
          <w:szCs w:val="28"/>
        </w:rPr>
        <w:t>acting</w:t>
      </w:r>
    </w:p>
    <w:p w14:paraId="150420EC" w14:textId="21D19EA8" w:rsidR="00414867" w:rsidRPr="00E613BC" w:rsidRDefault="00414867" w:rsidP="00414867">
      <w:pPr>
        <w:rPr>
          <w:rFonts w:ascii="Calibri" w:hAnsi="Calibri" w:cs="Calibri"/>
          <w:sz w:val="22"/>
          <w:szCs w:val="22"/>
          <w:lang w:val="en-GB"/>
        </w:rPr>
      </w:pPr>
      <w:r w:rsidRPr="00E613BC">
        <w:rPr>
          <w:rFonts w:ascii="Calibri" w:hAnsi="Calibri" w:cs="Calibri"/>
          <w:sz w:val="22"/>
          <w:szCs w:val="22"/>
          <w:lang w:val="en-GB"/>
        </w:rPr>
        <w:t>Staff</w:t>
      </w:r>
      <w:r w:rsidR="007C0759">
        <w:rPr>
          <w:rStyle w:val="FootnoteReference"/>
          <w:rFonts w:ascii="Calibri" w:hAnsi="Calibri" w:cs="Calibri"/>
          <w:sz w:val="22"/>
          <w:szCs w:val="22"/>
          <w:lang w:val="en-GB"/>
        </w:rPr>
        <w:footnoteReference w:id="27"/>
      </w:r>
      <w:r w:rsidR="007C0759">
        <w:rPr>
          <w:rFonts w:ascii="Calibri" w:hAnsi="Calibri" w:cs="Calibri"/>
          <w:sz w:val="22"/>
          <w:szCs w:val="22"/>
          <w:lang w:val="en-GB"/>
        </w:rPr>
        <w:t xml:space="preserve"> </w:t>
      </w:r>
      <w:r w:rsidRPr="00E613BC">
        <w:rPr>
          <w:rFonts w:ascii="Calibri" w:hAnsi="Calibri" w:cs="Calibri"/>
          <w:sz w:val="22"/>
          <w:szCs w:val="22"/>
          <w:lang w:val="en-GB"/>
        </w:rPr>
        <w:t>must follow the procedures set out below in the event of a safeguarding issue.</w:t>
      </w:r>
      <w:r w:rsidR="007C0759">
        <w:rPr>
          <w:rFonts w:ascii="Calibri" w:hAnsi="Calibri" w:cs="Calibri"/>
          <w:sz w:val="22"/>
          <w:szCs w:val="22"/>
          <w:lang w:val="en-GB"/>
        </w:rPr>
        <w:t xml:space="preserve"> I</w:t>
      </w:r>
      <w:r w:rsidRPr="00E613BC">
        <w:rPr>
          <w:rFonts w:ascii="Calibri" w:hAnsi="Calibri" w:cs="Calibri"/>
          <w:sz w:val="22"/>
          <w:szCs w:val="22"/>
          <w:lang w:val="en-GB"/>
        </w:rPr>
        <w:t>n this and subsequent sections, you should take any references to the DSL to mean “the DSL (or deputy DSL)”.</w:t>
      </w:r>
    </w:p>
    <w:p w14:paraId="5A6FA91E" w14:textId="46733A0C" w:rsidR="00414867" w:rsidRPr="00E613BC" w:rsidRDefault="007C0759" w:rsidP="00414867">
      <w:pPr>
        <w:pStyle w:val="Subhead2"/>
        <w:rPr>
          <w:rFonts w:ascii="Calibri" w:hAnsi="Calibri" w:cs="Calibri"/>
          <w:color w:val="auto"/>
          <w:sz w:val="22"/>
          <w:szCs w:val="22"/>
          <w:lang w:val="en-GB"/>
        </w:rPr>
      </w:pPr>
      <w:r>
        <w:rPr>
          <w:rFonts w:ascii="Calibri" w:hAnsi="Calibri" w:cs="Calibri"/>
          <w:color w:val="auto"/>
          <w:sz w:val="22"/>
          <w:szCs w:val="22"/>
          <w:lang w:val="en-GB"/>
        </w:rPr>
        <w:t>5</w:t>
      </w:r>
      <w:r w:rsidR="00414867" w:rsidRPr="00E613BC">
        <w:rPr>
          <w:rFonts w:ascii="Calibri" w:hAnsi="Calibri" w:cs="Calibri"/>
          <w:color w:val="auto"/>
          <w:sz w:val="22"/>
          <w:szCs w:val="22"/>
          <w:lang w:val="en-GB"/>
        </w:rPr>
        <w:t xml:space="preserve">.1 If a </w:t>
      </w:r>
      <w:r w:rsidR="00620BB8">
        <w:rPr>
          <w:rFonts w:ascii="Calibri" w:hAnsi="Calibri" w:cs="Calibri"/>
          <w:color w:val="auto"/>
          <w:sz w:val="22"/>
          <w:szCs w:val="22"/>
          <w:lang w:val="en-GB"/>
        </w:rPr>
        <w:t>learner</w:t>
      </w:r>
      <w:r w:rsidR="00620BB8" w:rsidRPr="00E613BC">
        <w:rPr>
          <w:rFonts w:ascii="Calibri" w:hAnsi="Calibri" w:cs="Calibri"/>
          <w:color w:val="auto"/>
          <w:sz w:val="22"/>
          <w:szCs w:val="22"/>
          <w:lang w:val="en-GB"/>
        </w:rPr>
        <w:t xml:space="preserve"> </w:t>
      </w:r>
      <w:r w:rsidR="00414867" w:rsidRPr="00E613BC">
        <w:rPr>
          <w:rFonts w:ascii="Calibri" w:hAnsi="Calibri" w:cs="Calibri"/>
          <w:color w:val="auto"/>
          <w:sz w:val="22"/>
          <w:szCs w:val="22"/>
          <w:lang w:val="en-GB"/>
        </w:rPr>
        <w:t>is suffering or likely to suffer harm, or in immediate danger</w:t>
      </w:r>
    </w:p>
    <w:p w14:paraId="254BF147" w14:textId="0B0F97A0" w:rsidR="00620BB8" w:rsidRDefault="00620BB8" w:rsidP="00414867">
      <w:pPr>
        <w:rPr>
          <w:rFonts w:ascii="Calibri" w:hAnsi="Calibri" w:cs="Calibri"/>
          <w:sz w:val="22"/>
          <w:szCs w:val="22"/>
          <w:lang w:val="en-GB"/>
        </w:rPr>
      </w:pPr>
      <w:r>
        <w:rPr>
          <w:rFonts w:ascii="Calibri" w:hAnsi="Calibri" w:cs="Calibri"/>
          <w:sz w:val="22"/>
          <w:szCs w:val="22"/>
          <w:lang w:val="en-GB"/>
        </w:rPr>
        <w:t>If the learner is aged 16 or 17, and therefore legally a child:</w:t>
      </w:r>
    </w:p>
    <w:p w14:paraId="08B7C443" w14:textId="66494E41" w:rsidR="00414867" w:rsidRPr="00E613BC" w:rsidRDefault="00414867" w:rsidP="00414867">
      <w:pPr>
        <w:rPr>
          <w:rFonts w:ascii="Calibri" w:hAnsi="Calibri" w:cs="Calibri"/>
          <w:sz w:val="22"/>
          <w:szCs w:val="22"/>
          <w:lang w:val="en-GB"/>
        </w:rPr>
      </w:pPr>
      <w:r w:rsidRPr="00E613BC">
        <w:rPr>
          <w:rFonts w:ascii="Calibri" w:hAnsi="Calibri" w:cs="Calibri"/>
          <w:sz w:val="22"/>
          <w:szCs w:val="22"/>
          <w:lang w:val="en-GB"/>
        </w:rPr>
        <w:t xml:space="preserve">Make a referral to </w:t>
      </w:r>
      <w:hyperlink r:id="rId48" w:history="1">
        <w:r w:rsidRPr="007C0759">
          <w:rPr>
            <w:rStyle w:val="Hyperlink"/>
            <w:rFonts w:ascii="Calibri" w:hAnsi="Calibri" w:cs="Calibri"/>
            <w:sz w:val="22"/>
            <w:szCs w:val="22"/>
            <w:lang w:val="en-GB"/>
          </w:rPr>
          <w:t>children’s social care</w:t>
        </w:r>
      </w:hyperlink>
      <w:r w:rsidR="007C0759">
        <w:rPr>
          <w:rStyle w:val="FootnoteReference"/>
          <w:rFonts w:ascii="Calibri" w:hAnsi="Calibri" w:cs="Calibri"/>
          <w:sz w:val="22"/>
          <w:szCs w:val="22"/>
          <w:lang w:val="en-GB"/>
        </w:rPr>
        <w:footnoteReference w:id="28"/>
      </w:r>
      <w:r w:rsidRPr="00E613BC">
        <w:rPr>
          <w:rFonts w:ascii="Calibri" w:hAnsi="Calibri" w:cs="Calibri"/>
          <w:sz w:val="22"/>
          <w:szCs w:val="22"/>
          <w:lang w:val="en-GB"/>
        </w:rPr>
        <w:t xml:space="preserve"> and/or the </w:t>
      </w:r>
      <w:hyperlink r:id="rId49" w:history="1">
        <w:r w:rsidRPr="007C0759">
          <w:rPr>
            <w:rStyle w:val="Hyperlink"/>
            <w:rFonts w:ascii="Calibri" w:hAnsi="Calibri" w:cs="Calibri"/>
            <w:sz w:val="22"/>
            <w:szCs w:val="22"/>
            <w:lang w:val="en-GB"/>
          </w:rPr>
          <w:t>police</w:t>
        </w:r>
      </w:hyperlink>
      <w:r w:rsidR="007C0759">
        <w:rPr>
          <w:rStyle w:val="FootnoteReference"/>
          <w:rFonts w:ascii="Calibri" w:hAnsi="Calibri" w:cs="Calibri"/>
          <w:sz w:val="22"/>
          <w:szCs w:val="22"/>
          <w:lang w:val="en-GB"/>
        </w:rPr>
        <w:footnoteReference w:id="29"/>
      </w:r>
      <w:r w:rsidRPr="00E613BC">
        <w:rPr>
          <w:rFonts w:ascii="Calibri" w:hAnsi="Calibri" w:cs="Calibri"/>
          <w:sz w:val="22"/>
          <w:szCs w:val="22"/>
          <w:lang w:val="en-GB"/>
        </w:rPr>
        <w:t xml:space="preserve"> </w:t>
      </w:r>
      <w:r w:rsidRPr="00E613BC">
        <w:rPr>
          <w:rFonts w:ascii="Calibri" w:hAnsi="Calibri" w:cs="Calibri"/>
          <w:b/>
          <w:bCs/>
          <w:sz w:val="22"/>
          <w:szCs w:val="22"/>
          <w:lang w:val="en-GB"/>
        </w:rPr>
        <w:t>immediately</w:t>
      </w:r>
      <w:r w:rsidRPr="00E613BC">
        <w:rPr>
          <w:rFonts w:ascii="Calibri" w:hAnsi="Calibri" w:cs="Calibri"/>
          <w:sz w:val="22"/>
          <w:szCs w:val="22"/>
          <w:lang w:val="en-GB"/>
        </w:rPr>
        <w:t xml:space="preserve"> if you believe a child is suffering or likely to suffer from harm, or in immediate danger. </w:t>
      </w:r>
      <w:r w:rsidRPr="00E613BC">
        <w:rPr>
          <w:rFonts w:ascii="Calibri" w:hAnsi="Calibri" w:cs="Calibri"/>
          <w:b/>
          <w:bCs/>
          <w:sz w:val="22"/>
          <w:szCs w:val="22"/>
          <w:lang w:val="en-GB"/>
        </w:rPr>
        <w:t>Anyone can make a referral.</w:t>
      </w:r>
    </w:p>
    <w:p w14:paraId="1719E356" w14:textId="02232EC8" w:rsidR="00620BB8" w:rsidRDefault="00620BB8" w:rsidP="00414867">
      <w:pPr>
        <w:rPr>
          <w:rFonts w:ascii="Calibri" w:hAnsi="Calibri" w:cs="Calibri"/>
          <w:sz w:val="22"/>
          <w:szCs w:val="22"/>
          <w:lang w:val="en-GB"/>
        </w:rPr>
      </w:pPr>
      <w:r>
        <w:rPr>
          <w:rFonts w:ascii="Calibri" w:hAnsi="Calibri" w:cs="Calibri"/>
          <w:sz w:val="22"/>
          <w:szCs w:val="22"/>
          <w:lang w:val="en-GB"/>
        </w:rPr>
        <w:t>If the learner is aged 18 to 25, and therefore legally an adult:</w:t>
      </w:r>
    </w:p>
    <w:p w14:paraId="325C3D3F" w14:textId="61700FF4" w:rsidR="00620BB8" w:rsidRDefault="00620BB8" w:rsidP="00414867">
      <w:pPr>
        <w:rPr>
          <w:rFonts w:ascii="Calibri" w:hAnsi="Calibri" w:cs="Calibri"/>
          <w:sz w:val="22"/>
          <w:szCs w:val="22"/>
          <w:lang w:val="en-GB"/>
        </w:rPr>
      </w:pPr>
      <w:r>
        <w:rPr>
          <w:rFonts w:ascii="Calibri" w:hAnsi="Calibri" w:cs="Calibri"/>
          <w:sz w:val="22"/>
          <w:szCs w:val="22"/>
          <w:lang w:val="en-GB"/>
        </w:rPr>
        <w:t xml:space="preserve">Make a referral to adult social care and/or the police </w:t>
      </w:r>
      <w:r w:rsidRPr="00C84150">
        <w:rPr>
          <w:rFonts w:ascii="Calibri" w:hAnsi="Calibri" w:cs="Calibri"/>
          <w:b/>
          <w:sz w:val="22"/>
          <w:szCs w:val="22"/>
          <w:lang w:val="en-GB"/>
        </w:rPr>
        <w:t xml:space="preserve">immediately </w:t>
      </w:r>
      <w:r>
        <w:rPr>
          <w:rFonts w:ascii="Calibri" w:hAnsi="Calibri" w:cs="Calibri"/>
          <w:sz w:val="22"/>
          <w:szCs w:val="22"/>
          <w:lang w:val="en-GB"/>
        </w:rPr>
        <w:t xml:space="preserve">if you believe the learner is suffering or likely to suffer from harm, or in immediate danger. </w:t>
      </w:r>
      <w:r w:rsidRPr="00C84150">
        <w:rPr>
          <w:rFonts w:ascii="Calibri" w:hAnsi="Calibri" w:cs="Calibri"/>
          <w:b/>
          <w:sz w:val="22"/>
          <w:szCs w:val="22"/>
          <w:lang w:val="en-GB"/>
        </w:rPr>
        <w:t>Anyone can make a referral</w:t>
      </w:r>
      <w:r>
        <w:rPr>
          <w:rFonts w:ascii="Calibri" w:hAnsi="Calibri" w:cs="Calibri"/>
          <w:sz w:val="22"/>
          <w:szCs w:val="22"/>
          <w:lang w:val="en-GB"/>
        </w:rPr>
        <w:t xml:space="preserve">. </w:t>
      </w:r>
    </w:p>
    <w:p w14:paraId="0CF0E216" w14:textId="61D137F3" w:rsidR="00414867" w:rsidRPr="00E613BC" w:rsidRDefault="00414867" w:rsidP="00414867">
      <w:pPr>
        <w:rPr>
          <w:rFonts w:ascii="Calibri" w:hAnsi="Calibri" w:cs="Calibri"/>
          <w:sz w:val="22"/>
          <w:szCs w:val="22"/>
          <w:lang w:val="en-GB"/>
        </w:rPr>
      </w:pPr>
      <w:r w:rsidRPr="00E613BC">
        <w:rPr>
          <w:rFonts w:ascii="Calibri" w:hAnsi="Calibri" w:cs="Calibri"/>
          <w:sz w:val="22"/>
          <w:szCs w:val="22"/>
          <w:lang w:val="en-GB"/>
        </w:rPr>
        <w:t>Tell the DSL as soon as possible if you make a referral directly.</w:t>
      </w:r>
    </w:p>
    <w:p w14:paraId="47C91A11" w14:textId="7BC10560" w:rsidR="007C0759" w:rsidRPr="00E613BC" w:rsidRDefault="007C0759" w:rsidP="007C0759">
      <w:pPr>
        <w:pStyle w:val="paragraph"/>
        <w:spacing w:before="0" w:beforeAutospacing="0" w:after="0" w:afterAutospacing="0"/>
        <w:textAlignment w:val="baseline"/>
        <w:rPr>
          <w:rFonts w:ascii="Calibri" w:hAnsi="Calibri" w:cs="Calibri"/>
          <w:sz w:val="18"/>
          <w:szCs w:val="18"/>
        </w:rPr>
      </w:pPr>
      <w:r w:rsidRPr="00E613BC">
        <w:rPr>
          <w:rStyle w:val="normaltextrun"/>
          <w:rFonts w:ascii="Calibri" w:hAnsi="Calibri" w:cs="Calibri"/>
          <w:sz w:val="22"/>
          <w:szCs w:val="22"/>
        </w:rPr>
        <w:t>All incidents that fall within th</w:t>
      </w:r>
      <w:r>
        <w:rPr>
          <w:rStyle w:val="normaltextrun"/>
          <w:rFonts w:ascii="Calibri" w:hAnsi="Calibri" w:cs="Calibri"/>
          <w:sz w:val="22"/>
          <w:szCs w:val="22"/>
        </w:rPr>
        <w:t>is category</w:t>
      </w:r>
      <w:r w:rsidRPr="00E613BC">
        <w:rPr>
          <w:rStyle w:val="normaltextrun"/>
          <w:rFonts w:ascii="Calibri" w:hAnsi="Calibri" w:cs="Calibri"/>
          <w:sz w:val="22"/>
          <w:szCs w:val="22"/>
        </w:rPr>
        <w:t xml:space="preserve"> </w:t>
      </w:r>
      <w:r w:rsidRPr="00E613BC">
        <w:rPr>
          <w:rStyle w:val="normaltextrun"/>
          <w:rFonts w:ascii="Calibri" w:hAnsi="Calibri" w:cs="Calibri"/>
          <w:b/>
          <w:bCs/>
          <w:sz w:val="22"/>
          <w:szCs w:val="22"/>
        </w:rPr>
        <w:t>must</w:t>
      </w:r>
      <w:r w:rsidRPr="00E613BC">
        <w:rPr>
          <w:rStyle w:val="normaltextrun"/>
          <w:rFonts w:ascii="Calibri" w:hAnsi="Calibri" w:cs="Calibri"/>
          <w:sz w:val="22"/>
          <w:szCs w:val="22"/>
        </w:rPr>
        <w:t> be reported to the Trust’s Chief Executive Officer </w:t>
      </w:r>
      <w:r w:rsidRPr="00E613BC">
        <w:rPr>
          <w:rStyle w:val="normaltextrun"/>
          <w:rFonts w:ascii="Calibri" w:hAnsi="Calibri" w:cs="Calibri"/>
          <w:b/>
          <w:bCs/>
          <w:sz w:val="22"/>
          <w:szCs w:val="22"/>
        </w:rPr>
        <w:t>without delay</w:t>
      </w:r>
      <w:r w:rsidRPr="00E613BC">
        <w:rPr>
          <w:rStyle w:val="normaltextrun"/>
          <w:rFonts w:ascii="Calibri" w:hAnsi="Calibri" w:cs="Calibri"/>
          <w:sz w:val="22"/>
          <w:szCs w:val="22"/>
        </w:rPr>
        <w:t> and always within 24 hours</w:t>
      </w:r>
      <w:r>
        <w:rPr>
          <w:rStyle w:val="FootnoteReference"/>
          <w:rFonts w:ascii="Calibri" w:hAnsi="Calibri" w:cs="Calibri"/>
          <w:sz w:val="22"/>
          <w:szCs w:val="22"/>
        </w:rPr>
        <w:footnoteReference w:id="30"/>
      </w:r>
      <w:r>
        <w:rPr>
          <w:rStyle w:val="normaltextrun"/>
          <w:rFonts w:ascii="Calibri" w:hAnsi="Calibri" w:cs="Calibri"/>
          <w:sz w:val="22"/>
          <w:szCs w:val="22"/>
        </w:rPr>
        <w:t>.</w:t>
      </w:r>
    </w:p>
    <w:p w14:paraId="6D0425FC" w14:textId="4D86B281" w:rsidR="00414867" w:rsidRPr="00E613BC" w:rsidRDefault="007C0759" w:rsidP="00414867">
      <w:pPr>
        <w:pStyle w:val="Subhead2"/>
        <w:rPr>
          <w:rFonts w:ascii="Calibri" w:hAnsi="Calibri" w:cs="Calibri"/>
          <w:color w:val="auto"/>
          <w:sz w:val="22"/>
          <w:szCs w:val="22"/>
          <w:lang w:val="en-GB"/>
        </w:rPr>
      </w:pPr>
      <w:r>
        <w:rPr>
          <w:rFonts w:ascii="Calibri" w:hAnsi="Calibri" w:cs="Calibri"/>
          <w:color w:val="auto"/>
          <w:sz w:val="22"/>
          <w:szCs w:val="22"/>
          <w:lang w:val="en-GB"/>
        </w:rPr>
        <w:t>5</w:t>
      </w:r>
      <w:r w:rsidR="00414867" w:rsidRPr="00E613BC">
        <w:rPr>
          <w:rFonts w:ascii="Calibri" w:hAnsi="Calibri" w:cs="Calibri"/>
          <w:color w:val="auto"/>
          <w:sz w:val="22"/>
          <w:szCs w:val="22"/>
          <w:lang w:val="en-GB"/>
        </w:rPr>
        <w:t xml:space="preserve">.2 If a </w:t>
      </w:r>
      <w:r w:rsidR="00620BB8">
        <w:rPr>
          <w:rFonts w:ascii="Calibri" w:hAnsi="Calibri" w:cs="Calibri"/>
          <w:color w:val="auto"/>
          <w:sz w:val="22"/>
          <w:szCs w:val="22"/>
          <w:lang w:val="en-GB"/>
        </w:rPr>
        <w:t>learner</w:t>
      </w:r>
      <w:r w:rsidR="00414867" w:rsidRPr="00E613BC">
        <w:rPr>
          <w:rFonts w:ascii="Calibri" w:hAnsi="Calibri" w:cs="Calibri"/>
          <w:color w:val="auto"/>
          <w:sz w:val="22"/>
          <w:szCs w:val="22"/>
          <w:lang w:val="en-GB"/>
        </w:rPr>
        <w:t xml:space="preserve"> makes a disclosure</w:t>
      </w:r>
    </w:p>
    <w:p w14:paraId="53322CE2" w14:textId="77777777" w:rsidR="00414867" w:rsidRPr="00E613BC" w:rsidRDefault="00414867" w:rsidP="00414867">
      <w:pPr>
        <w:rPr>
          <w:rFonts w:ascii="Calibri" w:hAnsi="Calibri" w:cs="Calibri"/>
          <w:sz w:val="22"/>
          <w:szCs w:val="22"/>
          <w:lang w:val="en-GB"/>
        </w:rPr>
      </w:pPr>
      <w:r w:rsidRPr="00E613BC">
        <w:rPr>
          <w:rFonts w:ascii="Calibri" w:hAnsi="Calibri" w:cs="Calibri"/>
          <w:sz w:val="22"/>
          <w:szCs w:val="22"/>
          <w:lang w:val="en-GB"/>
        </w:rPr>
        <w:t>If a child discloses a safeguarding issue to you, you should:</w:t>
      </w:r>
    </w:p>
    <w:p w14:paraId="46F0A927" w14:textId="61363DD9" w:rsidR="00414867" w:rsidRPr="00E613BC" w:rsidRDefault="00414867" w:rsidP="007C0759">
      <w:pPr>
        <w:pStyle w:val="4Bulletedcopyblue"/>
        <w:spacing w:after="0"/>
        <w:rPr>
          <w:rFonts w:ascii="Calibri" w:hAnsi="Calibri" w:cs="Calibri"/>
          <w:sz w:val="22"/>
          <w:szCs w:val="22"/>
        </w:rPr>
      </w:pPr>
      <w:r w:rsidRPr="00E613BC">
        <w:rPr>
          <w:rFonts w:ascii="Calibri" w:hAnsi="Calibri" w:cs="Calibri"/>
          <w:sz w:val="22"/>
          <w:szCs w:val="22"/>
        </w:rPr>
        <w:t>Listen to and believe them. Allow them time to talk freely and do not ask leading questions</w:t>
      </w:r>
      <w:r w:rsidR="007C0759">
        <w:rPr>
          <w:rFonts w:ascii="Calibri" w:hAnsi="Calibri" w:cs="Calibri"/>
          <w:sz w:val="22"/>
          <w:szCs w:val="22"/>
        </w:rPr>
        <w:t>.</w:t>
      </w:r>
    </w:p>
    <w:p w14:paraId="199608D9" w14:textId="18993EA2" w:rsidR="00414867" w:rsidRPr="00E613BC" w:rsidRDefault="00414867" w:rsidP="007C0759">
      <w:pPr>
        <w:pStyle w:val="4Bulletedcopyblue"/>
        <w:spacing w:after="0"/>
        <w:rPr>
          <w:rFonts w:ascii="Calibri" w:hAnsi="Calibri" w:cs="Calibri"/>
          <w:sz w:val="22"/>
          <w:szCs w:val="22"/>
        </w:rPr>
      </w:pPr>
      <w:r w:rsidRPr="00E613BC">
        <w:rPr>
          <w:rFonts w:ascii="Calibri" w:hAnsi="Calibri" w:cs="Calibri"/>
          <w:sz w:val="22"/>
          <w:szCs w:val="22"/>
        </w:rPr>
        <w:t>Stay calm and do not show that you are shocked or upset</w:t>
      </w:r>
      <w:r w:rsidR="007C0759">
        <w:rPr>
          <w:rFonts w:ascii="Calibri" w:hAnsi="Calibri" w:cs="Calibri"/>
          <w:sz w:val="22"/>
          <w:szCs w:val="22"/>
        </w:rPr>
        <w:t>.</w:t>
      </w:r>
    </w:p>
    <w:p w14:paraId="2BDE31D8" w14:textId="437AD807" w:rsidR="00414867" w:rsidRPr="00870D51" w:rsidRDefault="00414867" w:rsidP="007C0759">
      <w:pPr>
        <w:pStyle w:val="4Bulletedcopyblue"/>
        <w:spacing w:after="0"/>
        <w:rPr>
          <w:rFonts w:ascii="Calibri" w:hAnsi="Calibri" w:cs="Calibri"/>
          <w:color w:val="FF0000"/>
          <w:sz w:val="22"/>
          <w:szCs w:val="22"/>
        </w:rPr>
      </w:pPr>
      <w:r w:rsidRPr="00E613BC">
        <w:rPr>
          <w:rFonts w:ascii="Calibri" w:hAnsi="Calibri" w:cs="Calibri"/>
          <w:sz w:val="22"/>
          <w:szCs w:val="22"/>
        </w:rPr>
        <w:t xml:space="preserve">Tell the </w:t>
      </w:r>
      <w:r w:rsidR="00620BB8">
        <w:rPr>
          <w:rFonts w:ascii="Calibri" w:hAnsi="Calibri" w:cs="Calibri"/>
          <w:sz w:val="22"/>
          <w:szCs w:val="22"/>
        </w:rPr>
        <w:t>learner</w:t>
      </w:r>
      <w:r w:rsidR="00620BB8" w:rsidRPr="00E613BC">
        <w:rPr>
          <w:rFonts w:ascii="Calibri" w:hAnsi="Calibri" w:cs="Calibri"/>
          <w:sz w:val="22"/>
          <w:szCs w:val="22"/>
        </w:rPr>
        <w:t xml:space="preserve"> </w:t>
      </w:r>
      <w:r w:rsidRPr="00E613BC">
        <w:rPr>
          <w:rFonts w:ascii="Calibri" w:hAnsi="Calibri" w:cs="Calibri"/>
          <w:sz w:val="22"/>
          <w:szCs w:val="22"/>
        </w:rPr>
        <w:t xml:space="preserve">they have done the right thing in telling you. </w:t>
      </w:r>
      <w:r w:rsidRPr="00870D51">
        <w:rPr>
          <w:rFonts w:ascii="Calibri" w:hAnsi="Calibri" w:cs="Calibri"/>
          <w:color w:val="FF0000"/>
          <w:sz w:val="22"/>
          <w:szCs w:val="22"/>
        </w:rPr>
        <w:t>Do not tell them they should have told you sooner</w:t>
      </w:r>
      <w:r w:rsidR="00870D51" w:rsidRPr="00870D51">
        <w:rPr>
          <w:rFonts w:ascii="Calibri" w:hAnsi="Calibri" w:cs="Calibri"/>
          <w:color w:val="FF0000"/>
          <w:sz w:val="22"/>
          <w:szCs w:val="22"/>
        </w:rPr>
        <w:t>.</w:t>
      </w:r>
    </w:p>
    <w:p w14:paraId="062AEA1D" w14:textId="4B6FE905" w:rsidR="00414867" w:rsidRPr="00870D51" w:rsidRDefault="00414867" w:rsidP="007C0759">
      <w:pPr>
        <w:pStyle w:val="4Bulletedcopyblue"/>
        <w:spacing w:after="0"/>
        <w:rPr>
          <w:rFonts w:ascii="Calibri" w:hAnsi="Calibri" w:cs="Calibri"/>
          <w:color w:val="FF0000"/>
          <w:sz w:val="22"/>
          <w:szCs w:val="22"/>
        </w:rPr>
      </w:pPr>
      <w:r w:rsidRPr="00E613BC">
        <w:rPr>
          <w:rFonts w:ascii="Calibri" w:hAnsi="Calibri" w:cs="Calibri"/>
          <w:sz w:val="22"/>
          <w:szCs w:val="22"/>
        </w:rPr>
        <w:t xml:space="preserve">Explain what will happen next and that you will have to pass this information on. </w:t>
      </w:r>
      <w:r w:rsidRPr="00870D51">
        <w:rPr>
          <w:rFonts w:ascii="Calibri" w:hAnsi="Calibri" w:cs="Calibri"/>
          <w:color w:val="FF0000"/>
          <w:sz w:val="22"/>
          <w:szCs w:val="22"/>
        </w:rPr>
        <w:t>Do not promise to keep it a secret</w:t>
      </w:r>
      <w:r w:rsidR="00870D51">
        <w:rPr>
          <w:rFonts w:ascii="Calibri" w:hAnsi="Calibri" w:cs="Calibri"/>
          <w:color w:val="FF0000"/>
          <w:sz w:val="22"/>
          <w:szCs w:val="22"/>
        </w:rPr>
        <w:t>.</w:t>
      </w:r>
    </w:p>
    <w:p w14:paraId="37640851" w14:textId="5ABE643A" w:rsidR="00414867" w:rsidRPr="00870D51" w:rsidRDefault="009145E0" w:rsidP="007C0759">
      <w:pPr>
        <w:pStyle w:val="4Bulletedcopyblue"/>
        <w:spacing w:after="0"/>
        <w:rPr>
          <w:rFonts w:ascii="Calibri" w:hAnsi="Calibri" w:cs="Calibri"/>
          <w:color w:val="FF0000"/>
          <w:sz w:val="22"/>
          <w:szCs w:val="22"/>
        </w:rPr>
      </w:pPr>
      <w:r>
        <w:rPr>
          <w:rFonts w:ascii="Calibri" w:hAnsi="Calibri" w:cs="Calibri"/>
          <w:sz w:val="22"/>
          <w:szCs w:val="22"/>
        </w:rPr>
        <w:t>Record</w:t>
      </w:r>
      <w:r w:rsidR="00414867" w:rsidRPr="00E613BC">
        <w:rPr>
          <w:rFonts w:ascii="Calibri" w:hAnsi="Calibri" w:cs="Calibri"/>
          <w:sz w:val="22"/>
          <w:szCs w:val="22"/>
        </w:rPr>
        <w:t xml:space="preserve"> your conversation as soon as possible in the </w:t>
      </w:r>
      <w:r w:rsidR="00620BB8">
        <w:rPr>
          <w:rFonts w:ascii="Calibri" w:hAnsi="Calibri" w:cs="Calibri"/>
          <w:sz w:val="22"/>
          <w:szCs w:val="22"/>
        </w:rPr>
        <w:t>learner</w:t>
      </w:r>
      <w:r w:rsidR="00620BB8" w:rsidRPr="00E613BC">
        <w:rPr>
          <w:rFonts w:ascii="Calibri" w:hAnsi="Calibri" w:cs="Calibri"/>
          <w:sz w:val="22"/>
          <w:szCs w:val="22"/>
        </w:rPr>
        <w:t xml:space="preserve">’s </w:t>
      </w:r>
      <w:r w:rsidR="00414867" w:rsidRPr="00E613BC">
        <w:rPr>
          <w:rFonts w:ascii="Calibri" w:hAnsi="Calibri" w:cs="Calibri"/>
          <w:sz w:val="22"/>
          <w:szCs w:val="22"/>
        </w:rPr>
        <w:t>own words</w:t>
      </w:r>
      <w:r>
        <w:rPr>
          <w:rFonts w:ascii="Calibri" w:hAnsi="Calibri" w:cs="Calibri"/>
          <w:sz w:val="22"/>
          <w:szCs w:val="22"/>
        </w:rPr>
        <w:t xml:space="preserve"> using CPOMs</w:t>
      </w:r>
      <w:r w:rsidR="00414867" w:rsidRPr="00E613BC">
        <w:rPr>
          <w:rFonts w:ascii="Calibri" w:hAnsi="Calibri" w:cs="Calibri"/>
          <w:sz w:val="22"/>
          <w:szCs w:val="22"/>
        </w:rPr>
        <w:t xml:space="preserve">. Stick to the facts, and </w:t>
      </w:r>
      <w:r w:rsidR="00414867" w:rsidRPr="00870D51">
        <w:rPr>
          <w:rFonts w:ascii="Calibri" w:hAnsi="Calibri" w:cs="Calibri"/>
          <w:color w:val="FF0000"/>
          <w:sz w:val="22"/>
          <w:szCs w:val="22"/>
        </w:rPr>
        <w:t>do not put your own judgement</w:t>
      </w:r>
      <w:r w:rsidR="00870D51" w:rsidRPr="00870D51">
        <w:rPr>
          <w:rFonts w:ascii="Calibri" w:hAnsi="Calibri" w:cs="Calibri"/>
          <w:color w:val="FF0000"/>
          <w:sz w:val="22"/>
          <w:szCs w:val="22"/>
        </w:rPr>
        <w:t>.</w:t>
      </w:r>
    </w:p>
    <w:p w14:paraId="78BF626D" w14:textId="352F90DC" w:rsidR="00870D51" w:rsidRPr="00A9073B" w:rsidRDefault="00870D51" w:rsidP="007C0759">
      <w:pPr>
        <w:pStyle w:val="4Bulletedcopyblue"/>
        <w:spacing w:after="0"/>
        <w:rPr>
          <w:rFonts w:ascii="Calibri" w:hAnsi="Calibri" w:cs="Calibri"/>
          <w:color w:val="FF0000"/>
          <w:sz w:val="22"/>
          <w:szCs w:val="22"/>
          <w:highlight w:val="yellow"/>
        </w:rPr>
      </w:pPr>
      <w:r w:rsidRPr="00A9073B">
        <w:rPr>
          <w:rFonts w:ascii="Calibri" w:hAnsi="Calibri" w:cs="Calibri"/>
          <w:color w:val="FF0000"/>
          <w:sz w:val="22"/>
          <w:szCs w:val="22"/>
          <w:highlight w:val="yellow"/>
        </w:rPr>
        <w:t>Do not disclose the information to anyone else unless told to do so by a relevant authority involved in the safeguarding process</w:t>
      </w:r>
      <w:r w:rsidR="00A9073B" w:rsidRPr="00A9073B">
        <w:rPr>
          <w:rFonts w:ascii="Calibri" w:hAnsi="Calibri" w:cs="Calibri"/>
          <w:color w:val="FF0000"/>
          <w:sz w:val="22"/>
          <w:szCs w:val="22"/>
          <w:highlight w:val="yellow"/>
        </w:rPr>
        <w:t>.</w:t>
      </w:r>
    </w:p>
    <w:p w14:paraId="139FE498" w14:textId="5517DD2F" w:rsidR="00414867" w:rsidRDefault="00870D51" w:rsidP="00977DC4">
      <w:pPr>
        <w:pStyle w:val="4Bulletedcopyblue"/>
        <w:numPr>
          <w:ilvl w:val="0"/>
          <w:numId w:val="0"/>
        </w:numPr>
        <w:spacing w:before="240"/>
        <w:rPr>
          <w:rFonts w:ascii="Calibri" w:hAnsi="Calibri" w:cs="Calibri"/>
          <w:i/>
          <w:sz w:val="22"/>
        </w:rPr>
      </w:pPr>
      <w:r w:rsidRPr="00811A65">
        <w:rPr>
          <w:rFonts w:ascii="Calibri" w:hAnsi="Calibri" w:cs="Calibri"/>
          <w:i/>
          <w:sz w:val="22"/>
        </w:rPr>
        <w:t xml:space="preserve">Following the disclosure, if you have concerns that a </w:t>
      </w:r>
      <w:r w:rsidR="00620BB8">
        <w:rPr>
          <w:rFonts w:ascii="Calibri" w:hAnsi="Calibri" w:cs="Calibri"/>
          <w:i/>
          <w:sz w:val="22"/>
        </w:rPr>
        <w:t>learner</w:t>
      </w:r>
      <w:r w:rsidR="00620BB8" w:rsidRPr="00811A65">
        <w:rPr>
          <w:rFonts w:ascii="Calibri" w:hAnsi="Calibri" w:cs="Calibri"/>
          <w:i/>
          <w:sz w:val="22"/>
        </w:rPr>
        <w:t xml:space="preserve"> </w:t>
      </w:r>
      <w:r w:rsidRPr="00811A65">
        <w:rPr>
          <w:rFonts w:ascii="Calibri" w:hAnsi="Calibri" w:cs="Calibri"/>
          <w:i/>
          <w:sz w:val="22"/>
        </w:rPr>
        <w:t>is suffering, or is likely to suffer, harm see</w:t>
      </w:r>
      <w:r w:rsidR="009145E0">
        <w:rPr>
          <w:rFonts w:ascii="Calibri" w:hAnsi="Calibri" w:cs="Calibri"/>
          <w:i/>
          <w:sz w:val="22"/>
        </w:rPr>
        <w:t xml:space="preserve"> section</w:t>
      </w:r>
      <w:r w:rsidRPr="00811A65">
        <w:rPr>
          <w:rFonts w:ascii="Calibri" w:hAnsi="Calibri" w:cs="Calibri"/>
          <w:i/>
          <w:sz w:val="22"/>
        </w:rPr>
        <w:t xml:space="preserve"> 5.1.</w:t>
      </w:r>
    </w:p>
    <w:p w14:paraId="4302C3FC" w14:textId="0F8D454B" w:rsidR="00977DC4" w:rsidRPr="00977DC4" w:rsidRDefault="00977DC4" w:rsidP="00977DC4">
      <w:pPr>
        <w:rPr>
          <w:rFonts w:asciiTheme="minorHAnsi" w:hAnsiTheme="minorHAnsi" w:cstheme="minorHAnsi"/>
          <w:sz w:val="22"/>
          <w:szCs w:val="22"/>
          <w:lang w:val="en-GB"/>
        </w:rPr>
      </w:pPr>
      <w:r w:rsidRPr="00977DC4">
        <w:rPr>
          <w:rFonts w:ascii="Calibri" w:hAnsi="Calibri" w:cs="Calibri"/>
          <w:sz w:val="22"/>
          <w:szCs w:val="22"/>
          <w:lang w:val="en-GB"/>
        </w:rPr>
        <w:t xml:space="preserve">If the disclosure involves harmful sexual </w:t>
      </w:r>
      <w:r w:rsidR="00967F7D" w:rsidRPr="00977DC4">
        <w:rPr>
          <w:rFonts w:ascii="Calibri" w:hAnsi="Calibri" w:cs="Calibri"/>
          <w:sz w:val="22"/>
          <w:szCs w:val="22"/>
          <w:lang w:val="en-GB"/>
        </w:rPr>
        <w:t>behaviour</w:t>
      </w:r>
      <w:r w:rsidRPr="00977DC4">
        <w:rPr>
          <w:rFonts w:ascii="Calibri" w:hAnsi="Calibri" w:cs="Calibri"/>
          <w:sz w:val="22"/>
          <w:szCs w:val="22"/>
          <w:lang w:val="en-GB"/>
        </w:rPr>
        <w:t xml:space="preserve"> (HSB</w:t>
      </w:r>
      <w:r>
        <w:rPr>
          <w:rStyle w:val="FootnoteReference"/>
          <w:rFonts w:ascii="Calibri" w:hAnsi="Calibri" w:cs="Calibri"/>
          <w:sz w:val="22"/>
          <w:szCs w:val="22"/>
          <w:lang w:val="en-GB"/>
        </w:rPr>
        <w:footnoteReference w:id="31"/>
      </w:r>
      <w:r w:rsidRPr="00977DC4">
        <w:rPr>
          <w:rFonts w:ascii="Calibri" w:hAnsi="Calibri" w:cs="Calibri"/>
          <w:sz w:val="22"/>
          <w:szCs w:val="22"/>
          <w:lang w:val="en-GB"/>
        </w:rPr>
        <w:t xml:space="preserve">) or problematic sexual </w:t>
      </w:r>
      <w:r w:rsidR="00967F7D" w:rsidRPr="00977DC4">
        <w:rPr>
          <w:rFonts w:ascii="Calibri" w:hAnsi="Calibri" w:cs="Calibri"/>
          <w:sz w:val="22"/>
          <w:szCs w:val="22"/>
          <w:lang w:val="en-GB"/>
        </w:rPr>
        <w:t>behaviour</w:t>
      </w:r>
      <w:r w:rsidRPr="00977DC4">
        <w:rPr>
          <w:rFonts w:ascii="Calibri" w:hAnsi="Calibri" w:cs="Calibri"/>
          <w:sz w:val="22"/>
          <w:szCs w:val="22"/>
          <w:lang w:val="en-GB"/>
        </w:rPr>
        <w:t xml:space="preserve"> (PSB)</w:t>
      </w:r>
      <w:r>
        <w:rPr>
          <w:rStyle w:val="FootnoteReference"/>
          <w:rFonts w:ascii="Calibri" w:hAnsi="Calibri" w:cs="Calibri"/>
          <w:sz w:val="22"/>
          <w:szCs w:val="22"/>
          <w:lang w:val="en-GB"/>
        </w:rPr>
        <w:footnoteReference w:id="32"/>
      </w:r>
      <w:r>
        <w:rPr>
          <w:rFonts w:ascii="Calibri" w:hAnsi="Calibri" w:cs="Calibri"/>
          <w:sz w:val="22"/>
          <w:szCs w:val="22"/>
          <w:lang w:val="en-GB"/>
        </w:rPr>
        <w:t xml:space="preserve"> </w:t>
      </w:r>
      <w:r w:rsidRPr="00977DC4">
        <w:rPr>
          <w:rFonts w:ascii="Calibri" w:hAnsi="Calibri" w:cs="Calibri"/>
          <w:sz w:val="22"/>
          <w:szCs w:val="22"/>
          <w:lang w:val="en-GB"/>
        </w:rPr>
        <w:t xml:space="preserve">the DSL will hold an initial review meeting with appropriate </w:t>
      </w:r>
      <w:r w:rsidR="00620BB8">
        <w:rPr>
          <w:rFonts w:ascii="Calibri" w:hAnsi="Calibri" w:cs="Calibri"/>
          <w:sz w:val="22"/>
          <w:szCs w:val="22"/>
          <w:lang w:val="en-GB"/>
        </w:rPr>
        <w:t>college</w:t>
      </w:r>
      <w:r w:rsidR="00620BB8" w:rsidRPr="00977DC4">
        <w:rPr>
          <w:rFonts w:ascii="Calibri" w:hAnsi="Calibri" w:cs="Calibri"/>
          <w:sz w:val="22"/>
          <w:szCs w:val="22"/>
          <w:lang w:val="en-GB"/>
        </w:rPr>
        <w:t xml:space="preserve"> </w:t>
      </w:r>
      <w:r w:rsidRPr="00977DC4">
        <w:rPr>
          <w:rFonts w:ascii="Calibri" w:hAnsi="Calibri" w:cs="Calibri"/>
          <w:sz w:val="22"/>
          <w:szCs w:val="22"/>
          <w:lang w:val="en-GB"/>
        </w:rPr>
        <w:t xml:space="preserve">staff – this may include the staff member who reported the incident and the safeguarding or leadership team that deals with safeguarding concerns. This </w:t>
      </w:r>
      <w:r w:rsidRPr="00977DC4">
        <w:rPr>
          <w:rFonts w:asciiTheme="minorHAnsi" w:hAnsiTheme="minorHAnsi" w:cstheme="minorHAnsi"/>
          <w:sz w:val="22"/>
          <w:szCs w:val="22"/>
          <w:lang w:val="en-GB"/>
        </w:rPr>
        <w:t>meeting will consider the initial evidence and aim to determine:</w:t>
      </w:r>
    </w:p>
    <w:p w14:paraId="0EACD2CD" w14:textId="39A81355" w:rsidR="00977DC4" w:rsidRPr="00977DC4" w:rsidRDefault="00977DC4" w:rsidP="00977DC4">
      <w:pPr>
        <w:pStyle w:val="4Bulletedcopyblue"/>
        <w:spacing w:after="0"/>
        <w:rPr>
          <w:rFonts w:asciiTheme="minorHAnsi" w:hAnsiTheme="minorHAnsi" w:cstheme="minorHAnsi"/>
          <w:sz w:val="22"/>
          <w:szCs w:val="22"/>
        </w:rPr>
      </w:pPr>
      <w:r w:rsidRPr="00977DC4">
        <w:rPr>
          <w:rFonts w:asciiTheme="minorHAnsi" w:hAnsiTheme="minorHAnsi" w:cstheme="minorHAnsi"/>
          <w:sz w:val="22"/>
          <w:szCs w:val="22"/>
        </w:rPr>
        <w:t xml:space="preserve">Whether there is an immediate risk to </w:t>
      </w:r>
      <w:r w:rsidR="00620BB8">
        <w:rPr>
          <w:rFonts w:asciiTheme="minorHAnsi" w:hAnsiTheme="minorHAnsi" w:cstheme="minorHAnsi"/>
          <w:sz w:val="22"/>
          <w:szCs w:val="22"/>
        </w:rPr>
        <w:t>learner</w:t>
      </w:r>
      <w:r w:rsidRPr="00977DC4">
        <w:rPr>
          <w:rFonts w:asciiTheme="minorHAnsi" w:hAnsiTheme="minorHAnsi" w:cstheme="minorHAnsi"/>
          <w:sz w:val="22"/>
          <w:szCs w:val="22"/>
        </w:rPr>
        <w:t xml:space="preserve">(s) </w:t>
      </w:r>
    </w:p>
    <w:p w14:paraId="171FB7E6" w14:textId="5440403D" w:rsidR="00977DC4" w:rsidRPr="00977DC4" w:rsidRDefault="00977DC4" w:rsidP="00977DC4">
      <w:pPr>
        <w:pStyle w:val="4Bulletedcopyblue"/>
        <w:spacing w:after="0"/>
        <w:rPr>
          <w:rFonts w:asciiTheme="minorHAnsi" w:hAnsiTheme="minorHAnsi" w:cstheme="minorHAnsi"/>
          <w:sz w:val="22"/>
          <w:szCs w:val="22"/>
        </w:rPr>
      </w:pPr>
      <w:r w:rsidRPr="00977DC4">
        <w:rPr>
          <w:rFonts w:asciiTheme="minorHAnsi" w:hAnsiTheme="minorHAnsi" w:cstheme="minorHAnsi"/>
          <w:sz w:val="22"/>
          <w:szCs w:val="22"/>
        </w:rPr>
        <w:t>If a referral needs to be made to the police and/or children’s</w:t>
      </w:r>
      <w:r w:rsidR="00620BB8">
        <w:rPr>
          <w:rFonts w:asciiTheme="minorHAnsi" w:hAnsiTheme="minorHAnsi" w:cstheme="minorHAnsi"/>
          <w:sz w:val="22"/>
          <w:szCs w:val="22"/>
        </w:rPr>
        <w:t xml:space="preserve"> or adult’s</w:t>
      </w:r>
      <w:r w:rsidRPr="00977DC4">
        <w:rPr>
          <w:rFonts w:asciiTheme="minorHAnsi" w:hAnsiTheme="minorHAnsi" w:cstheme="minorHAnsi"/>
          <w:sz w:val="22"/>
          <w:szCs w:val="22"/>
        </w:rPr>
        <w:t xml:space="preserve"> social care </w:t>
      </w:r>
    </w:p>
    <w:p w14:paraId="36DEB996" w14:textId="7FFA697C" w:rsidR="00977DC4" w:rsidRPr="00977DC4" w:rsidRDefault="00977DC4" w:rsidP="00977DC4">
      <w:pPr>
        <w:pStyle w:val="4Bulletedcopyblue"/>
        <w:spacing w:after="0"/>
        <w:rPr>
          <w:rFonts w:asciiTheme="minorHAnsi" w:hAnsiTheme="minorHAnsi" w:cstheme="minorHAnsi"/>
          <w:sz w:val="22"/>
          <w:szCs w:val="22"/>
        </w:rPr>
      </w:pPr>
      <w:r w:rsidRPr="00977DC4">
        <w:rPr>
          <w:rFonts w:asciiTheme="minorHAnsi" w:hAnsiTheme="minorHAnsi" w:cstheme="minorHAnsi"/>
          <w:sz w:val="22"/>
          <w:szCs w:val="22"/>
        </w:rPr>
        <w:t>If it is necessary to view the image(s) in order to safeguard the y</w:t>
      </w:r>
      <w:r w:rsidR="006628FE">
        <w:rPr>
          <w:rFonts w:asciiTheme="minorHAnsi" w:hAnsiTheme="minorHAnsi" w:cstheme="minorHAnsi"/>
          <w:sz w:val="22"/>
          <w:szCs w:val="22"/>
        </w:rPr>
        <w:t xml:space="preserve">learner </w:t>
      </w:r>
      <w:r w:rsidRPr="00977DC4">
        <w:rPr>
          <w:rFonts w:asciiTheme="minorHAnsi" w:hAnsiTheme="minorHAnsi" w:cstheme="minorHAnsi"/>
          <w:sz w:val="22"/>
          <w:szCs w:val="22"/>
        </w:rPr>
        <w:t>(in most cases, images or videos should not be viewed)</w:t>
      </w:r>
    </w:p>
    <w:p w14:paraId="198290D4" w14:textId="15CC1408" w:rsidR="00977DC4" w:rsidRPr="00977DC4" w:rsidRDefault="00977DC4" w:rsidP="00977DC4">
      <w:pPr>
        <w:pStyle w:val="4Bulletedcopyblue"/>
        <w:spacing w:after="0"/>
        <w:rPr>
          <w:rFonts w:asciiTheme="minorHAnsi" w:hAnsiTheme="minorHAnsi" w:cstheme="minorHAnsi"/>
          <w:sz w:val="22"/>
          <w:szCs w:val="22"/>
        </w:rPr>
      </w:pPr>
      <w:r w:rsidRPr="00977DC4">
        <w:rPr>
          <w:rFonts w:asciiTheme="minorHAnsi" w:hAnsiTheme="minorHAnsi" w:cstheme="minorHAnsi"/>
          <w:sz w:val="22"/>
          <w:szCs w:val="22"/>
        </w:rPr>
        <w:t>What further information is required to decide on the best response</w:t>
      </w:r>
    </w:p>
    <w:p w14:paraId="40FAC69E" w14:textId="32B08A42" w:rsidR="00977DC4" w:rsidRPr="00977DC4" w:rsidRDefault="00977DC4" w:rsidP="00977DC4">
      <w:pPr>
        <w:pStyle w:val="4Bulletedcopyblue"/>
        <w:spacing w:after="0"/>
        <w:rPr>
          <w:rFonts w:asciiTheme="minorHAnsi" w:hAnsiTheme="minorHAnsi" w:cstheme="minorHAnsi"/>
          <w:sz w:val="22"/>
          <w:szCs w:val="22"/>
        </w:rPr>
      </w:pPr>
      <w:r w:rsidRPr="00977DC4">
        <w:rPr>
          <w:rFonts w:asciiTheme="minorHAnsi" w:hAnsiTheme="minorHAnsi" w:cstheme="minorHAnsi"/>
          <w:sz w:val="22"/>
          <w:szCs w:val="22"/>
        </w:rPr>
        <w:t>Whether the image(s) has/have been shared widely and via what services and/or platforms (this may be unknown)</w:t>
      </w:r>
    </w:p>
    <w:p w14:paraId="6FA27EAD" w14:textId="69C4B490" w:rsidR="00977DC4" w:rsidRPr="00977DC4" w:rsidRDefault="00977DC4" w:rsidP="00977DC4">
      <w:pPr>
        <w:pStyle w:val="4Bulletedcopyblue"/>
        <w:spacing w:after="0"/>
        <w:rPr>
          <w:rFonts w:asciiTheme="minorHAnsi" w:hAnsiTheme="minorHAnsi" w:cstheme="minorHAnsi"/>
          <w:sz w:val="22"/>
          <w:szCs w:val="22"/>
        </w:rPr>
      </w:pPr>
      <w:r w:rsidRPr="00977DC4">
        <w:rPr>
          <w:rFonts w:asciiTheme="minorHAnsi" w:hAnsiTheme="minorHAnsi" w:cstheme="minorHAnsi"/>
          <w:sz w:val="22"/>
          <w:szCs w:val="22"/>
        </w:rPr>
        <w:lastRenderedPageBreak/>
        <w:t>Whether immediate action should be taken to delete or remove images or videos from devices or online services</w:t>
      </w:r>
    </w:p>
    <w:p w14:paraId="47E2A689" w14:textId="44ADB06F" w:rsidR="00977DC4" w:rsidRPr="00977DC4" w:rsidRDefault="00977DC4" w:rsidP="00977DC4">
      <w:pPr>
        <w:pStyle w:val="4Bulletedcopyblue"/>
        <w:spacing w:after="0"/>
        <w:rPr>
          <w:rFonts w:asciiTheme="minorHAnsi" w:hAnsiTheme="minorHAnsi" w:cstheme="minorHAnsi"/>
          <w:sz w:val="22"/>
          <w:szCs w:val="22"/>
        </w:rPr>
      </w:pPr>
      <w:r w:rsidRPr="00977DC4">
        <w:rPr>
          <w:rFonts w:asciiTheme="minorHAnsi" w:hAnsiTheme="minorHAnsi" w:cstheme="minorHAnsi"/>
          <w:sz w:val="22"/>
          <w:szCs w:val="22"/>
        </w:rPr>
        <w:t xml:space="preserve">Any relevant facts about the </w:t>
      </w:r>
      <w:r w:rsidR="006628FE">
        <w:rPr>
          <w:rFonts w:asciiTheme="minorHAnsi" w:hAnsiTheme="minorHAnsi" w:cstheme="minorHAnsi"/>
          <w:sz w:val="22"/>
          <w:szCs w:val="22"/>
        </w:rPr>
        <w:t>learners</w:t>
      </w:r>
      <w:r w:rsidR="006628FE" w:rsidRPr="00977DC4">
        <w:rPr>
          <w:rFonts w:asciiTheme="minorHAnsi" w:hAnsiTheme="minorHAnsi" w:cstheme="minorHAnsi"/>
          <w:sz w:val="22"/>
          <w:szCs w:val="22"/>
        </w:rPr>
        <w:t xml:space="preserve"> </w:t>
      </w:r>
      <w:r w:rsidRPr="00977DC4">
        <w:rPr>
          <w:rFonts w:asciiTheme="minorHAnsi" w:hAnsiTheme="minorHAnsi" w:cstheme="minorHAnsi"/>
          <w:sz w:val="22"/>
          <w:szCs w:val="22"/>
        </w:rPr>
        <w:t>involved which would influence risk assessment</w:t>
      </w:r>
    </w:p>
    <w:p w14:paraId="5D1BC0FE" w14:textId="1DBB14DC" w:rsidR="00977DC4" w:rsidRPr="00977DC4" w:rsidRDefault="00977DC4" w:rsidP="00977DC4">
      <w:pPr>
        <w:pStyle w:val="4Bulletedcopyblue"/>
        <w:spacing w:after="0"/>
        <w:rPr>
          <w:rFonts w:asciiTheme="minorHAnsi" w:hAnsiTheme="minorHAnsi" w:cstheme="minorHAnsi"/>
          <w:sz w:val="22"/>
          <w:szCs w:val="22"/>
        </w:rPr>
      </w:pPr>
      <w:r w:rsidRPr="00977DC4">
        <w:rPr>
          <w:rFonts w:asciiTheme="minorHAnsi" w:hAnsiTheme="minorHAnsi" w:cstheme="minorHAnsi"/>
          <w:sz w:val="22"/>
          <w:szCs w:val="22"/>
        </w:rPr>
        <w:t>If there is a need to contact another school, college, setting or individual</w:t>
      </w:r>
    </w:p>
    <w:p w14:paraId="0CC7A758" w14:textId="4C74D972" w:rsidR="00977DC4" w:rsidRDefault="00977DC4" w:rsidP="00977DC4">
      <w:pPr>
        <w:pStyle w:val="4Bulletedcopyblue"/>
        <w:rPr>
          <w:rFonts w:asciiTheme="minorHAnsi" w:hAnsiTheme="minorHAnsi" w:cstheme="minorHAnsi"/>
          <w:sz w:val="22"/>
          <w:szCs w:val="22"/>
        </w:rPr>
      </w:pPr>
      <w:r w:rsidRPr="00977DC4">
        <w:rPr>
          <w:rFonts w:asciiTheme="minorHAnsi" w:hAnsiTheme="minorHAnsi" w:cstheme="minorHAnsi"/>
          <w:sz w:val="22"/>
          <w:szCs w:val="22"/>
        </w:rPr>
        <w:t xml:space="preserve">Whether to contact parents or carers of the </w:t>
      </w:r>
      <w:r w:rsidR="006628FE">
        <w:rPr>
          <w:rFonts w:asciiTheme="minorHAnsi" w:hAnsiTheme="minorHAnsi" w:cstheme="minorHAnsi"/>
          <w:sz w:val="22"/>
          <w:szCs w:val="22"/>
        </w:rPr>
        <w:t>learner</w:t>
      </w:r>
      <w:r w:rsidR="006628FE" w:rsidRPr="00977DC4">
        <w:rPr>
          <w:rFonts w:asciiTheme="minorHAnsi" w:hAnsiTheme="minorHAnsi" w:cstheme="minorHAnsi"/>
          <w:sz w:val="22"/>
          <w:szCs w:val="22"/>
        </w:rPr>
        <w:t xml:space="preserve">s </w:t>
      </w:r>
      <w:r w:rsidRPr="00977DC4">
        <w:rPr>
          <w:rFonts w:asciiTheme="minorHAnsi" w:hAnsiTheme="minorHAnsi" w:cstheme="minorHAnsi"/>
          <w:sz w:val="22"/>
          <w:szCs w:val="22"/>
        </w:rPr>
        <w:t xml:space="preserve">involved </w:t>
      </w:r>
    </w:p>
    <w:p w14:paraId="5B117F7D" w14:textId="20FF28E0" w:rsidR="006628FE" w:rsidRDefault="006628FE" w:rsidP="006628FE">
      <w:pPr>
        <w:pStyle w:val="4Bulletedcopyblue"/>
        <w:numPr>
          <w:ilvl w:val="1"/>
          <w:numId w:val="1"/>
        </w:numPr>
        <w:rPr>
          <w:rFonts w:asciiTheme="minorHAnsi" w:hAnsiTheme="minorHAnsi" w:cstheme="minorHAnsi"/>
          <w:sz w:val="22"/>
          <w:szCs w:val="22"/>
        </w:rPr>
      </w:pPr>
      <w:r>
        <w:rPr>
          <w:rFonts w:asciiTheme="minorHAnsi" w:hAnsiTheme="minorHAnsi" w:cstheme="minorHAnsi"/>
          <w:sz w:val="22"/>
          <w:szCs w:val="22"/>
        </w:rPr>
        <w:t>If the learner is aged 16 or 17, parental involvement is standard unless deemed to increase risk</w:t>
      </w:r>
    </w:p>
    <w:p w14:paraId="77CFD9CF" w14:textId="10E0E7F4" w:rsidR="006628FE" w:rsidRPr="00977DC4" w:rsidRDefault="006628FE" w:rsidP="00C84150">
      <w:pPr>
        <w:pStyle w:val="4Bulletedcopyblue"/>
        <w:numPr>
          <w:ilvl w:val="1"/>
          <w:numId w:val="1"/>
        </w:numPr>
        <w:rPr>
          <w:rFonts w:asciiTheme="minorHAnsi" w:hAnsiTheme="minorHAnsi" w:cstheme="minorHAnsi"/>
          <w:sz w:val="22"/>
          <w:szCs w:val="22"/>
        </w:rPr>
      </w:pPr>
      <w:r>
        <w:rPr>
          <w:rFonts w:asciiTheme="minorHAnsi" w:hAnsiTheme="minorHAnsi" w:cstheme="minorHAnsi"/>
          <w:sz w:val="22"/>
          <w:szCs w:val="22"/>
        </w:rPr>
        <w:t>If the learner is aged 18+, parental involvement is not automatically required and therefore does not need to be sought unless the learner consents, lacks capacity or would be at increased risk of harm if parents are not updated</w:t>
      </w:r>
    </w:p>
    <w:p w14:paraId="626B90FE" w14:textId="3AC4A92F" w:rsidR="00977DC4" w:rsidRPr="00977DC4" w:rsidRDefault="00977DC4" w:rsidP="00977DC4">
      <w:pPr>
        <w:rPr>
          <w:rFonts w:ascii="Calibri" w:hAnsi="Calibri" w:cs="Calibri"/>
          <w:sz w:val="22"/>
          <w:szCs w:val="22"/>
          <w:lang w:val="en-GB"/>
        </w:rPr>
      </w:pPr>
      <w:r w:rsidRPr="00977DC4">
        <w:rPr>
          <w:rFonts w:ascii="Calibri" w:hAnsi="Calibri" w:cs="Calibri"/>
          <w:sz w:val="22"/>
          <w:szCs w:val="22"/>
          <w:lang w:val="en-GB"/>
        </w:rPr>
        <w:t xml:space="preserve">The DSL will make an immediate referral to police and/or children’s </w:t>
      </w:r>
      <w:r w:rsidR="006628FE">
        <w:rPr>
          <w:rFonts w:ascii="Calibri" w:hAnsi="Calibri" w:cs="Calibri"/>
          <w:sz w:val="22"/>
          <w:szCs w:val="22"/>
          <w:lang w:val="en-GB"/>
        </w:rPr>
        <w:t xml:space="preserve">or adult’s </w:t>
      </w:r>
      <w:r w:rsidRPr="00977DC4">
        <w:rPr>
          <w:rFonts w:ascii="Calibri" w:hAnsi="Calibri" w:cs="Calibri"/>
          <w:sz w:val="22"/>
          <w:szCs w:val="22"/>
          <w:lang w:val="en-GB"/>
        </w:rPr>
        <w:t xml:space="preserve">social care if: </w:t>
      </w:r>
    </w:p>
    <w:p w14:paraId="53A638B0" w14:textId="53A5E626" w:rsidR="00977DC4" w:rsidRPr="00977DC4" w:rsidRDefault="00977DC4" w:rsidP="00977DC4">
      <w:pPr>
        <w:pStyle w:val="4Bulletedcopyblue"/>
        <w:spacing w:after="0"/>
        <w:rPr>
          <w:rFonts w:asciiTheme="minorHAnsi" w:hAnsiTheme="minorHAnsi" w:cstheme="minorHAnsi"/>
          <w:sz w:val="22"/>
          <w:szCs w:val="22"/>
        </w:rPr>
      </w:pPr>
      <w:r w:rsidRPr="00977DC4">
        <w:rPr>
          <w:rFonts w:asciiTheme="minorHAnsi" w:hAnsiTheme="minorHAnsi" w:cstheme="minorHAnsi"/>
          <w:sz w:val="22"/>
          <w:szCs w:val="22"/>
        </w:rPr>
        <w:t xml:space="preserve">The incident involves an adult </w:t>
      </w:r>
    </w:p>
    <w:p w14:paraId="2AD99EAA" w14:textId="39C6D44A" w:rsidR="00977DC4" w:rsidRPr="00977DC4" w:rsidRDefault="00977DC4" w:rsidP="00977DC4">
      <w:pPr>
        <w:pStyle w:val="4Bulletedcopyblue"/>
        <w:spacing w:after="0"/>
        <w:rPr>
          <w:rFonts w:asciiTheme="minorHAnsi" w:hAnsiTheme="minorHAnsi" w:cstheme="minorHAnsi"/>
          <w:sz w:val="22"/>
          <w:szCs w:val="22"/>
        </w:rPr>
      </w:pPr>
      <w:r w:rsidRPr="00977DC4">
        <w:rPr>
          <w:rFonts w:asciiTheme="minorHAnsi" w:hAnsiTheme="minorHAnsi" w:cstheme="minorHAnsi"/>
          <w:sz w:val="22"/>
          <w:szCs w:val="22"/>
        </w:rPr>
        <w:t xml:space="preserve">There is reason to believe that a </w:t>
      </w:r>
      <w:r w:rsidR="006628FE">
        <w:rPr>
          <w:rFonts w:asciiTheme="minorHAnsi" w:hAnsiTheme="minorHAnsi" w:cstheme="minorHAnsi"/>
          <w:sz w:val="22"/>
          <w:szCs w:val="22"/>
        </w:rPr>
        <w:t>child or young adult</w:t>
      </w:r>
      <w:r w:rsidRPr="00977DC4">
        <w:rPr>
          <w:rFonts w:asciiTheme="minorHAnsi" w:hAnsiTheme="minorHAnsi" w:cstheme="minorHAnsi"/>
          <w:sz w:val="22"/>
          <w:szCs w:val="22"/>
        </w:rPr>
        <w:t xml:space="preserve"> has been coerced, blackmailed or groomed, or if there are concerns about their capacity to consent (</w:t>
      </w:r>
      <w:r w:rsidR="009145E0">
        <w:rPr>
          <w:rFonts w:asciiTheme="minorHAnsi" w:hAnsiTheme="minorHAnsi" w:cstheme="minorHAnsi"/>
          <w:sz w:val="22"/>
          <w:szCs w:val="22"/>
        </w:rPr>
        <w:t>eg</w:t>
      </w:r>
      <w:r w:rsidRPr="00977DC4">
        <w:rPr>
          <w:rFonts w:asciiTheme="minorHAnsi" w:hAnsiTheme="minorHAnsi" w:cstheme="minorHAnsi"/>
          <w:sz w:val="22"/>
          <w:szCs w:val="22"/>
        </w:rPr>
        <w:t xml:space="preserve"> owing to special educational needs)</w:t>
      </w:r>
    </w:p>
    <w:p w14:paraId="79A8BAB8" w14:textId="1BCAE79D" w:rsidR="00977DC4" w:rsidRPr="00977DC4" w:rsidRDefault="00977DC4" w:rsidP="00977DC4">
      <w:pPr>
        <w:pStyle w:val="4Bulletedcopyblue"/>
        <w:spacing w:after="0"/>
        <w:rPr>
          <w:rFonts w:asciiTheme="minorHAnsi" w:hAnsiTheme="minorHAnsi" w:cstheme="minorHAnsi"/>
          <w:sz w:val="22"/>
          <w:szCs w:val="22"/>
        </w:rPr>
      </w:pPr>
      <w:r w:rsidRPr="00977DC4">
        <w:rPr>
          <w:rFonts w:asciiTheme="minorHAnsi" w:hAnsiTheme="minorHAnsi" w:cstheme="minorHAnsi"/>
          <w:sz w:val="22"/>
          <w:szCs w:val="22"/>
        </w:rPr>
        <w:t xml:space="preserve">What the DSL knows about the images or videos suggests the content depicts sexual acts which are unusual for the </w:t>
      </w:r>
      <w:r w:rsidR="006628FE">
        <w:rPr>
          <w:rFonts w:asciiTheme="minorHAnsi" w:hAnsiTheme="minorHAnsi" w:cstheme="minorHAnsi"/>
          <w:sz w:val="22"/>
          <w:szCs w:val="22"/>
        </w:rPr>
        <w:t>learner’s</w:t>
      </w:r>
      <w:r w:rsidRPr="00977DC4">
        <w:rPr>
          <w:rFonts w:asciiTheme="minorHAnsi" w:hAnsiTheme="minorHAnsi" w:cstheme="minorHAnsi"/>
          <w:sz w:val="22"/>
          <w:szCs w:val="22"/>
        </w:rPr>
        <w:t xml:space="preserve"> developmental stage, or are violent</w:t>
      </w:r>
    </w:p>
    <w:p w14:paraId="59101250" w14:textId="52242583" w:rsidR="00977DC4" w:rsidRPr="00977DC4" w:rsidRDefault="00977DC4" w:rsidP="00977DC4">
      <w:pPr>
        <w:pStyle w:val="4Bulletedcopyblue"/>
        <w:spacing w:after="0"/>
        <w:rPr>
          <w:rFonts w:asciiTheme="minorHAnsi" w:hAnsiTheme="minorHAnsi" w:cstheme="minorHAnsi"/>
          <w:sz w:val="22"/>
          <w:szCs w:val="22"/>
        </w:rPr>
      </w:pPr>
      <w:r w:rsidRPr="00977DC4">
        <w:rPr>
          <w:rFonts w:asciiTheme="minorHAnsi" w:hAnsiTheme="minorHAnsi" w:cstheme="minorHAnsi"/>
          <w:sz w:val="22"/>
          <w:szCs w:val="22"/>
        </w:rPr>
        <w:t xml:space="preserve">The imagery involves sexual acts and any </w:t>
      </w:r>
      <w:r w:rsidR="006628FE">
        <w:rPr>
          <w:rFonts w:asciiTheme="minorHAnsi" w:hAnsiTheme="minorHAnsi" w:cstheme="minorHAnsi"/>
          <w:sz w:val="22"/>
          <w:szCs w:val="22"/>
        </w:rPr>
        <w:t>learner</w:t>
      </w:r>
      <w:r w:rsidR="006628FE" w:rsidRPr="00977DC4">
        <w:rPr>
          <w:rFonts w:asciiTheme="minorHAnsi" w:hAnsiTheme="minorHAnsi" w:cstheme="minorHAnsi"/>
          <w:sz w:val="22"/>
          <w:szCs w:val="22"/>
        </w:rPr>
        <w:t xml:space="preserve"> </w:t>
      </w:r>
      <w:r w:rsidRPr="00977DC4">
        <w:rPr>
          <w:rFonts w:asciiTheme="minorHAnsi" w:hAnsiTheme="minorHAnsi" w:cstheme="minorHAnsi"/>
          <w:sz w:val="22"/>
          <w:szCs w:val="22"/>
        </w:rPr>
        <w:t>in the images or videos is under 13</w:t>
      </w:r>
    </w:p>
    <w:p w14:paraId="589B6F70" w14:textId="4FBFE443" w:rsidR="00977DC4" w:rsidRPr="00977DC4" w:rsidRDefault="00977DC4" w:rsidP="00977DC4">
      <w:pPr>
        <w:pStyle w:val="4Bulletedcopyblue"/>
        <w:spacing w:after="0"/>
        <w:rPr>
          <w:rFonts w:asciiTheme="minorHAnsi" w:hAnsiTheme="minorHAnsi" w:cstheme="minorHAnsi"/>
          <w:sz w:val="22"/>
          <w:szCs w:val="22"/>
        </w:rPr>
      </w:pPr>
      <w:r w:rsidRPr="00977DC4">
        <w:rPr>
          <w:rFonts w:asciiTheme="minorHAnsi" w:hAnsiTheme="minorHAnsi" w:cstheme="minorHAnsi"/>
          <w:sz w:val="22"/>
          <w:szCs w:val="22"/>
        </w:rPr>
        <w:t xml:space="preserve">The DSL has reason to believe a </w:t>
      </w:r>
      <w:r w:rsidR="006628FE">
        <w:rPr>
          <w:rFonts w:asciiTheme="minorHAnsi" w:hAnsiTheme="minorHAnsi" w:cstheme="minorHAnsi"/>
          <w:sz w:val="22"/>
          <w:szCs w:val="22"/>
        </w:rPr>
        <w:t>learner</w:t>
      </w:r>
      <w:r w:rsidR="006628FE" w:rsidRPr="00977DC4">
        <w:rPr>
          <w:rFonts w:asciiTheme="minorHAnsi" w:hAnsiTheme="minorHAnsi" w:cstheme="minorHAnsi"/>
          <w:sz w:val="22"/>
          <w:szCs w:val="22"/>
        </w:rPr>
        <w:t xml:space="preserve"> </w:t>
      </w:r>
      <w:r w:rsidRPr="00977DC4">
        <w:rPr>
          <w:rFonts w:asciiTheme="minorHAnsi" w:hAnsiTheme="minorHAnsi" w:cstheme="minorHAnsi"/>
          <w:sz w:val="22"/>
          <w:szCs w:val="22"/>
        </w:rPr>
        <w:t>is at immediate risk of harm owing to the sharing of nudes and semi-nudes</w:t>
      </w:r>
      <w:r w:rsidRPr="00967F7D">
        <w:rPr>
          <w:rStyle w:val="FootnoteReference"/>
          <w:rFonts w:ascii="Calibri" w:hAnsi="Calibri" w:cs="Calibri"/>
          <w:sz w:val="22"/>
          <w:szCs w:val="22"/>
          <w:lang w:val="en-GB"/>
        </w:rPr>
        <w:footnoteReference w:id="33"/>
      </w:r>
    </w:p>
    <w:p w14:paraId="2A06C991" w14:textId="0FA4B7BC" w:rsidR="00977DC4" w:rsidRPr="00977DC4" w:rsidRDefault="00977DC4" w:rsidP="00977DC4">
      <w:pPr>
        <w:rPr>
          <w:rFonts w:ascii="Calibri" w:hAnsi="Calibri" w:cs="Calibri"/>
          <w:sz w:val="22"/>
          <w:szCs w:val="22"/>
          <w:lang w:val="en-GB"/>
        </w:rPr>
      </w:pPr>
      <w:r w:rsidRPr="00977DC4">
        <w:rPr>
          <w:rFonts w:ascii="Calibri" w:hAnsi="Calibri" w:cs="Calibri"/>
          <w:sz w:val="22"/>
          <w:szCs w:val="22"/>
          <w:lang w:val="en-GB"/>
        </w:rPr>
        <w:t xml:space="preserve">If none of the above apply then the DSL, in consultation with the </w:t>
      </w:r>
      <w:r w:rsidR="00654DCF">
        <w:rPr>
          <w:rFonts w:ascii="Calibri" w:hAnsi="Calibri" w:cs="Calibri"/>
          <w:sz w:val="22"/>
          <w:szCs w:val="22"/>
          <w:lang w:val="en-GB"/>
        </w:rPr>
        <w:t>Head</w:t>
      </w:r>
      <w:r w:rsidR="006628FE" w:rsidRPr="00977DC4">
        <w:rPr>
          <w:rFonts w:ascii="Calibri" w:hAnsi="Calibri" w:cs="Calibri"/>
          <w:sz w:val="22"/>
          <w:szCs w:val="22"/>
          <w:lang w:val="en-GB"/>
        </w:rPr>
        <w:t xml:space="preserve"> </w:t>
      </w:r>
      <w:r w:rsidRPr="00977DC4">
        <w:rPr>
          <w:rFonts w:ascii="Calibri" w:hAnsi="Calibri" w:cs="Calibri"/>
          <w:sz w:val="22"/>
          <w:szCs w:val="22"/>
          <w:lang w:val="en-GB"/>
        </w:rPr>
        <w:t>and other members of staff as appropriate, may decide to respond to the incident without involving the police or children’s</w:t>
      </w:r>
      <w:r w:rsidR="006628FE">
        <w:rPr>
          <w:rFonts w:ascii="Calibri" w:hAnsi="Calibri" w:cs="Calibri"/>
          <w:sz w:val="22"/>
          <w:szCs w:val="22"/>
          <w:lang w:val="en-GB"/>
        </w:rPr>
        <w:t>/adult’s</w:t>
      </w:r>
      <w:r w:rsidRPr="00977DC4">
        <w:rPr>
          <w:rFonts w:ascii="Calibri" w:hAnsi="Calibri" w:cs="Calibri"/>
          <w:sz w:val="22"/>
          <w:szCs w:val="22"/>
          <w:lang w:val="en-GB"/>
        </w:rPr>
        <w:t xml:space="preserve"> social care. The decision will be made and recorded in line with the procedures set out in this policy.  </w:t>
      </w:r>
    </w:p>
    <w:p w14:paraId="78115489" w14:textId="5E54AEA1" w:rsidR="00414867" w:rsidRPr="00E613BC" w:rsidRDefault="00870D51" w:rsidP="00414867">
      <w:pPr>
        <w:pStyle w:val="Subhead2"/>
        <w:rPr>
          <w:rFonts w:ascii="Calibri" w:hAnsi="Calibri" w:cs="Calibri"/>
          <w:color w:val="auto"/>
          <w:sz w:val="22"/>
          <w:szCs w:val="22"/>
        </w:rPr>
      </w:pPr>
      <w:r>
        <w:rPr>
          <w:rFonts w:ascii="Calibri" w:hAnsi="Calibri" w:cs="Calibri"/>
          <w:color w:val="auto"/>
          <w:sz w:val="22"/>
          <w:szCs w:val="22"/>
        </w:rPr>
        <w:t>5</w:t>
      </w:r>
      <w:r w:rsidR="00414867" w:rsidRPr="00E613BC">
        <w:rPr>
          <w:rFonts w:ascii="Calibri" w:hAnsi="Calibri" w:cs="Calibri"/>
          <w:color w:val="auto"/>
          <w:sz w:val="22"/>
          <w:szCs w:val="22"/>
        </w:rPr>
        <w:t xml:space="preserve">.3 If you have concerns about a child </w:t>
      </w:r>
      <w:r w:rsidR="006628FE">
        <w:rPr>
          <w:rFonts w:ascii="Calibri" w:hAnsi="Calibri" w:cs="Calibri"/>
          <w:color w:val="auto"/>
          <w:sz w:val="22"/>
          <w:szCs w:val="22"/>
        </w:rPr>
        <w:t>or young adult</w:t>
      </w:r>
    </w:p>
    <w:p w14:paraId="2203DB06" w14:textId="6123A189" w:rsidR="00870D51" w:rsidRDefault="00870D51" w:rsidP="00870D51">
      <w:pPr>
        <w:rPr>
          <w:rFonts w:ascii="Calibri" w:hAnsi="Calibri" w:cs="Calibri"/>
          <w:sz w:val="22"/>
          <w:szCs w:val="22"/>
          <w:lang w:val="en-GB"/>
        </w:rPr>
      </w:pPr>
      <w:r>
        <w:rPr>
          <w:rFonts w:ascii="Calibri" w:hAnsi="Calibri" w:cs="Calibri"/>
          <w:sz w:val="22"/>
          <w:szCs w:val="22"/>
          <w:lang w:val="en-GB"/>
        </w:rPr>
        <w:t>S</w:t>
      </w:r>
      <w:r w:rsidRPr="00E613BC">
        <w:rPr>
          <w:rFonts w:ascii="Calibri" w:hAnsi="Calibri" w:cs="Calibri"/>
          <w:sz w:val="22"/>
          <w:szCs w:val="22"/>
          <w:lang w:val="en-GB"/>
        </w:rPr>
        <w:t>peak to the DSL first to agree a course of action.</w:t>
      </w:r>
      <w:r>
        <w:rPr>
          <w:rFonts w:ascii="Calibri" w:hAnsi="Calibri" w:cs="Calibri"/>
          <w:sz w:val="22"/>
          <w:szCs w:val="22"/>
          <w:lang w:val="en-GB"/>
        </w:rPr>
        <w:t xml:space="preserve">  </w:t>
      </w:r>
      <w:r w:rsidRPr="00E613BC">
        <w:rPr>
          <w:rFonts w:ascii="Calibri" w:hAnsi="Calibri" w:cs="Calibri"/>
          <w:sz w:val="22"/>
          <w:szCs w:val="22"/>
          <w:lang w:val="en-GB"/>
        </w:rPr>
        <w:t>If</w:t>
      </w:r>
      <w:r>
        <w:rPr>
          <w:rFonts w:ascii="Calibri" w:hAnsi="Calibri" w:cs="Calibri"/>
          <w:sz w:val="22"/>
          <w:szCs w:val="22"/>
          <w:lang w:val="en-GB"/>
        </w:rPr>
        <w:t>,</w:t>
      </w:r>
      <w:r w:rsidRPr="00E613BC">
        <w:rPr>
          <w:rFonts w:ascii="Calibri" w:hAnsi="Calibri" w:cs="Calibri"/>
          <w:sz w:val="22"/>
          <w:szCs w:val="22"/>
          <w:lang w:val="en-GB"/>
        </w:rPr>
        <w:t xml:space="preserve"> in exceptional circumstances the DSL is not available, this should not delay appropriate action being taken. </w:t>
      </w:r>
      <w:r>
        <w:rPr>
          <w:rFonts w:ascii="Calibri" w:hAnsi="Calibri" w:cs="Calibri"/>
          <w:sz w:val="22"/>
          <w:szCs w:val="22"/>
          <w:lang w:val="en-GB"/>
        </w:rPr>
        <w:t xml:space="preserve"> </w:t>
      </w:r>
      <w:r w:rsidRPr="00E613BC">
        <w:rPr>
          <w:rFonts w:ascii="Calibri" w:hAnsi="Calibri" w:cs="Calibri"/>
          <w:sz w:val="22"/>
          <w:szCs w:val="22"/>
          <w:lang w:val="en-GB"/>
        </w:rPr>
        <w:t>Speak to a member of the senior leadership team and/or take advice from local authority children’s</w:t>
      </w:r>
      <w:r w:rsidR="009145E0">
        <w:rPr>
          <w:rFonts w:ascii="Calibri" w:hAnsi="Calibri" w:cs="Calibri"/>
          <w:sz w:val="22"/>
          <w:szCs w:val="22"/>
          <w:lang w:val="en-GB"/>
        </w:rPr>
        <w:t>/adult</w:t>
      </w:r>
      <w:r w:rsidRPr="00E613BC">
        <w:rPr>
          <w:rFonts w:ascii="Calibri" w:hAnsi="Calibri" w:cs="Calibri"/>
          <w:sz w:val="22"/>
          <w:szCs w:val="22"/>
          <w:lang w:val="en-GB"/>
        </w:rPr>
        <w:t xml:space="preserve"> social care</w:t>
      </w:r>
      <w:r>
        <w:rPr>
          <w:rStyle w:val="FootnoteReference"/>
          <w:rFonts w:ascii="Calibri" w:hAnsi="Calibri" w:cs="Calibri"/>
          <w:sz w:val="22"/>
          <w:szCs w:val="22"/>
          <w:lang w:val="en-GB"/>
        </w:rPr>
        <w:footnoteReference w:id="34"/>
      </w:r>
      <w:r w:rsidRPr="00E613BC">
        <w:rPr>
          <w:rFonts w:ascii="Calibri" w:hAnsi="Calibri" w:cs="Calibri"/>
          <w:sz w:val="22"/>
          <w:szCs w:val="22"/>
          <w:lang w:val="en-GB"/>
        </w:rPr>
        <w:t>. You can also seek advice at any time from the NSPCC helpline on 0808 800 5000. Share details of any actions you take with the DSL as soon as practically possible.</w:t>
      </w:r>
      <w:r>
        <w:rPr>
          <w:rFonts w:ascii="Calibri" w:hAnsi="Calibri" w:cs="Calibri"/>
          <w:sz w:val="22"/>
          <w:szCs w:val="22"/>
          <w:lang w:val="en-GB"/>
        </w:rPr>
        <w:t xml:space="preserve">  There are 2 possible routes to escalate a concern to other agencies.</w:t>
      </w:r>
    </w:p>
    <w:p w14:paraId="3C465718" w14:textId="3D294F29" w:rsidR="00870D51" w:rsidRPr="00870D51" w:rsidRDefault="00870D51" w:rsidP="53BCF9CD">
      <w:pPr>
        <w:rPr>
          <w:rFonts w:ascii="Calibri" w:hAnsi="Calibri" w:cs="Calibri"/>
          <w:b/>
          <w:bCs/>
          <w:sz w:val="22"/>
          <w:szCs w:val="22"/>
          <w:lang w:val="en-GB"/>
        </w:rPr>
      </w:pPr>
      <w:r w:rsidRPr="619F6C5B">
        <w:rPr>
          <w:rFonts w:ascii="Calibri" w:hAnsi="Calibri" w:cs="Calibri"/>
          <w:b/>
          <w:bCs/>
          <w:sz w:val="22"/>
          <w:szCs w:val="22"/>
          <w:lang w:val="en-GB"/>
        </w:rPr>
        <w:t xml:space="preserve">5.3a  Early help:  </w:t>
      </w:r>
      <w:r w:rsidR="001D36BD" w:rsidRPr="619F6C5B">
        <w:rPr>
          <w:rFonts w:ascii="Calibri" w:hAnsi="Calibri" w:cs="Calibri"/>
          <w:sz w:val="22"/>
          <w:szCs w:val="22"/>
          <w:lang w:val="en-GB"/>
        </w:rPr>
        <w:t xml:space="preserve">Early </w:t>
      </w:r>
      <w:r w:rsidR="005B5415" w:rsidRPr="619F6C5B">
        <w:rPr>
          <w:rFonts w:ascii="Calibri" w:hAnsi="Calibri" w:cs="Calibri"/>
          <w:sz w:val="22"/>
          <w:szCs w:val="22"/>
          <w:lang w:val="en-GB"/>
        </w:rPr>
        <w:t xml:space="preserve">help </w:t>
      </w:r>
      <w:r w:rsidR="001D36BD" w:rsidRPr="619F6C5B">
        <w:rPr>
          <w:rFonts w:ascii="Calibri" w:hAnsi="Calibri" w:cs="Calibri"/>
          <w:sz w:val="22"/>
          <w:szCs w:val="22"/>
          <w:lang w:val="en-GB"/>
        </w:rPr>
        <w:t xml:space="preserve">support for children </w:t>
      </w:r>
      <w:r w:rsidR="006628FE">
        <w:rPr>
          <w:rFonts w:ascii="Calibri" w:hAnsi="Calibri" w:cs="Calibri"/>
          <w:sz w:val="22"/>
          <w:szCs w:val="22"/>
          <w:lang w:val="en-GB"/>
        </w:rPr>
        <w:t>aged 16 or 17</w:t>
      </w:r>
      <w:r w:rsidR="001D36BD" w:rsidRPr="619F6C5B">
        <w:rPr>
          <w:rFonts w:ascii="Calibri" w:hAnsi="Calibri" w:cs="Calibri"/>
          <w:sz w:val="22"/>
          <w:szCs w:val="22"/>
          <w:lang w:val="en-GB"/>
        </w:rPr>
        <w:t>improves a family’s resilience and outcomes or reduces the chance of a problem getting worse</w:t>
      </w:r>
      <w:r w:rsidR="005B5415" w:rsidRPr="619F6C5B">
        <w:rPr>
          <w:rFonts w:ascii="Calibri" w:hAnsi="Calibri" w:cs="Calibri"/>
          <w:sz w:val="22"/>
          <w:szCs w:val="22"/>
          <w:lang w:val="en-GB"/>
        </w:rPr>
        <w:t xml:space="preserve">.  </w:t>
      </w:r>
      <w:r w:rsidRPr="619F6C5B">
        <w:rPr>
          <w:rFonts w:ascii="Calibri" w:hAnsi="Calibri" w:cs="Calibri"/>
          <w:sz w:val="22"/>
          <w:szCs w:val="22"/>
          <w:lang w:val="en-GB"/>
        </w:rPr>
        <w:t>If early help is appropriate, the DSL will generally lead on liaising with other agencies and setting up an inter-agency assessment as appropriate. Staff may be required to support other agencies and professionals in an early help assessment, in some cases acting as the lead practitioner.</w:t>
      </w:r>
    </w:p>
    <w:p w14:paraId="71881A85" w14:textId="77777777" w:rsidR="00870D51" w:rsidRPr="00E613BC" w:rsidRDefault="00870D51" w:rsidP="00870D51">
      <w:pPr>
        <w:rPr>
          <w:rFonts w:ascii="Calibri" w:hAnsi="Calibri" w:cs="Calibri"/>
          <w:sz w:val="22"/>
          <w:szCs w:val="22"/>
          <w:lang w:val="en-GB"/>
        </w:rPr>
      </w:pPr>
      <w:r w:rsidRPr="00E613BC">
        <w:rPr>
          <w:rFonts w:ascii="Calibri" w:hAnsi="Calibri" w:cs="Calibri"/>
          <w:sz w:val="22"/>
          <w:szCs w:val="22"/>
          <w:lang w:val="en-GB"/>
        </w:rPr>
        <w:t>The DSL will keep the case under constant review and the school will consider a referral to local authority children’s social care if the situation does not seem to be improving. Timelines of interventions will be monitored and reviewed.  For more information about Early Help see the link below.</w:t>
      </w:r>
    </w:p>
    <w:p w14:paraId="0D6E4240" w14:textId="77777777" w:rsidR="00870D51" w:rsidRPr="00E613BC" w:rsidRDefault="00C84150" w:rsidP="00870D51">
      <w:pPr>
        <w:rPr>
          <w:rFonts w:ascii="Calibri" w:hAnsi="Calibri" w:cs="Calibri"/>
          <w:sz w:val="22"/>
        </w:rPr>
      </w:pPr>
      <w:hyperlink r:id="rId50" w:history="1">
        <w:r w:rsidR="00870D51" w:rsidRPr="00E613BC">
          <w:rPr>
            <w:rStyle w:val="Hyperlink"/>
            <w:rFonts w:ascii="Calibri" w:hAnsi="Calibri" w:cs="Calibri"/>
            <w:sz w:val="22"/>
          </w:rPr>
          <w:t>Early Help Assessment (EHA) and Supporting Documents – Professional Choices</w:t>
        </w:r>
      </w:hyperlink>
    </w:p>
    <w:p w14:paraId="73DF4A57" w14:textId="6AAD52BE" w:rsidR="00870D51" w:rsidRPr="00E613BC" w:rsidRDefault="00870D51" w:rsidP="00870D51">
      <w:pPr>
        <w:rPr>
          <w:rFonts w:ascii="Calibri" w:hAnsi="Calibri" w:cs="Calibri"/>
          <w:sz w:val="22"/>
          <w:szCs w:val="22"/>
          <w:lang w:val="en-GB"/>
        </w:rPr>
      </w:pPr>
      <w:r>
        <w:rPr>
          <w:rFonts w:ascii="Calibri" w:hAnsi="Calibri" w:cs="Calibri"/>
          <w:b/>
          <w:sz w:val="22"/>
          <w:szCs w:val="22"/>
          <w:lang w:val="en-GB"/>
        </w:rPr>
        <w:t xml:space="preserve">5.3b  </w:t>
      </w:r>
      <w:r w:rsidRPr="00E613BC">
        <w:rPr>
          <w:rFonts w:ascii="Calibri" w:hAnsi="Calibri" w:cs="Calibri"/>
          <w:b/>
          <w:sz w:val="22"/>
          <w:szCs w:val="22"/>
          <w:lang w:val="en-GB"/>
        </w:rPr>
        <w:t>Referral</w:t>
      </w:r>
      <w:r>
        <w:rPr>
          <w:rFonts w:ascii="Calibri" w:hAnsi="Calibri" w:cs="Calibri"/>
          <w:b/>
          <w:sz w:val="22"/>
          <w:szCs w:val="22"/>
          <w:lang w:val="en-GB"/>
        </w:rPr>
        <w:t xml:space="preserve">:  </w:t>
      </w:r>
      <w:r w:rsidRPr="00E613BC">
        <w:rPr>
          <w:rFonts w:ascii="Calibri" w:hAnsi="Calibri" w:cs="Calibri"/>
          <w:sz w:val="22"/>
          <w:szCs w:val="22"/>
          <w:lang w:val="en-GB"/>
        </w:rPr>
        <w:t>If it is appropriate to refer the case to local authority children’s</w:t>
      </w:r>
      <w:r w:rsidR="005B4252">
        <w:rPr>
          <w:rFonts w:ascii="Calibri" w:hAnsi="Calibri" w:cs="Calibri"/>
          <w:sz w:val="22"/>
          <w:szCs w:val="22"/>
          <w:lang w:val="en-GB"/>
        </w:rPr>
        <w:t>/adult</w:t>
      </w:r>
      <w:r w:rsidRPr="00E613BC">
        <w:rPr>
          <w:rFonts w:ascii="Calibri" w:hAnsi="Calibri" w:cs="Calibri"/>
          <w:sz w:val="22"/>
          <w:szCs w:val="22"/>
          <w:lang w:val="en-GB"/>
        </w:rPr>
        <w:t xml:space="preserve"> social care or the police, the DSL will make the referral or support you to do so.</w:t>
      </w:r>
    </w:p>
    <w:p w14:paraId="5833DE2B" w14:textId="03EDC708" w:rsidR="00870D51" w:rsidRPr="00E613BC" w:rsidRDefault="00870D51" w:rsidP="00870D51">
      <w:pPr>
        <w:rPr>
          <w:rFonts w:ascii="Calibri" w:hAnsi="Calibri" w:cs="Calibri"/>
          <w:sz w:val="22"/>
          <w:szCs w:val="22"/>
          <w:lang w:val="en-GB"/>
        </w:rPr>
      </w:pPr>
      <w:r w:rsidRPr="00E613BC">
        <w:rPr>
          <w:rFonts w:ascii="Calibri" w:hAnsi="Calibri" w:cs="Calibri"/>
          <w:sz w:val="22"/>
          <w:szCs w:val="22"/>
          <w:lang w:val="en-GB"/>
        </w:rPr>
        <w:t xml:space="preserve">The local authority will </w:t>
      </w:r>
      <w:r w:rsidR="00616147" w:rsidRPr="00E613BC">
        <w:rPr>
          <w:rFonts w:ascii="Calibri" w:hAnsi="Calibri" w:cs="Calibri"/>
          <w:sz w:val="22"/>
          <w:szCs w:val="22"/>
          <w:lang w:val="en-GB"/>
        </w:rPr>
        <w:t>decide</w:t>
      </w:r>
      <w:r w:rsidRPr="00E613BC">
        <w:rPr>
          <w:rFonts w:ascii="Calibri" w:hAnsi="Calibri" w:cs="Calibri"/>
          <w:sz w:val="22"/>
          <w:szCs w:val="22"/>
          <w:lang w:val="en-GB"/>
        </w:rPr>
        <w:t xml:space="preserve"> within 1 working day of a referral about what course of action to take and will let the person who made the referral know the outcome. The DSL or person who made the referral must follow up with the local authority if this information is not made available, and ensure outcomes are properly recorded. </w:t>
      </w:r>
    </w:p>
    <w:p w14:paraId="58DF0D7B" w14:textId="3668E348" w:rsidR="00870D51" w:rsidRPr="00E613BC" w:rsidRDefault="00870D51" w:rsidP="00870D51">
      <w:pPr>
        <w:rPr>
          <w:rFonts w:ascii="Calibri" w:hAnsi="Calibri" w:cs="Calibri"/>
          <w:sz w:val="22"/>
          <w:szCs w:val="22"/>
          <w:lang w:val="en-GB"/>
        </w:rPr>
      </w:pPr>
      <w:r w:rsidRPr="00E613BC">
        <w:rPr>
          <w:rFonts w:ascii="Calibri" w:hAnsi="Calibri" w:cs="Calibri"/>
          <w:sz w:val="22"/>
          <w:szCs w:val="22"/>
          <w:lang w:val="en-GB"/>
        </w:rPr>
        <w:t xml:space="preserve">If the </w:t>
      </w:r>
      <w:r w:rsidR="006628FE">
        <w:rPr>
          <w:rFonts w:ascii="Calibri" w:hAnsi="Calibri" w:cs="Calibri"/>
          <w:sz w:val="22"/>
          <w:szCs w:val="22"/>
          <w:lang w:val="en-GB"/>
        </w:rPr>
        <w:t>learner</w:t>
      </w:r>
      <w:r w:rsidR="006628FE" w:rsidRPr="00E613BC">
        <w:rPr>
          <w:rFonts w:ascii="Calibri" w:hAnsi="Calibri" w:cs="Calibri"/>
          <w:sz w:val="22"/>
          <w:szCs w:val="22"/>
          <w:lang w:val="en-GB"/>
        </w:rPr>
        <w:t xml:space="preserve">’s </w:t>
      </w:r>
      <w:r w:rsidRPr="00E613BC">
        <w:rPr>
          <w:rFonts w:ascii="Calibri" w:hAnsi="Calibri" w:cs="Calibri"/>
          <w:sz w:val="22"/>
          <w:szCs w:val="22"/>
          <w:lang w:val="en-GB"/>
        </w:rPr>
        <w:t xml:space="preserve">situation does not seem to be improving after the referral, the DSL or person who made the referral must follow local escalation procedures to ensure their concerns have been addressed and that the child’s situation improves. </w:t>
      </w:r>
    </w:p>
    <w:p w14:paraId="00151D2D" w14:textId="77777777" w:rsidR="00870D51" w:rsidRPr="00E613BC" w:rsidRDefault="00C84150" w:rsidP="00870D51">
      <w:pPr>
        <w:rPr>
          <w:rFonts w:ascii="Calibri" w:hAnsi="Calibri" w:cs="Calibri"/>
          <w:sz w:val="22"/>
          <w:szCs w:val="22"/>
          <w:lang w:val="en-GB"/>
        </w:rPr>
      </w:pPr>
      <w:hyperlink r:id="rId51" w:history="1">
        <w:r w:rsidR="00870D51" w:rsidRPr="00E613BC">
          <w:rPr>
            <w:rStyle w:val="Hyperlink"/>
            <w:rFonts w:ascii="Calibri" w:hAnsi="Calibri" w:cs="Calibri"/>
            <w:sz w:val="22"/>
            <w:szCs w:val="22"/>
            <w:lang w:val="en-GB"/>
          </w:rPr>
          <w:t>Protocol for Resolving Professional Differences in Work Relating to the Safety of Children.</w:t>
        </w:r>
      </w:hyperlink>
    </w:p>
    <w:p w14:paraId="4BE50A40" w14:textId="70E42230" w:rsidR="00414867" w:rsidRPr="00E613BC" w:rsidRDefault="00414867" w:rsidP="00414867">
      <w:pPr>
        <w:rPr>
          <w:rFonts w:ascii="Calibri" w:hAnsi="Calibri" w:cs="Calibri"/>
          <w:sz w:val="22"/>
          <w:szCs w:val="22"/>
          <w:lang w:val="en-GB"/>
        </w:rPr>
      </w:pPr>
      <w:r w:rsidRPr="00E613BC">
        <w:rPr>
          <w:rFonts w:ascii="Calibri" w:hAnsi="Calibri" w:cs="Calibri"/>
          <w:sz w:val="22"/>
          <w:szCs w:val="22"/>
        </w:rPr>
        <w:t xml:space="preserve">The procedure if </w:t>
      </w:r>
      <w:r w:rsidRPr="00E613BC">
        <w:rPr>
          <w:rFonts w:ascii="Calibri" w:hAnsi="Calibri" w:cs="Calibri"/>
          <w:sz w:val="22"/>
          <w:szCs w:val="22"/>
          <w:lang w:val="en-GB"/>
        </w:rPr>
        <w:t xml:space="preserve">you have concerns about a </w:t>
      </w:r>
      <w:r w:rsidR="006628FE">
        <w:rPr>
          <w:rFonts w:ascii="Calibri" w:hAnsi="Calibri" w:cs="Calibri"/>
          <w:sz w:val="22"/>
          <w:szCs w:val="22"/>
          <w:lang w:val="en-GB"/>
        </w:rPr>
        <w:t>learner</w:t>
      </w:r>
      <w:r w:rsidR="006628FE" w:rsidRPr="00E613BC">
        <w:rPr>
          <w:rFonts w:ascii="Calibri" w:hAnsi="Calibri" w:cs="Calibri"/>
          <w:sz w:val="22"/>
          <w:szCs w:val="22"/>
          <w:lang w:val="en-GB"/>
        </w:rPr>
        <w:t xml:space="preserve">’s </w:t>
      </w:r>
      <w:r w:rsidRPr="00E613BC">
        <w:rPr>
          <w:rFonts w:ascii="Calibri" w:hAnsi="Calibri" w:cs="Calibri"/>
          <w:sz w:val="22"/>
          <w:szCs w:val="22"/>
          <w:lang w:val="en-GB"/>
        </w:rPr>
        <w:t>welfare is shown below:</w:t>
      </w:r>
    </w:p>
    <w:p w14:paraId="2CC7041B" w14:textId="50ADC0D1" w:rsidR="00414867" w:rsidRPr="00E613BC" w:rsidRDefault="00414867" w:rsidP="00616147">
      <w:pPr>
        <w:jc w:val="center"/>
        <w:rPr>
          <w:rFonts w:ascii="Calibri" w:hAnsi="Calibri" w:cs="Calibri"/>
          <w:noProof/>
          <w:sz w:val="22"/>
          <w:szCs w:val="22"/>
          <w:lang w:val="en-GB" w:eastAsia="en-GB"/>
        </w:rPr>
      </w:pPr>
      <w:r w:rsidRPr="00E613BC">
        <w:rPr>
          <w:rFonts w:ascii="Calibri" w:hAnsi="Calibri" w:cs="Calibri"/>
          <w:noProof/>
          <w:sz w:val="22"/>
          <w:szCs w:val="22"/>
          <w:lang w:val="en-GB" w:eastAsia="en-GB"/>
        </w:rPr>
        <w:drawing>
          <wp:inline distT="0" distB="0" distL="0" distR="0" wp14:anchorId="09A2EC9E" wp14:editId="6277148E">
            <wp:extent cx="4393803" cy="5348378"/>
            <wp:effectExtent l="0" t="0" r="6985" b="5080"/>
            <wp:docPr id="2" name="Picture 2" descr="Safegaurding flowchar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afegaurding flowchart 2"/>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4465592" cy="5435764"/>
                    </a:xfrm>
                    <a:prstGeom prst="rect">
                      <a:avLst/>
                    </a:prstGeom>
                    <a:noFill/>
                    <a:ln>
                      <a:noFill/>
                    </a:ln>
                  </pic:spPr>
                </pic:pic>
              </a:graphicData>
            </a:graphic>
          </wp:inline>
        </w:drawing>
      </w:r>
    </w:p>
    <w:p w14:paraId="6C3D92E5" w14:textId="52656372" w:rsidR="00414867" w:rsidRPr="00E613BC" w:rsidRDefault="00616147" w:rsidP="00414867">
      <w:pPr>
        <w:pStyle w:val="Subhead2"/>
        <w:rPr>
          <w:rFonts w:ascii="Calibri" w:hAnsi="Calibri" w:cs="Calibri"/>
          <w:color w:val="auto"/>
          <w:sz w:val="22"/>
          <w:szCs w:val="22"/>
        </w:rPr>
      </w:pPr>
      <w:r>
        <w:rPr>
          <w:rFonts w:ascii="Calibri" w:hAnsi="Calibri" w:cs="Calibri"/>
          <w:color w:val="auto"/>
          <w:sz w:val="22"/>
          <w:szCs w:val="22"/>
        </w:rPr>
        <w:t>5</w:t>
      </w:r>
      <w:r w:rsidR="00414867" w:rsidRPr="00E613BC">
        <w:rPr>
          <w:rFonts w:ascii="Calibri" w:hAnsi="Calibri" w:cs="Calibri"/>
          <w:color w:val="auto"/>
          <w:sz w:val="22"/>
          <w:szCs w:val="22"/>
        </w:rPr>
        <w:t>.4 If you have concerns about extremism</w:t>
      </w:r>
    </w:p>
    <w:p w14:paraId="4D04D563" w14:textId="77777777" w:rsidR="00616147" w:rsidRPr="00E613BC" w:rsidRDefault="00616147" w:rsidP="00616147">
      <w:pPr>
        <w:rPr>
          <w:rFonts w:ascii="Calibri" w:hAnsi="Calibri" w:cs="Calibri"/>
          <w:sz w:val="22"/>
          <w:szCs w:val="22"/>
          <w:lang w:val="en-GB"/>
        </w:rPr>
      </w:pPr>
      <w:r w:rsidRPr="00E613BC">
        <w:rPr>
          <w:rFonts w:ascii="Calibri" w:hAnsi="Calibri" w:cs="Calibri"/>
          <w:sz w:val="22"/>
          <w:szCs w:val="22"/>
          <w:lang w:val="en-GB"/>
        </w:rPr>
        <w:t xml:space="preserve">In an emergency, call 999 or the confidential anti-terrorist hotline on 0800 789 321 if you: </w:t>
      </w:r>
    </w:p>
    <w:p w14:paraId="4D7B2004" w14:textId="77777777" w:rsidR="00616147" w:rsidRPr="00E613BC" w:rsidRDefault="00616147" w:rsidP="00616147">
      <w:pPr>
        <w:pStyle w:val="4Bulletedcopyblue"/>
        <w:spacing w:after="0"/>
        <w:rPr>
          <w:rFonts w:ascii="Calibri" w:hAnsi="Calibri" w:cs="Calibri"/>
          <w:sz w:val="22"/>
          <w:szCs w:val="22"/>
        </w:rPr>
      </w:pPr>
      <w:r w:rsidRPr="00E613BC">
        <w:rPr>
          <w:rFonts w:ascii="Calibri" w:hAnsi="Calibri" w:cs="Calibri"/>
          <w:sz w:val="22"/>
          <w:szCs w:val="22"/>
        </w:rPr>
        <w:t>Think someone is in immediate danger</w:t>
      </w:r>
    </w:p>
    <w:p w14:paraId="07880642" w14:textId="77777777" w:rsidR="00616147" w:rsidRPr="00E613BC" w:rsidRDefault="00616147" w:rsidP="00616147">
      <w:pPr>
        <w:pStyle w:val="4Bulletedcopyblue"/>
        <w:spacing w:after="0"/>
        <w:rPr>
          <w:rFonts w:ascii="Calibri" w:hAnsi="Calibri" w:cs="Calibri"/>
          <w:sz w:val="22"/>
          <w:szCs w:val="22"/>
        </w:rPr>
      </w:pPr>
      <w:r w:rsidRPr="00E613BC">
        <w:rPr>
          <w:rFonts w:ascii="Calibri" w:hAnsi="Calibri" w:cs="Calibri"/>
          <w:sz w:val="22"/>
          <w:szCs w:val="22"/>
        </w:rPr>
        <w:t>Think someone may be planning to travel to join an extremist group</w:t>
      </w:r>
    </w:p>
    <w:p w14:paraId="0864CC6D" w14:textId="1E0318CA" w:rsidR="00616147" w:rsidRDefault="00616147" w:rsidP="00616147">
      <w:pPr>
        <w:pStyle w:val="4Bulletedcopyblue"/>
        <w:spacing w:after="0"/>
        <w:rPr>
          <w:rFonts w:ascii="Calibri" w:hAnsi="Calibri" w:cs="Calibri"/>
          <w:sz w:val="22"/>
          <w:szCs w:val="22"/>
        </w:rPr>
      </w:pPr>
      <w:r w:rsidRPr="00E613BC">
        <w:rPr>
          <w:rFonts w:ascii="Calibri" w:hAnsi="Calibri" w:cs="Calibri"/>
          <w:sz w:val="22"/>
          <w:szCs w:val="22"/>
        </w:rPr>
        <w:t>See or hear something that may be terrorist-related</w:t>
      </w:r>
    </w:p>
    <w:p w14:paraId="11394990" w14:textId="70D90D12" w:rsidR="00414867" w:rsidRPr="00E613BC" w:rsidRDefault="00414867" w:rsidP="00650568">
      <w:pPr>
        <w:spacing w:before="240"/>
        <w:rPr>
          <w:rFonts w:ascii="Calibri" w:hAnsi="Calibri" w:cs="Calibri"/>
          <w:sz w:val="22"/>
          <w:szCs w:val="22"/>
          <w:lang w:val="en-GB"/>
        </w:rPr>
      </w:pPr>
      <w:r w:rsidRPr="00E613BC">
        <w:rPr>
          <w:rFonts w:ascii="Calibri" w:hAnsi="Calibri" w:cs="Calibri"/>
          <w:sz w:val="22"/>
          <w:szCs w:val="22"/>
          <w:lang w:val="en-GB"/>
        </w:rPr>
        <w:t xml:space="preserve">Where there is a concern, the DSL will consider the level of risk and decide which agency to make a referral to. This could include </w:t>
      </w:r>
      <w:hyperlink r:id="rId53" w:history="1">
        <w:r w:rsidRPr="00E613BC">
          <w:rPr>
            <w:rStyle w:val="Hyperlink"/>
            <w:rFonts w:ascii="Calibri" w:hAnsi="Calibri" w:cs="Calibri"/>
            <w:sz w:val="22"/>
            <w:szCs w:val="22"/>
          </w:rPr>
          <w:t>Channel</w:t>
        </w:r>
      </w:hyperlink>
      <w:r w:rsidRPr="00E613BC">
        <w:rPr>
          <w:rFonts w:ascii="Calibri" w:hAnsi="Calibri" w:cs="Calibri"/>
          <w:sz w:val="22"/>
          <w:szCs w:val="22"/>
          <w:lang w:val="en-GB"/>
        </w:rPr>
        <w:t>, the government’s programme for identifying and supporting individuals at risk of being drawn into terrorism, or the local authority children’s</w:t>
      </w:r>
      <w:r w:rsidR="005B4252">
        <w:rPr>
          <w:rFonts w:ascii="Calibri" w:hAnsi="Calibri" w:cs="Calibri"/>
          <w:sz w:val="22"/>
          <w:szCs w:val="22"/>
          <w:lang w:val="en-GB"/>
        </w:rPr>
        <w:t>/adult</w:t>
      </w:r>
      <w:r w:rsidRPr="00E613BC">
        <w:rPr>
          <w:rFonts w:ascii="Calibri" w:hAnsi="Calibri" w:cs="Calibri"/>
          <w:sz w:val="22"/>
          <w:szCs w:val="22"/>
          <w:lang w:val="en-GB"/>
        </w:rPr>
        <w:t xml:space="preserve"> social care team. </w:t>
      </w:r>
    </w:p>
    <w:p w14:paraId="5DC7E237" w14:textId="7B006DE4" w:rsidR="00414867" w:rsidRPr="00E613BC" w:rsidRDefault="00414867" w:rsidP="00414867">
      <w:pPr>
        <w:rPr>
          <w:rFonts w:ascii="Calibri" w:hAnsi="Calibri" w:cs="Calibri"/>
          <w:sz w:val="22"/>
          <w:szCs w:val="22"/>
          <w:lang w:val="en-GB"/>
        </w:rPr>
      </w:pPr>
      <w:r w:rsidRPr="00E613BC">
        <w:rPr>
          <w:rFonts w:ascii="Calibri" w:hAnsi="Calibri" w:cs="Calibri"/>
          <w:sz w:val="22"/>
          <w:szCs w:val="22"/>
          <w:lang w:val="en-GB"/>
        </w:rPr>
        <w:t xml:space="preserve">The Department for Education also has a dedicated telephone helpline, 020 7340 7264, which </w:t>
      </w:r>
      <w:r w:rsidR="006628FE">
        <w:rPr>
          <w:rFonts w:ascii="Calibri" w:hAnsi="Calibri" w:cs="Calibri"/>
          <w:sz w:val="22"/>
          <w:szCs w:val="22"/>
          <w:lang w:val="en-GB"/>
        </w:rPr>
        <w:t>college</w:t>
      </w:r>
      <w:r w:rsidR="006628FE" w:rsidRPr="00E613BC">
        <w:rPr>
          <w:rFonts w:ascii="Calibri" w:hAnsi="Calibri" w:cs="Calibri"/>
          <w:sz w:val="22"/>
          <w:szCs w:val="22"/>
          <w:lang w:val="en-GB"/>
        </w:rPr>
        <w:t xml:space="preserve"> </w:t>
      </w:r>
      <w:r w:rsidRPr="00E613BC">
        <w:rPr>
          <w:rFonts w:ascii="Calibri" w:hAnsi="Calibri" w:cs="Calibri"/>
          <w:sz w:val="22"/>
          <w:szCs w:val="22"/>
          <w:lang w:val="en-GB"/>
        </w:rPr>
        <w:t xml:space="preserve">staff and governors can call to raise concerns about extremism with respect to a pupil. You can also email </w:t>
      </w:r>
      <w:hyperlink r:id="rId54" w:history="1">
        <w:r w:rsidRPr="00E613BC">
          <w:rPr>
            <w:rStyle w:val="Hyperlink"/>
            <w:rFonts w:ascii="Calibri" w:hAnsi="Calibri" w:cs="Calibri"/>
            <w:sz w:val="22"/>
            <w:szCs w:val="22"/>
          </w:rPr>
          <w:t>counter.extremism@education.gov.uk</w:t>
        </w:r>
      </w:hyperlink>
      <w:r w:rsidRPr="00E613BC">
        <w:rPr>
          <w:rFonts w:ascii="Calibri" w:hAnsi="Calibri" w:cs="Calibri"/>
          <w:sz w:val="22"/>
          <w:szCs w:val="22"/>
          <w:lang w:val="en-GB"/>
        </w:rPr>
        <w:t>.</w:t>
      </w:r>
      <w:r w:rsidR="00616147">
        <w:rPr>
          <w:rStyle w:val="FootnoteReference"/>
          <w:rFonts w:ascii="Calibri" w:hAnsi="Calibri" w:cs="Calibri"/>
          <w:sz w:val="22"/>
          <w:szCs w:val="22"/>
          <w:lang w:val="en-GB"/>
        </w:rPr>
        <w:footnoteReference w:id="35"/>
      </w:r>
      <w:r w:rsidRPr="00E613BC">
        <w:rPr>
          <w:rFonts w:ascii="Calibri" w:hAnsi="Calibri" w:cs="Calibri"/>
          <w:sz w:val="22"/>
          <w:szCs w:val="22"/>
          <w:lang w:val="en-GB"/>
        </w:rPr>
        <w:t xml:space="preserve"> </w:t>
      </w:r>
    </w:p>
    <w:p w14:paraId="7873C4B7" w14:textId="77777777" w:rsidR="002E568A" w:rsidRDefault="002E568A">
      <w:pPr>
        <w:spacing w:after="160" w:line="259" w:lineRule="auto"/>
        <w:rPr>
          <w:rFonts w:ascii="Calibri" w:hAnsi="Calibri" w:cs="Calibri"/>
          <w:b/>
          <w:sz w:val="22"/>
          <w:szCs w:val="22"/>
          <w:lang w:val="en-GB"/>
        </w:rPr>
      </w:pPr>
      <w:r>
        <w:rPr>
          <w:rFonts w:ascii="Calibri" w:hAnsi="Calibri" w:cs="Calibri"/>
          <w:sz w:val="22"/>
          <w:szCs w:val="22"/>
          <w:lang w:val="en-GB"/>
        </w:rPr>
        <w:br w:type="page"/>
      </w:r>
    </w:p>
    <w:p w14:paraId="3EACDD61" w14:textId="36F88E31" w:rsidR="000115D4" w:rsidRDefault="00650568" w:rsidP="00414867">
      <w:pPr>
        <w:pStyle w:val="Subhead2"/>
        <w:rPr>
          <w:rFonts w:ascii="Calibri" w:hAnsi="Calibri" w:cs="Calibri"/>
          <w:color w:val="auto"/>
          <w:sz w:val="22"/>
          <w:szCs w:val="22"/>
          <w:lang w:val="en-GB"/>
        </w:rPr>
      </w:pPr>
      <w:r>
        <w:rPr>
          <w:rFonts w:ascii="Calibri" w:hAnsi="Calibri" w:cs="Calibri"/>
          <w:color w:val="auto"/>
          <w:sz w:val="22"/>
          <w:szCs w:val="22"/>
          <w:lang w:val="en-GB"/>
        </w:rPr>
        <w:lastRenderedPageBreak/>
        <w:t xml:space="preserve">5.5 </w:t>
      </w:r>
      <w:r w:rsidR="000115D4">
        <w:rPr>
          <w:rFonts w:ascii="Calibri" w:hAnsi="Calibri" w:cs="Calibri"/>
          <w:color w:val="auto"/>
          <w:sz w:val="22"/>
          <w:szCs w:val="22"/>
          <w:lang w:val="en-GB"/>
        </w:rPr>
        <w:t>Child-on-child abuse</w:t>
      </w:r>
      <w:r w:rsidR="000115D4">
        <w:rPr>
          <w:rStyle w:val="FootnoteReference"/>
          <w:rFonts w:ascii="Calibri" w:hAnsi="Calibri" w:cs="Calibri"/>
          <w:color w:val="auto"/>
          <w:sz w:val="22"/>
          <w:szCs w:val="22"/>
          <w:lang w:val="en-GB"/>
        </w:rPr>
        <w:footnoteReference w:id="36"/>
      </w:r>
    </w:p>
    <w:p w14:paraId="59C17339" w14:textId="449BA41C" w:rsidR="00650568" w:rsidRDefault="000115D4" w:rsidP="00414867">
      <w:pPr>
        <w:pStyle w:val="Subhead2"/>
        <w:rPr>
          <w:rFonts w:ascii="Calibri" w:hAnsi="Calibri" w:cs="Calibri"/>
          <w:color w:val="auto"/>
          <w:sz w:val="22"/>
          <w:szCs w:val="22"/>
          <w:lang w:val="en-GB"/>
        </w:rPr>
      </w:pPr>
      <w:r>
        <w:rPr>
          <w:rFonts w:ascii="Calibri" w:hAnsi="Calibri" w:cs="Calibri"/>
          <w:color w:val="auto"/>
          <w:sz w:val="22"/>
          <w:szCs w:val="22"/>
          <w:lang w:val="en-GB"/>
        </w:rPr>
        <w:t xml:space="preserve">5.5a  </w:t>
      </w:r>
      <w:r w:rsidR="00736478">
        <w:rPr>
          <w:rFonts w:ascii="Calibri" w:hAnsi="Calibri" w:cs="Calibri"/>
          <w:color w:val="auto"/>
          <w:sz w:val="22"/>
          <w:szCs w:val="22"/>
          <w:lang w:val="en-GB"/>
        </w:rPr>
        <w:t>Proactive measures to prevent</w:t>
      </w:r>
      <w:r w:rsidR="00650568">
        <w:rPr>
          <w:rFonts w:ascii="Calibri" w:hAnsi="Calibri" w:cs="Calibri"/>
          <w:color w:val="auto"/>
          <w:sz w:val="22"/>
          <w:szCs w:val="22"/>
          <w:lang w:val="en-GB"/>
        </w:rPr>
        <w:t xml:space="preserve"> child-on-child</w:t>
      </w:r>
      <w:r>
        <w:rPr>
          <w:rFonts w:ascii="Calibri" w:hAnsi="Calibri" w:cs="Calibri"/>
          <w:color w:val="auto"/>
          <w:sz w:val="22"/>
          <w:szCs w:val="22"/>
          <w:lang w:val="en-GB"/>
        </w:rPr>
        <w:t xml:space="preserve"> </w:t>
      </w:r>
      <w:r w:rsidR="00650568">
        <w:rPr>
          <w:rFonts w:ascii="Calibri" w:hAnsi="Calibri" w:cs="Calibri"/>
          <w:color w:val="auto"/>
          <w:sz w:val="22"/>
          <w:szCs w:val="22"/>
          <w:lang w:val="en-GB"/>
        </w:rPr>
        <w:t>abuse</w:t>
      </w:r>
    </w:p>
    <w:p w14:paraId="07B78C3D" w14:textId="5F2DBB23" w:rsidR="00736478" w:rsidRPr="00736478" w:rsidRDefault="0090293F" w:rsidP="00736478">
      <w:pPr>
        <w:spacing w:after="0" w:line="22" w:lineRule="atLeast"/>
        <w:rPr>
          <w:rFonts w:ascii="Calibri" w:hAnsi="Calibri" w:cs="Calibri"/>
          <w:sz w:val="22"/>
        </w:rPr>
      </w:pPr>
      <w:r>
        <w:rPr>
          <w:rFonts w:ascii="Calibri" w:hAnsi="Calibri" w:cs="Calibri"/>
          <w:sz w:val="22"/>
        </w:rPr>
        <w:t>All s</w:t>
      </w:r>
      <w:r w:rsidR="005B4252">
        <w:rPr>
          <w:rFonts w:ascii="Calibri" w:hAnsi="Calibri" w:cs="Calibri"/>
          <w:sz w:val="22"/>
        </w:rPr>
        <w:t>ettings</w:t>
      </w:r>
      <w:r>
        <w:rPr>
          <w:rFonts w:ascii="Calibri" w:hAnsi="Calibri" w:cs="Calibri"/>
          <w:sz w:val="22"/>
        </w:rPr>
        <w:t xml:space="preserve"> within the Trust </w:t>
      </w:r>
      <w:r w:rsidR="00736478" w:rsidRPr="00736478">
        <w:rPr>
          <w:rFonts w:ascii="Calibri" w:hAnsi="Calibri" w:cs="Calibri"/>
          <w:sz w:val="22"/>
        </w:rPr>
        <w:t xml:space="preserve">will minimise the risk of </w:t>
      </w:r>
      <w:r w:rsidR="00736478">
        <w:rPr>
          <w:rFonts w:ascii="Calibri" w:hAnsi="Calibri" w:cs="Calibri"/>
          <w:sz w:val="22"/>
        </w:rPr>
        <w:t>child-on-child</w:t>
      </w:r>
      <w:r w:rsidR="00736478" w:rsidRPr="00736478">
        <w:rPr>
          <w:rFonts w:ascii="Calibri" w:hAnsi="Calibri" w:cs="Calibri"/>
          <w:sz w:val="22"/>
        </w:rPr>
        <w:t xml:space="preserve"> </w:t>
      </w:r>
      <w:r w:rsidR="00736478">
        <w:rPr>
          <w:rStyle w:val="FootnoteReference"/>
          <w:rFonts w:ascii="Calibri" w:hAnsi="Calibri" w:cs="Calibri"/>
          <w:sz w:val="22"/>
        </w:rPr>
        <w:footnoteReference w:id="37"/>
      </w:r>
      <w:r w:rsidR="00736478" w:rsidRPr="00736478">
        <w:rPr>
          <w:rFonts w:ascii="Calibri" w:hAnsi="Calibri" w:cs="Calibri"/>
          <w:sz w:val="22"/>
        </w:rPr>
        <w:t xml:space="preserve">abuse taking place by adopting a contextual approach to safeguarding. This enables us and other support services to better identify high-risk groups, areas and environments within our community that increase the risk of abuse occurring and take appropriate action. </w:t>
      </w:r>
    </w:p>
    <w:p w14:paraId="36127EE7" w14:textId="78710454" w:rsidR="00736478" w:rsidRDefault="00736478" w:rsidP="00736478">
      <w:pPr>
        <w:spacing w:after="0" w:line="22" w:lineRule="atLeast"/>
        <w:rPr>
          <w:rFonts w:ascii="Calibri" w:hAnsi="Calibri" w:cs="Calibri"/>
          <w:sz w:val="22"/>
        </w:rPr>
      </w:pPr>
      <w:r w:rsidRPr="00736478">
        <w:rPr>
          <w:rFonts w:ascii="Calibri" w:hAnsi="Calibri" w:cs="Calibri"/>
          <w:sz w:val="22"/>
        </w:rPr>
        <w:t xml:space="preserve">The DSL will review and consider whether any practice or environmental changes can be made in relation to any areas for development. This might include making changes to staffing and supervision, making changes to the physical environment and considering the utilisation and delivery of safeguarding topics on the curriculum. </w:t>
      </w:r>
    </w:p>
    <w:p w14:paraId="59154948" w14:textId="6C6F86FA" w:rsidR="00736478" w:rsidRPr="00736478" w:rsidRDefault="0090293F" w:rsidP="00736478">
      <w:pPr>
        <w:spacing w:after="0" w:line="22" w:lineRule="atLeast"/>
        <w:rPr>
          <w:rFonts w:ascii="Calibri" w:hAnsi="Calibri" w:cs="Calibri"/>
          <w:sz w:val="22"/>
        </w:rPr>
      </w:pPr>
      <w:r>
        <w:rPr>
          <w:rFonts w:ascii="Calibri" w:hAnsi="Calibri" w:cs="Calibri"/>
          <w:sz w:val="22"/>
        </w:rPr>
        <w:t>For all schools</w:t>
      </w:r>
      <w:r w:rsidR="006628FE">
        <w:rPr>
          <w:rFonts w:ascii="Calibri" w:hAnsi="Calibri" w:cs="Calibri"/>
          <w:sz w:val="22"/>
        </w:rPr>
        <w:t xml:space="preserve"> and colleges</w:t>
      </w:r>
      <w:r>
        <w:rPr>
          <w:rFonts w:ascii="Calibri" w:hAnsi="Calibri" w:cs="Calibri"/>
          <w:sz w:val="22"/>
        </w:rPr>
        <w:t>, this includes</w:t>
      </w:r>
      <w:r w:rsidR="00736478">
        <w:rPr>
          <w:rFonts w:ascii="Calibri" w:hAnsi="Calibri" w:cs="Calibri"/>
          <w:sz w:val="22"/>
        </w:rPr>
        <w:t>:</w:t>
      </w:r>
    </w:p>
    <w:p w14:paraId="3DB84B58" w14:textId="22C009D2" w:rsidR="00736478" w:rsidRDefault="005B4252" w:rsidP="00650568">
      <w:pPr>
        <w:pStyle w:val="4Bulletedcopyblue"/>
        <w:spacing w:after="0"/>
        <w:rPr>
          <w:rFonts w:ascii="Calibri" w:hAnsi="Calibri" w:cs="Calibri"/>
          <w:sz w:val="22"/>
          <w:szCs w:val="22"/>
        </w:rPr>
      </w:pPr>
      <w:r>
        <w:rPr>
          <w:rFonts w:ascii="Calibri" w:hAnsi="Calibri" w:cs="Calibri"/>
          <w:sz w:val="22"/>
          <w:szCs w:val="22"/>
        </w:rPr>
        <w:t>A</w:t>
      </w:r>
      <w:r w:rsidR="00650568" w:rsidRPr="00E613BC">
        <w:rPr>
          <w:rFonts w:ascii="Calibri" w:hAnsi="Calibri" w:cs="Calibri"/>
          <w:sz w:val="22"/>
          <w:szCs w:val="22"/>
        </w:rPr>
        <w:t xml:space="preserve"> zero-tolerance approach to all types of abuse. </w:t>
      </w:r>
    </w:p>
    <w:p w14:paraId="747A2414" w14:textId="3C458825" w:rsidR="00650568" w:rsidRPr="00E613BC" w:rsidRDefault="00650568" w:rsidP="00650568">
      <w:pPr>
        <w:pStyle w:val="4Bulletedcopyblue"/>
        <w:spacing w:after="0"/>
        <w:rPr>
          <w:rFonts w:ascii="Calibri" w:hAnsi="Calibri" w:cs="Calibri"/>
          <w:sz w:val="22"/>
          <w:szCs w:val="22"/>
        </w:rPr>
      </w:pPr>
      <w:r w:rsidRPr="00E613BC">
        <w:rPr>
          <w:rFonts w:ascii="Calibri" w:hAnsi="Calibri" w:cs="Calibri"/>
          <w:sz w:val="22"/>
          <w:szCs w:val="22"/>
        </w:rPr>
        <w:t xml:space="preserve">Incidents </w:t>
      </w:r>
      <w:r w:rsidR="005B4252">
        <w:rPr>
          <w:rFonts w:ascii="Calibri" w:hAnsi="Calibri" w:cs="Calibri"/>
          <w:sz w:val="22"/>
          <w:szCs w:val="22"/>
        </w:rPr>
        <w:t>being</w:t>
      </w:r>
      <w:r w:rsidRPr="00E613BC">
        <w:rPr>
          <w:rFonts w:ascii="Calibri" w:hAnsi="Calibri" w:cs="Calibri"/>
          <w:sz w:val="22"/>
          <w:szCs w:val="22"/>
        </w:rPr>
        <w:t xml:space="preserve"> taken seriously</w:t>
      </w:r>
      <w:r w:rsidR="00736478">
        <w:rPr>
          <w:rFonts w:ascii="Calibri" w:hAnsi="Calibri" w:cs="Calibri"/>
          <w:sz w:val="22"/>
          <w:szCs w:val="22"/>
        </w:rPr>
        <w:t xml:space="preserve"> and followed up as part of behavior support and analysis</w:t>
      </w:r>
      <w:r w:rsidRPr="00E613BC">
        <w:rPr>
          <w:rFonts w:ascii="Calibri" w:hAnsi="Calibri" w:cs="Calibri"/>
          <w:sz w:val="22"/>
          <w:szCs w:val="22"/>
        </w:rPr>
        <w:t xml:space="preserve">. </w:t>
      </w:r>
    </w:p>
    <w:p w14:paraId="0CC70349" w14:textId="730BCF82" w:rsidR="00650568" w:rsidRPr="00E613BC" w:rsidRDefault="00650568" w:rsidP="00650568">
      <w:pPr>
        <w:pStyle w:val="4Bulletedcopyblue"/>
        <w:spacing w:after="0"/>
        <w:rPr>
          <w:rFonts w:ascii="Calibri" w:hAnsi="Calibri" w:cs="Calibri"/>
          <w:sz w:val="22"/>
          <w:szCs w:val="22"/>
        </w:rPr>
      </w:pPr>
      <w:r w:rsidRPr="00E613BC">
        <w:rPr>
          <w:rFonts w:ascii="Calibri" w:hAnsi="Calibri" w:cs="Calibri"/>
          <w:sz w:val="22"/>
          <w:szCs w:val="22"/>
        </w:rPr>
        <w:t xml:space="preserve">Banter and teasing </w:t>
      </w:r>
      <w:r w:rsidR="00736478">
        <w:rPr>
          <w:rFonts w:ascii="Calibri" w:hAnsi="Calibri" w:cs="Calibri"/>
          <w:sz w:val="22"/>
          <w:szCs w:val="22"/>
        </w:rPr>
        <w:t>are</w:t>
      </w:r>
      <w:r w:rsidRPr="00E613BC">
        <w:rPr>
          <w:rFonts w:ascii="Calibri" w:hAnsi="Calibri" w:cs="Calibri"/>
          <w:sz w:val="22"/>
          <w:szCs w:val="22"/>
        </w:rPr>
        <w:t xml:space="preserve"> acknowledged and recognised as bullying behaviour and may require proportionate</w:t>
      </w:r>
      <w:r w:rsidR="00736478">
        <w:rPr>
          <w:rFonts w:ascii="Calibri" w:hAnsi="Calibri" w:cs="Calibri"/>
          <w:sz w:val="22"/>
          <w:szCs w:val="22"/>
        </w:rPr>
        <w:t xml:space="preserve"> support and </w:t>
      </w:r>
      <w:r w:rsidRPr="00E613BC">
        <w:rPr>
          <w:rFonts w:ascii="Calibri" w:hAnsi="Calibri" w:cs="Calibri"/>
          <w:sz w:val="22"/>
          <w:szCs w:val="22"/>
        </w:rPr>
        <w:t>intervention</w:t>
      </w:r>
      <w:r w:rsidR="00736478">
        <w:rPr>
          <w:rStyle w:val="FootnoteReference"/>
          <w:rFonts w:ascii="Calibri" w:hAnsi="Calibri" w:cs="Calibri"/>
          <w:sz w:val="22"/>
          <w:szCs w:val="22"/>
        </w:rPr>
        <w:footnoteReference w:id="38"/>
      </w:r>
      <w:r w:rsidRPr="00E613BC">
        <w:rPr>
          <w:rFonts w:ascii="Calibri" w:hAnsi="Calibri" w:cs="Calibri"/>
          <w:sz w:val="22"/>
          <w:szCs w:val="22"/>
        </w:rPr>
        <w:t xml:space="preserve">. </w:t>
      </w:r>
    </w:p>
    <w:p w14:paraId="49D5D046" w14:textId="5284B886" w:rsidR="00650568" w:rsidRPr="00E613BC" w:rsidRDefault="005B4252" w:rsidP="00650568">
      <w:pPr>
        <w:pStyle w:val="4Bulletedcopyblue"/>
        <w:spacing w:after="0"/>
        <w:rPr>
          <w:rFonts w:ascii="Calibri" w:hAnsi="Calibri" w:cs="Calibri"/>
          <w:sz w:val="22"/>
          <w:szCs w:val="22"/>
        </w:rPr>
      </w:pPr>
      <w:r>
        <w:rPr>
          <w:rFonts w:ascii="Calibri" w:hAnsi="Calibri" w:cs="Calibri"/>
          <w:sz w:val="22"/>
          <w:szCs w:val="22"/>
        </w:rPr>
        <w:t>Mitigating</w:t>
      </w:r>
      <w:r w:rsidR="00650568" w:rsidRPr="00E613BC">
        <w:rPr>
          <w:rFonts w:ascii="Calibri" w:hAnsi="Calibri" w:cs="Calibri"/>
          <w:sz w:val="22"/>
          <w:szCs w:val="22"/>
        </w:rPr>
        <w:t xml:space="preserve"> the risk of contributing to a culture of unacceptable behaviours through education</w:t>
      </w:r>
      <w:r>
        <w:rPr>
          <w:rFonts w:ascii="Calibri" w:hAnsi="Calibri" w:cs="Calibri"/>
          <w:sz w:val="22"/>
          <w:szCs w:val="22"/>
        </w:rPr>
        <w:t>, restorative approaches</w:t>
      </w:r>
      <w:r w:rsidR="00650568" w:rsidRPr="00E613BC">
        <w:rPr>
          <w:rFonts w:ascii="Calibri" w:hAnsi="Calibri" w:cs="Calibri"/>
          <w:sz w:val="22"/>
          <w:szCs w:val="22"/>
        </w:rPr>
        <w:t xml:space="preserve"> and reflective learning. </w:t>
      </w:r>
    </w:p>
    <w:p w14:paraId="2AA3F595" w14:textId="6A2F4EB0" w:rsidR="00650568" w:rsidRPr="00E613BC" w:rsidRDefault="005B4252" w:rsidP="00650568">
      <w:pPr>
        <w:pStyle w:val="4Bulletedcopyblue"/>
        <w:spacing w:after="0"/>
        <w:rPr>
          <w:rFonts w:ascii="Calibri" w:hAnsi="Calibri" w:cs="Calibri"/>
          <w:sz w:val="22"/>
          <w:szCs w:val="22"/>
        </w:rPr>
      </w:pPr>
      <w:r>
        <w:rPr>
          <w:rFonts w:ascii="Calibri" w:hAnsi="Calibri" w:cs="Calibri"/>
          <w:sz w:val="22"/>
          <w:szCs w:val="22"/>
        </w:rPr>
        <w:t>Reflecting</w:t>
      </w:r>
      <w:r w:rsidR="00650568" w:rsidRPr="00E613BC">
        <w:rPr>
          <w:rFonts w:ascii="Calibri" w:hAnsi="Calibri" w:cs="Calibri"/>
          <w:sz w:val="22"/>
          <w:szCs w:val="22"/>
        </w:rPr>
        <w:t xml:space="preserve"> </w:t>
      </w:r>
      <w:r w:rsidR="00736478">
        <w:rPr>
          <w:rFonts w:ascii="Calibri" w:hAnsi="Calibri" w:cs="Calibri"/>
          <w:sz w:val="22"/>
          <w:szCs w:val="22"/>
        </w:rPr>
        <w:t xml:space="preserve">on </w:t>
      </w:r>
      <w:r w:rsidR="00650568" w:rsidRPr="00E613BC">
        <w:rPr>
          <w:rFonts w:ascii="Calibri" w:hAnsi="Calibri" w:cs="Calibri"/>
          <w:sz w:val="22"/>
          <w:szCs w:val="22"/>
        </w:rPr>
        <w:t>equality issues</w:t>
      </w:r>
      <w:r w:rsidR="00736478">
        <w:rPr>
          <w:rFonts w:ascii="Calibri" w:hAnsi="Calibri" w:cs="Calibri"/>
          <w:sz w:val="22"/>
          <w:szCs w:val="22"/>
        </w:rPr>
        <w:t>,</w:t>
      </w:r>
      <w:r w:rsidR="00650568" w:rsidRPr="00E613BC">
        <w:rPr>
          <w:rFonts w:ascii="Calibri" w:hAnsi="Calibri" w:cs="Calibri"/>
          <w:sz w:val="22"/>
          <w:szCs w:val="22"/>
        </w:rPr>
        <w:t xml:space="preserve"> in terms of those who may be targeted are more likely to have protected characteristics</w:t>
      </w:r>
      <w:r w:rsidR="00736478">
        <w:rPr>
          <w:rFonts w:ascii="Calibri" w:hAnsi="Calibri" w:cs="Calibri"/>
          <w:sz w:val="22"/>
          <w:szCs w:val="22"/>
        </w:rPr>
        <w:t>, through behavio</w:t>
      </w:r>
      <w:r>
        <w:rPr>
          <w:rFonts w:ascii="Calibri" w:hAnsi="Calibri" w:cs="Calibri"/>
          <w:sz w:val="22"/>
          <w:szCs w:val="22"/>
        </w:rPr>
        <w:t>u</w:t>
      </w:r>
      <w:r w:rsidR="00736478">
        <w:rPr>
          <w:rFonts w:ascii="Calibri" w:hAnsi="Calibri" w:cs="Calibri"/>
          <w:sz w:val="22"/>
          <w:szCs w:val="22"/>
        </w:rPr>
        <w:t>r analysis and record keeping</w:t>
      </w:r>
      <w:r w:rsidR="00650568" w:rsidRPr="00E613BC">
        <w:rPr>
          <w:rFonts w:ascii="Calibri" w:hAnsi="Calibri" w:cs="Calibri"/>
          <w:sz w:val="22"/>
          <w:szCs w:val="22"/>
        </w:rPr>
        <w:t>.</w:t>
      </w:r>
    </w:p>
    <w:p w14:paraId="6F111B09" w14:textId="0036E97E" w:rsidR="00650568" w:rsidRDefault="00650568" w:rsidP="00650568">
      <w:pPr>
        <w:pStyle w:val="4Bulletedcopyblue"/>
        <w:spacing w:after="0"/>
        <w:rPr>
          <w:rFonts w:ascii="Calibri" w:hAnsi="Calibri" w:cs="Calibri"/>
          <w:sz w:val="22"/>
          <w:szCs w:val="22"/>
        </w:rPr>
      </w:pPr>
      <w:r w:rsidRPr="00E613BC">
        <w:rPr>
          <w:rFonts w:ascii="Calibri" w:hAnsi="Calibri" w:cs="Calibri"/>
          <w:sz w:val="22"/>
          <w:szCs w:val="22"/>
        </w:rPr>
        <w:t xml:space="preserve">Early identification of vulnerability to </w:t>
      </w:r>
      <w:r w:rsidR="00767781">
        <w:rPr>
          <w:rFonts w:ascii="Calibri" w:hAnsi="Calibri" w:cs="Calibri"/>
          <w:sz w:val="22"/>
          <w:szCs w:val="22"/>
        </w:rPr>
        <w:t>child-on-child</w:t>
      </w:r>
      <w:r w:rsidRPr="00E613BC">
        <w:rPr>
          <w:rFonts w:ascii="Calibri" w:hAnsi="Calibri" w:cs="Calibri"/>
          <w:sz w:val="22"/>
          <w:szCs w:val="22"/>
        </w:rPr>
        <w:t xml:space="preserve"> abuse is made by reviewing attendance, behaviour, attainment and safeguarding records at least on a termly basis. </w:t>
      </w:r>
    </w:p>
    <w:p w14:paraId="340D263A" w14:textId="028D2192" w:rsidR="00736478" w:rsidRDefault="00736478" w:rsidP="00650568">
      <w:pPr>
        <w:pStyle w:val="4Bulletedcopyblue"/>
        <w:spacing w:after="0"/>
        <w:rPr>
          <w:rFonts w:ascii="Calibri" w:hAnsi="Calibri" w:cs="Calibri"/>
          <w:sz w:val="22"/>
          <w:szCs w:val="22"/>
        </w:rPr>
      </w:pPr>
      <w:r>
        <w:rPr>
          <w:rFonts w:ascii="Calibri" w:hAnsi="Calibri" w:cs="Calibri"/>
          <w:sz w:val="22"/>
          <w:szCs w:val="22"/>
        </w:rPr>
        <w:t>Work</w:t>
      </w:r>
      <w:r w:rsidR="005B4252">
        <w:rPr>
          <w:rFonts w:ascii="Calibri" w:hAnsi="Calibri" w:cs="Calibri"/>
          <w:sz w:val="22"/>
          <w:szCs w:val="22"/>
        </w:rPr>
        <w:t>ing</w:t>
      </w:r>
      <w:r>
        <w:rPr>
          <w:rFonts w:ascii="Calibri" w:hAnsi="Calibri" w:cs="Calibri"/>
          <w:sz w:val="22"/>
          <w:szCs w:val="22"/>
        </w:rPr>
        <w:t xml:space="preserve"> in teams to support behavio</w:t>
      </w:r>
      <w:r w:rsidR="005B4252">
        <w:rPr>
          <w:rFonts w:ascii="Calibri" w:hAnsi="Calibri" w:cs="Calibri"/>
          <w:sz w:val="22"/>
          <w:szCs w:val="22"/>
        </w:rPr>
        <w:t>u</w:t>
      </w:r>
      <w:r>
        <w:rPr>
          <w:rFonts w:ascii="Calibri" w:hAnsi="Calibri" w:cs="Calibri"/>
          <w:sz w:val="22"/>
          <w:szCs w:val="22"/>
        </w:rPr>
        <w:t>r, safeguarding, needs and interventions</w:t>
      </w:r>
    </w:p>
    <w:p w14:paraId="5443B4D4" w14:textId="1391F7AC" w:rsidR="00736478" w:rsidRPr="00816E7D" w:rsidRDefault="00736478" w:rsidP="00816E7D">
      <w:pPr>
        <w:pStyle w:val="4Bulletedcopyblue"/>
        <w:spacing w:after="0"/>
        <w:rPr>
          <w:rFonts w:ascii="Calibri" w:hAnsi="Calibri" w:cs="Calibri"/>
          <w:sz w:val="22"/>
          <w:szCs w:val="22"/>
        </w:rPr>
      </w:pPr>
      <w:r w:rsidRPr="00816E7D">
        <w:rPr>
          <w:rFonts w:ascii="Calibri" w:hAnsi="Calibri" w:cs="Calibri"/>
          <w:sz w:val="22"/>
          <w:szCs w:val="22"/>
        </w:rPr>
        <w:t>A planned programme of relationships, sex</w:t>
      </w:r>
      <w:r w:rsidR="00A62219" w:rsidRPr="00816E7D">
        <w:rPr>
          <w:rFonts w:ascii="Calibri" w:hAnsi="Calibri" w:cs="Calibri"/>
          <w:sz w:val="22"/>
          <w:szCs w:val="22"/>
        </w:rPr>
        <w:t xml:space="preserve"> (RSE)</w:t>
      </w:r>
      <w:r w:rsidRPr="00816E7D">
        <w:rPr>
          <w:rFonts w:ascii="Calibri" w:hAnsi="Calibri" w:cs="Calibri"/>
          <w:sz w:val="22"/>
          <w:szCs w:val="22"/>
        </w:rPr>
        <w:t xml:space="preserve"> and health education, which is </w:t>
      </w:r>
      <w:r w:rsidR="0090293F" w:rsidRPr="00816E7D">
        <w:rPr>
          <w:rFonts w:ascii="Calibri" w:hAnsi="Calibri" w:cs="Calibri"/>
          <w:sz w:val="22"/>
          <w:szCs w:val="22"/>
        </w:rPr>
        <w:t xml:space="preserve">age </w:t>
      </w:r>
      <w:r w:rsidR="006628FE">
        <w:rPr>
          <w:rFonts w:ascii="Calibri" w:hAnsi="Calibri" w:cs="Calibri"/>
          <w:sz w:val="22"/>
          <w:szCs w:val="22"/>
        </w:rPr>
        <w:t xml:space="preserve">and context </w:t>
      </w:r>
      <w:r w:rsidR="0090293F" w:rsidRPr="00816E7D">
        <w:rPr>
          <w:rFonts w:ascii="Calibri" w:hAnsi="Calibri" w:cs="Calibri"/>
          <w:sz w:val="22"/>
          <w:szCs w:val="22"/>
        </w:rPr>
        <w:t xml:space="preserve">appropriate, </w:t>
      </w:r>
      <w:r w:rsidRPr="00816E7D">
        <w:rPr>
          <w:rFonts w:ascii="Calibri" w:hAnsi="Calibri" w:cs="Calibri"/>
          <w:sz w:val="22"/>
          <w:szCs w:val="22"/>
        </w:rPr>
        <w:t>inclusive and delivered regularly, tackles issues such as: </w:t>
      </w:r>
    </w:p>
    <w:p w14:paraId="447CFCB6" w14:textId="77777777" w:rsidR="00736478" w:rsidRPr="00C311A9" w:rsidRDefault="00736478" w:rsidP="000A7ED5">
      <w:pPr>
        <w:numPr>
          <w:ilvl w:val="1"/>
          <w:numId w:val="4"/>
        </w:numPr>
        <w:spacing w:after="0" w:line="22" w:lineRule="atLeast"/>
        <w:rPr>
          <w:rFonts w:ascii="Calibri" w:hAnsi="Calibri" w:cs="Calibri"/>
          <w:sz w:val="22"/>
        </w:rPr>
      </w:pPr>
      <w:r w:rsidRPr="00C311A9">
        <w:rPr>
          <w:rFonts w:ascii="Calibri" w:hAnsi="Calibri" w:cs="Calibri"/>
          <w:sz w:val="22"/>
        </w:rPr>
        <w:t>Healthy and respectful relationships</w:t>
      </w:r>
    </w:p>
    <w:p w14:paraId="09F7A7D7" w14:textId="77777777" w:rsidR="00736478" w:rsidRPr="00C311A9" w:rsidRDefault="00736478" w:rsidP="000A7ED5">
      <w:pPr>
        <w:numPr>
          <w:ilvl w:val="1"/>
          <w:numId w:val="4"/>
        </w:numPr>
        <w:spacing w:after="0" w:line="22" w:lineRule="atLeast"/>
        <w:rPr>
          <w:rFonts w:ascii="Calibri" w:hAnsi="Calibri" w:cs="Calibri"/>
          <w:sz w:val="22"/>
        </w:rPr>
      </w:pPr>
      <w:r w:rsidRPr="00C311A9">
        <w:rPr>
          <w:rFonts w:ascii="Calibri" w:hAnsi="Calibri" w:cs="Calibri"/>
          <w:sz w:val="22"/>
        </w:rPr>
        <w:t>Boundaries and consent</w:t>
      </w:r>
    </w:p>
    <w:p w14:paraId="7CEE8EC9" w14:textId="77777777" w:rsidR="00736478" w:rsidRPr="00C311A9" w:rsidRDefault="00736478" w:rsidP="000A7ED5">
      <w:pPr>
        <w:numPr>
          <w:ilvl w:val="1"/>
          <w:numId w:val="4"/>
        </w:numPr>
        <w:spacing w:after="0" w:line="22" w:lineRule="atLeast"/>
        <w:rPr>
          <w:rFonts w:ascii="Calibri" w:hAnsi="Calibri" w:cs="Calibri"/>
          <w:sz w:val="22"/>
        </w:rPr>
      </w:pPr>
      <w:r w:rsidRPr="00C311A9">
        <w:rPr>
          <w:rFonts w:ascii="Calibri" w:hAnsi="Calibri" w:cs="Calibri"/>
          <w:sz w:val="22"/>
        </w:rPr>
        <w:t>Stereotyping, prejudice and equality</w:t>
      </w:r>
    </w:p>
    <w:p w14:paraId="66E8B140" w14:textId="77777777" w:rsidR="00736478" w:rsidRPr="00C311A9" w:rsidRDefault="00736478" w:rsidP="000A7ED5">
      <w:pPr>
        <w:numPr>
          <w:ilvl w:val="1"/>
          <w:numId w:val="4"/>
        </w:numPr>
        <w:spacing w:after="0" w:line="22" w:lineRule="atLeast"/>
        <w:rPr>
          <w:rFonts w:ascii="Calibri" w:hAnsi="Calibri" w:cs="Calibri"/>
          <w:sz w:val="22"/>
        </w:rPr>
      </w:pPr>
      <w:r w:rsidRPr="00C311A9">
        <w:rPr>
          <w:rFonts w:ascii="Calibri" w:hAnsi="Calibri" w:cs="Calibri"/>
          <w:sz w:val="22"/>
        </w:rPr>
        <w:t>Body confidence and self-esteem</w:t>
      </w:r>
    </w:p>
    <w:p w14:paraId="07E4C463" w14:textId="77777777" w:rsidR="00736478" w:rsidRPr="00C311A9" w:rsidRDefault="00736478" w:rsidP="000A7ED5">
      <w:pPr>
        <w:numPr>
          <w:ilvl w:val="1"/>
          <w:numId w:val="4"/>
        </w:numPr>
        <w:spacing w:after="0" w:line="22" w:lineRule="atLeast"/>
        <w:rPr>
          <w:rFonts w:ascii="Calibri" w:hAnsi="Calibri" w:cs="Calibri"/>
          <w:sz w:val="22"/>
        </w:rPr>
      </w:pPr>
      <w:r w:rsidRPr="00C311A9">
        <w:rPr>
          <w:rFonts w:ascii="Calibri" w:hAnsi="Calibri" w:cs="Calibri"/>
          <w:sz w:val="22"/>
        </w:rPr>
        <w:t>How to recognise an abusive relationship (including coercive and controlling behaviour)</w:t>
      </w:r>
    </w:p>
    <w:p w14:paraId="7B9537CD" w14:textId="41587B94" w:rsidR="00736478" w:rsidRPr="00C311A9" w:rsidRDefault="00736478" w:rsidP="000A7ED5">
      <w:pPr>
        <w:numPr>
          <w:ilvl w:val="1"/>
          <w:numId w:val="4"/>
        </w:numPr>
        <w:spacing w:after="0" w:line="22" w:lineRule="atLeast"/>
        <w:rPr>
          <w:rFonts w:ascii="Calibri" w:hAnsi="Calibri" w:cs="Calibri"/>
          <w:sz w:val="22"/>
        </w:rPr>
      </w:pPr>
      <w:r w:rsidRPr="00C311A9">
        <w:rPr>
          <w:rFonts w:ascii="Calibri" w:hAnsi="Calibri" w:cs="Calibri"/>
          <w:sz w:val="22"/>
        </w:rPr>
        <w:t xml:space="preserve">The concepts of, and laws relating to, sexual consent, abuse, grooming, coercion, harassment, rape, domestic abuse, so called honour-based violence </w:t>
      </w:r>
      <w:r w:rsidR="005B4252">
        <w:rPr>
          <w:rFonts w:ascii="Calibri" w:hAnsi="Calibri" w:cs="Calibri"/>
          <w:sz w:val="22"/>
        </w:rPr>
        <w:t>(</w:t>
      </w:r>
      <w:r w:rsidRPr="00C311A9">
        <w:rPr>
          <w:rFonts w:ascii="Calibri" w:hAnsi="Calibri" w:cs="Calibri"/>
          <w:sz w:val="22"/>
        </w:rPr>
        <w:t xml:space="preserve">such as forced marriage and </w:t>
      </w:r>
      <w:r w:rsidR="005B4252">
        <w:rPr>
          <w:rFonts w:ascii="Calibri" w:hAnsi="Calibri" w:cs="Calibri"/>
          <w:sz w:val="22"/>
        </w:rPr>
        <w:t>FGM)</w:t>
      </w:r>
      <w:r w:rsidRPr="00C311A9">
        <w:rPr>
          <w:rFonts w:ascii="Calibri" w:hAnsi="Calibri" w:cs="Calibri"/>
          <w:sz w:val="22"/>
        </w:rPr>
        <w:t>, and how to access support</w:t>
      </w:r>
    </w:p>
    <w:p w14:paraId="5E0886BF" w14:textId="02EA8FA4" w:rsidR="00736478" w:rsidRPr="00C311A9" w:rsidRDefault="00736478" w:rsidP="000A7ED5">
      <w:pPr>
        <w:numPr>
          <w:ilvl w:val="1"/>
          <w:numId w:val="4"/>
        </w:numPr>
        <w:spacing w:after="0" w:line="22" w:lineRule="atLeast"/>
        <w:rPr>
          <w:rFonts w:ascii="Calibri" w:hAnsi="Calibri" w:cs="Calibri"/>
          <w:sz w:val="22"/>
        </w:rPr>
      </w:pPr>
      <w:r w:rsidRPr="00C311A9">
        <w:rPr>
          <w:rFonts w:ascii="Calibri" w:hAnsi="Calibri" w:cs="Calibri"/>
          <w:sz w:val="22"/>
        </w:rPr>
        <w:t>What constitutes sexual harassment and sexual violence and why they’re always unacceptable</w:t>
      </w:r>
    </w:p>
    <w:p w14:paraId="591FD87D" w14:textId="1362BEAB" w:rsidR="00736478" w:rsidRDefault="00811A65" w:rsidP="00650568">
      <w:pPr>
        <w:pStyle w:val="Subhead2"/>
        <w:rPr>
          <w:rFonts w:ascii="Calibri" w:hAnsi="Calibri" w:cs="Calibri"/>
          <w:color w:val="auto"/>
          <w:sz w:val="22"/>
          <w:szCs w:val="22"/>
          <w:lang w:val="en-GB"/>
        </w:rPr>
      </w:pPr>
      <w:r>
        <w:rPr>
          <w:rFonts w:ascii="Calibri" w:hAnsi="Calibri" w:cs="Calibri"/>
          <w:color w:val="auto"/>
          <w:sz w:val="22"/>
          <w:szCs w:val="22"/>
          <w:lang w:val="en-GB"/>
        </w:rPr>
        <w:t>5.</w:t>
      </w:r>
      <w:r w:rsidR="000115D4">
        <w:rPr>
          <w:rFonts w:ascii="Calibri" w:hAnsi="Calibri" w:cs="Calibri"/>
          <w:color w:val="auto"/>
          <w:sz w:val="22"/>
          <w:szCs w:val="22"/>
          <w:lang w:val="en-GB"/>
        </w:rPr>
        <w:t>5b</w:t>
      </w:r>
      <w:r w:rsidR="00414867" w:rsidRPr="00E613BC">
        <w:rPr>
          <w:rFonts w:ascii="Calibri" w:hAnsi="Calibri" w:cs="Calibri"/>
          <w:color w:val="auto"/>
          <w:sz w:val="22"/>
          <w:szCs w:val="22"/>
          <w:lang w:val="en-GB"/>
        </w:rPr>
        <w:t xml:space="preserve"> </w:t>
      </w:r>
      <w:r w:rsidR="00736478">
        <w:rPr>
          <w:rFonts w:ascii="Calibri" w:hAnsi="Calibri" w:cs="Calibri"/>
          <w:color w:val="auto"/>
          <w:sz w:val="22"/>
          <w:szCs w:val="22"/>
          <w:lang w:val="en-GB"/>
        </w:rPr>
        <w:t xml:space="preserve">If </w:t>
      </w:r>
      <w:r w:rsidR="000115D4">
        <w:rPr>
          <w:rFonts w:ascii="Calibri" w:hAnsi="Calibri" w:cs="Calibri"/>
          <w:color w:val="auto"/>
          <w:sz w:val="22"/>
          <w:szCs w:val="22"/>
          <w:lang w:val="en-GB"/>
        </w:rPr>
        <w:t>you have concerns about child-on-child abuse</w:t>
      </w:r>
    </w:p>
    <w:p w14:paraId="42771F22" w14:textId="3089CDDD" w:rsidR="000115D4" w:rsidRPr="000115D4" w:rsidRDefault="000115D4" w:rsidP="000115D4">
      <w:pPr>
        <w:spacing w:after="0" w:line="22" w:lineRule="atLeast"/>
        <w:rPr>
          <w:rFonts w:ascii="Calibri" w:hAnsi="Calibri" w:cs="Calibri"/>
          <w:sz w:val="22"/>
          <w:szCs w:val="22"/>
        </w:rPr>
      </w:pPr>
      <w:r w:rsidRPr="000115D4">
        <w:rPr>
          <w:rFonts w:ascii="Calibri" w:hAnsi="Calibri" w:cs="Calibri"/>
          <w:sz w:val="22"/>
          <w:szCs w:val="22"/>
        </w:rPr>
        <w:t xml:space="preserve">There are clear systems in place for </w:t>
      </w:r>
      <w:r w:rsidR="006628FE">
        <w:rPr>
          <w:rFonts w:ascii="Calibri" w:hAnsi="Calibri" w:cs="Calibri"/>
          <w:sz w:val="22"/>
          <w:szCs w:val="22"/>
        </w:rPr>
        <w:t xml:space="preserve">learners </w:t>
      </w:r>
      <w:r>
        <w:rPr>
          <w:rFonts w:ascii="Calibri" w:hAnsi="Calibri" w:cs="Calibri"/>
          <w:sz w:val="22"/>
          <w:szCs w:val="22"/>
        </w:rPr>
        <w:t>and staff</w:t>
      </w:r>
      <w:r w:rsidRPr="000115D4">
        <w:rPr>
          <w:rFonts w:ascii="Calibri" w:hAnsi="Calibri" w:cs="Calibri"/>
          <w:sz w:val="22"/>
          <w:szCs w:val="22"/>
        </w:rPr>
        <w:t xml:space="preserve"> to report any abuse knowing their concerns will be treated seriously and respectfully. </w:t>
      </w:r>
    </w:p>
    <w:p w14:paraId="6EF23EC7" w14:textId="7A89A97D" w:rsidR="000115D4" w:rsidRPr="000115D4" w:rsidRDefault="0090293F" w:rsidP="000115D4">
      <w:pPr>
        <w:spacing w:after="0" w:line="22" w:lineRule="atLeast"/>
        <w:rPr>
          <w:rFonts w:ascii="Calibri" w:hAnsi="Calibri" w:cs="Calibri"/>
          <w:sz w:val="22"/>
          <w:szCs w:val="22"/>
        </w:rPr>
      </w:pPr>
      <w:r>
        <w:rPr>
          <w:rFonts w:ascii="Calibri" w:hAnsi="Calibri" w:cs="Calibri"/>
          <w:sz w:val="22"/>
          <w:szCs w:val="22"/>
        </w:rPr>
        <w:t>S</w:t>
      </w:r>
      <w:r w:rsidR="005B4252">
        <w:rPr>
          <w:rFonts w:ascii="Calibri" w:hAnsi="Calibri" w:cs="Calibri"/>
          <w:sz w:val="22"/>
          <w:szCs w:val="22"/>
        </w:rPr>
        <w:t>ettings</w:t>
      </w:r>
      <w:r>
        <w:rPr>
          <w:rFonts w:ascii="Calibri" w:hAnsi="Calibri" w:cs="Calibri"/>
          <w:sz w:val="22"/>
          <w:szCs w:val="22"/>
        </w:rPr>
        <w:t xml:space="preserve"> </w:t>
      </w:r>
      <w:r w:rsidR="000115D4" w:rsidRPr="000115D4">
        <w:rPr>
          <w:rFonts w:ascii="Calibri" w:hAnsi="Calibri" w:cs="Calibri"/>
          <w:sz w:val="22"/>
          <w:szCs w:val="22"/>
        </w:rPr>
        <w:t xml:space="preserve">will handle initial reports of abuse by: </w:t>
      </w:r>
    </w:p>
    <w:p w14:paraId="5E5F59EB" w14:textId="31AB68F5" w:rsidR="000115D4" w:rsidRPr="000115D4" w:rsidRDefault="000115D4" w:rsidP="000115D4">
      <w:pPr>
        <w:pStyle w:val="4Bulletedcopyblue"/>
        <w:spacing w:after="0"/>
        <w:rPr>
          <w:rFonts w:ascii="Calibri" w:hAnsi="Calibri" w:cs="Calibri"/>
          <w:sz w:val="22"/>
          <w:szCs w:val="22"/>
        </w:rPr>
      </w:pPr>
      <w:r>
        <w:rPr>
          <w:rFonts w:ascii="Calibri" w:hAnsi="Calibri" w:cs="Calibri"/>
          <w:sz w:val="22"/>
          <w:szCs w:val="22"/>
        </w:rPr>
        <w:t>s</w:t>
      </w:r>
      <w:r w:rsidRPr="000115D4">
        <w:rPr>
          <w:rFonts w:ascii="Calibri" w:hAnsi="Calibri" w:cs="Calibri"/>
          <w:sz w:val="22"/>
          <w:szCs w:val="22"/>
        </w:rPr>
        <w:t xml:space="preserve">ecuring the immediate safety of </w:t>
      </w:r>
      <w:r w:rsidR="006628FE">
        <w:rPr>
          <w:rFonts w:ascii="Calibri" w:hAnsi="Calibri" w:cs="Calibri"/>
          <w:sz w:val="22"/>
          <w:szCs w:val="22"/>
        </w:rPr>
        <w:t>learners</w:t>
      </w:r>
      <w:r w:rsidR="006628FE" w:rsidRPr="000115D4">
        <w:rPr>
          <w:rFonts w:ascii="Calibri" w:hAnsi="Calibri" w:cs="Calibri"/>
          <w:sz w:val="22"/>
          <w:szCs w:val="22"/>
        </w:rPr>
        <w:t xml:space="preserve"> </w:t>
      </w:r>
      <w:r w:rsidRPr="000115D4">
        <w:rPr>
          <w:rFonts w:ascii="Calibri" w:hAnsi="Calibri" w:cs="Calibri"/>
          <w:sz w:val="22"/>
          <w:szCs w:val="22"/>
        </w:rPr>
        <w:t xml:space="preserve">involved in an incident and sourcing support for other young people affected. </w:t>
      </w:r>
    </w:p>
    <w:p w14:paraId="0B096F81" w14:textId="5322EA0D" w:rsidR="000115D4" w:rsidRPr="000115D4" w:rsidRDefault="000115D4" w:rsidP="000115D4">
      <w:pPr>
        <w:pStyle w:val="4Bulletedcopyblue"/>
        <w:spacing w:after="0"/>
        <w:rPr>
          <w:rFonts w:ascii="Calibri" w:hAnsi="Calibri" w:cs="Calibri"/>
          <w:sz w:val="22"/>
          <w:szCs w:val="22"/>
        </w:rPr>
      </w:pPr>
      <w:r>
        <w:rPr>
          <w:rFonts w:ascii="Calibri" w:hAnsi="Calibri" w:cs="Calibri"/>
          <w:sz w:val="22"/>
          <w:szCs w:val="22"/>
        </w:rPr>
        <w:t>following procedures outlined in 5.2 and/or 5.3</w:t>
      </w:r>
    </w:p>
    <w:p w14:paraId="04076742" w14:textId="7AD9E8EA" w:rsidR="000115D4" w:rsidRPr="000115D4" w:rsidRDefault="000115D4" w:rsidP="000115D4">
      <w:pPr>
        <w:pStyle w:val="4Bulletedcopyblue"/>
        <w:spacing w:after="0"/>
        <w:rPr>
          <w:rFonts w:ascii="Calibri" w:hAnsi="Calibri" w:cs="Calibri"/>
          <w:sz w:val="22"/>
          <w:szCs w:val="22"/>
        </w:rPr>
      </w:pPr>
      <w:r w:rsidRPr="000115D4">
        <w:rPr>
          <w:rFonts w:ascii="Calibri" w:hAnsi="Calibri" w:cs="Calibri"/>
          <w:sz w:val="22"/>
          <w:szCs w:val="22"/>
        </w:rPr>
        <w:t xml:space="preserve">ensuring that </w:t>
      </w:r>
      <w:r>
        <w:rPr>
          <w:rFonts w:ascii="Calibri" w:hAnsi="Calibri" w:cs="Calibri"/>
          <w:sz w:val="22"/>
          <w:szCs w:val="22"/>
        </w:rPr>
        <w:t xml:space="preserve">the </w:t>
      </w:r>
      <w:r w:rsidR="006628FE">
        <w:rPr>
          <w:rFonts w:ascii="Calibri" w:hAnsi="Calibri" w:cs="Calibri"/>
          <w:sz w:val="22"/>
          <w:szCs w:val="22"/>
        </w:rPr>
        <w:t>learner</w:t>
      </w:r>
      <w:r w:rsidR="006628FE" w:rsidRPr="000115D4">
        <w:rPr>
          <w:rFonts w:ascii="Calibri" w:hAnsi="Calibri" w:cs="Calibri"/>
          <w:sz w:val="22"/>
          <w:szCs w:val="22"/>
        </w:rPr>
        <w:t xml:space="preserve"> </w:t>
      </w:r>
      <w:r w:rsidRPr="000115D4">
        <w:rPr>
          <w:rFonts w:ascii="Calibri" w:hAnsi="Calibri" w:cs="Calibri"/>
          <w:sz w:val="22"/>
          <w:szCs w:val="22"/>
        </w:rPr>
        <w:t xml:space="preserve">will never be given the impression that they are creating a problem by reporting abuse, sexual violence, or sexual harassment. </w:t>
      </w:r>
    </w:p>
    <w:p w14:paraId="2B10F5B7" w14:textId="14C94B20" w:rsidR="000115D4" w:rsidRPr="000115D4" w:rsidRDefault="000115D4" w:rsidP="000115D4">
      <w:pPr>
        <w:pStyle w:val="4Bulletedcopyblue"/>
        <w:spacing w:after="0"/>
        <w:rPr>
          <w:rFonts w:ascii="Calibri" w:hAnsi="Calibri" w:cs="Calibri"/>
          <w:sz w:val="22"/>
          <w:szCs w:val="22"/>
        </w:rPr>
      </w:pPr>
      <w:r>
        <w:rPr>
          <w:rFonts w:ascii="Calibri" w:hAnsi="Calibri" w:cs="Calibri"/>
          <w:sz w:val="22"/>
          <w:szCs w:val="22"/>
        </w:rPr>
        <w:t>e</w:t>
      </w:r>
      <w:r w:rsidRPr="000115D4">
        <w:rPr>
          <w:rFonts w:ascii="Calibri" w:hAnsi="Calibri" w:cs="Calibri"/>
          <w:sz w:val="22"/>
          <w:szCs w:val="22"/>
        </w:rPr>
        <w:t xml:space="preserve">nsuring the </w:t>
      </w:r>
      <w:r w:rsidR="006628FE">
        <w:rPr>
          <w:rFonts w:ascii="Calibri" w:hAnsi="Calibri" w:cs="Calibri"/>
          <w:sz w:val="22"/>
          <w:szCs w:val="22"/>
        </w:rPr>
        <w:t>learner</w:t>
      </w:r>
      <w:r w:rsidR="006628FE" w:rsidRPr="000115D4">
        <w:rPr>
          <w:rFonts w:ascii="Calibri" w:hAnsi="Calibri" w:cs="Calibri"/>
          <w:sz w:val="22"/>
          <w:szCs w:val="22"/>
        </w:rPr>
        <w:t xml:space="preserve">’s </w:t>
      </w:r>
      <w:r w:rsidRPr="000115D4">
        <w:rPr>
          <w:rFonts w:ascii="Calibri" w:hAnsi="Calibri" w:cs="Calibri"/>
          <w:sz w:val="22"/>
          <w:szCs w:val="22"/>
        </w:rPr>
        <w:t>wishes are taken into consideration in any intervention and any</w:t>
      </w:r>
      <w:r w:rsidR="005B4252">
        <w:rPr>
          <w:rFonts w:ascii="Calibri" w:hAnsi="Calibri" w:cs="Calibri"/>
          <w:sz w:val="22"/>
          <w:szCs w:val="22"/>
        </w:rPr>
        <w:t>/all</w:t>
      </w:r>
      <w:r w:rsidRPr="000115D4">
        <w:rPr>
          <w:rFonts w:ascii="Calibri" w:hAnsi="Calibri" w:cs="Calibri"/>
          <w:sz w:val="22"/>
          <w:szCs w:val="22"/>
        </w:rPr>
        <w:t xml:space="preserve"> action is taken to ensure safety of the target and other members of the wider peer cohort. </w:t>
      </w:r>
    </w:p>
    <w:p w14:paraId="44AF43CC" w14:textId="0953D6AE" w:rsidR="000115D4" w:rsidRPr="000115D4" w:rsidRDefault="000115D4" w:rsidP="000115D4">
      <w:pPr>
        <w:pStyle w:val="4Bulletedcopyblue"/>
        <w:spacing w:after="0"/>
        <w:rPr>
          <w:rFonts w:ascii="Calibri" w:hAnsi="Calibri" w:cs="Calibri"/>
          <w:sz w:val="22"/>
          <w:szCs w:val="22"/>
        </w:rPr>
      </w:pPr>
      <w:r>
        <w:rPr>
          <w:rFonts w:ascii="Calibri" w:hAnsi="Calibri" w:cs="Calibri"/>
          <w:sz w:val="22"/>
          <w:szCs w:val="22"/>
        </w:rPr>
        <w:t xml:space="preserve">making the </w:t>
      </w:r>
      <w:r w:rsidR="006628FE">
        <w:rPr>
          <w:rFonts w:ascii="Calibri" w:hAnsi="Calibri" w:cs="Calibri"/>
          <w:sz w:val="22"/>
          <w:szCs w:val="22"/>
        </w:rPr>
        <w:t xml:space="preserve">learner </w:t>
      </w:r>
      <w:r>
        <w:rPr>
          <w:rFonts w:ascii="Calibri" w:hAnsi="Calibri" w:cs="Calibri"/>
          <w:sz w:val="22"/>
          <w:szCs w:val="22"/>
        </w:rPr>
        <w:t xml:space="preserve">aware </w:t>
      </w:r>
      <w:r w:rsidRPr="000115D4">
        <w:rPr>
          <w:rFonts w:ascii="Calibri" w:hAnsi="Calibri" w:cs="Calibri"/>
          <w:sz w:val="22"/>
          <w:szCs w:val="22"/>
        </w:rPr>
        <w:t>that</w:t>
      </w:r>
      <w:r>
        <w:rPr>
          <w:rFonts w:ascii="Calibri" w:hAnsi="Calibri" w:cs="Calibri"/>
          <w:sz w:val="22"/>
          <w:szCs w:val="22"/>
        </w:rPr>
        <w:t xml:space="preserve"> it is likely the</w:t>
      </w:r>
      <w:r w:rsidRPr="000115D4">
        <w:rPr>
          <w:rFonts w:ascii="Calibri" w:hAnsi="Calibri" w:cs="Calibri"/>
          <w:sz w:val="22"/>
          <w:szCs w:val="22"/>
        </w:rPr>
        <w:t xml:space="preserve"> information will need to be shared with others. </w:t>
      </w:r>
    </w:p>
    <w:p w14:paraId="64998B20" w14:textId="705F92B2" w:rsidR="00650568" w:rsidRPr="00650568" w:rsidRDefault="00650568" w:rsidP="00650568">
      <w:pPr>
        <w:pStyle w:val="Subhead2"/>
        <w:rPr>
          <w:rFonts w:ascii="Calibri" w:hAnsi="Calibri" w:cs="Calibri"/>
          <w:color w:val="auto"/>
          <w:sz w:val="22"/>
          <w:szCs w:val="22"/>
          <w:lang w:val="en-GB"/>
        </w:rPr>
      </w:pPr>
      <w:r>
        <w:rPr>
          <w:rFonts w:ascii="Calibri" w:hAnsi="Calibri" w:cs="Calibri"/>
          <w:color w:val="auto"/>
          <w:sz w:val="22"/>
          <w:szCs w:val="22"/>
          <w:lang w:val="en-GB"/>
        </w:rPr>
        <w:lastRenderedPageBreak/>
        <w:t>5</w:t>
      </w:r>
      <w:r w:rsidRPr="00650568">
        <w:rPr>
          <w:rFonts w:ascii="Calibri" w:hAnsi="Calibri" w:cs="Calibri"/>
          <w:color w:val="auto"/>
          <w:sz w:val="22"/>
          <w:szCs w:val="22"/>
          <w:lang w:val="en-GB"/>
        </w:rPr>
        <w:t>.</w:t>
      </w:r>
      <w:r w:rsidR="000115D4">
        <w:rPr>
          <w:rFonts w:ascii="Calibri" w:hAnsi="Calibri" w:cs="Calibri"/>
          <w:color w:val="auto"/>
          <w:sz w:val="22"/>
          <w:szCs w:val="22"/>
          <w:lang w:val="en-GB"/>
        </w:rPr>
        <w:t>6</w:t>
      </w:r>
      <w:r w:rsidRPr="00650568">
        <w:rPr>
          <w:rFonts w:ascii="Calibri" w:hAnsi="Calibri" w:cs="Calibri"/>
          <w:color w:val="auto"/>
          <w:sz w:val="22"/>
          <w:szCs w:val="22"/>
          <w:lang w:val="en-GB"/>
        </w:rPr>
        <w:t xml:space="preserve"> Reporting systems for </w:t>
      </w:r>
      <w:r w:rsidR="006628FE">
        <w:rPr>
          <w:rFonts w:ascii="Calibri" w:hAnsi="Calibri" w:cs="Calibri"/>
          <w:color w:val="auto"/>
          <w:sz w:val="22"/>
          <w:szCs w:val="22"/>
          <w:lang w:val="en-GB"/>
        </w:rPr>
        <w:t>learners</w:t>
      </w:r>
    </w:p>
    <w:p w14:paraId="717B2E6D" w14:textId="1D8BAD6E" w:rsidR="00650568" w:rsidRPr="00E613BC" w:rsidRDefault="00650568" w:rsidP="00650568">
      <w:pPr>
        <w:rPr>
          <w:rFonts w:ascii="Calibri" w:hAnsi="Calibri" w:cs="Calibri"/>
          <w:sz w:val="22"/>
        </w:rPr>
      </w:pPr>
      <w:r w:rsidRPr="00E613BC">
        <w:rPr>
          <w:rFonts w:ascii="Calibri" w:hAnsi="Calibri" w:cs="Calibri"/>
          <w:sz w:val="22"/>
        </w:rPr>
        <w:t xml:space="preserve">Where there is a safeguarding concern, we will take the </w:t>
      </w:r>
      <w:r w:rsidR="006628FE">
        <w:rPr>
          <w:rFonts w:ascii="Calibri" w:hAnsi="Calibri" w:cs="Calibri"/>
          <w:sz w:val="22"/>
        </w:rPr>
        <w:t>learner</w:t>
      </w:r>
      <w:r w:rsidR="006628FE" w:rsidRPr="00E613BC">
        <w:rPr>
          <w:rFonts w:ascii="Calibri" w:hAnsi="Calibri" w:cs="Calibri"/>
          <w:sz w:val="22"/>
        </w:rPr>
        <w:t xml:space="preserve">’s </w:t>
      </w:r>
      <w:r w:rsidRPr="00E613BC">
        <w:rPr>
          <w:rFonts w:ascii="Calibri" w:hAnsi="Calibri" w:cs="Calibri"/>
          <w:sz w:val="22"/>
        </w:rPr>
        <w:t xml:space="preserve">wishes and feelings into account when determining what action to take and what services to provide. </w:t>
      </w:r>
    </w:p>
    <w:p w14:paraId="1DB109B4" w14:textId="128904B2" w:rsidR="00650568" w:rsidRPr="00E613BC" w:rsidRDefault="00650568" w:rsidP="00650568">
      <w:pPr>
        <w:rPr>
          <w:rFonts w:ascii="Calibri" w:hAnsi="Calibri" w:cs="Calibri"/>
          <w:sz w:val="22"/>
        </w:rPr>
      </w:pPr>
      <w:r w:rsidRPr="00E613BC">
        <w:rPr>
          <w:rFonts w:ascii="Calibri" w:hAnsi="Calibri" w:cs="Calibri"/>
          <w:sz w:val="22"/>
        </w:rPr>
        <w:t xml:space="preserve">We recognise the importance of ensuring </w:t>
      </w:r>
      <w:r w:rsidR="006628FE">
        <w:rPr>
          <w:rFonts w:ascii="Calibri" w:hAnsi="Calibri" w:cs="Calibri"/>
          <w:sz w:val="22"/>
        </w:rPr>
        <w:t>learners</w:t>
      </w:r>
      <w:r w:rsidR="006628FE" w:rsidRPr="00E613BC">
        <w:rPr>
          <w:rFonts w:ascii="Calibri" w:hAnsi="Calibri" w:cs="Calibri"/>
          <w:sz w:val="22"/>
        </w:rPr>
        <w:t xml:space="preserve"> </w:t>
      </w:r>
      <w:r w:rsidRPr="00E613BC">
        <w:rPr>
          <w:rFonts w:ascii="Calibri" w:hAnsi="Calibri" w:cs="Calibri"/>
          <w:sz w:val="22"/>
        </w:rPr>
        <w:t xml:space="preserve">feel safe and comfortable to come forward and report any concerns and/or allegations. </w:t>
      </w:r>
    </w:p>
    <w:p w14:paraId="2BCE0CD8" w14:textId="77777777" w:rsidR="00650568" w:rsidRPr="00E613BC" w:rsidRDefault="00650568" w:rsidP="00650568">
      <w:pPr>
        <w:rPr>
          <w:rFonts w:ascii="Calibri" w:hAnsi="Calibri" w:cs="Calibri"/>
          <w:sz w:val="22"/>
        </w:rPr>
      </w:pPr>
      <w:r w:rsidRPr="00E613BC">
        <w:rPr>
          <w:rFonts w:ascii="Calibri" w:hAnsi="Calibri" w:cs="Calibri"/>
          <w:sz w:val="22"/>
        </w:rPr>
        <w:t>To achieve this, we will:</w:t>
      </w:r>
    </w:p>
    <w:p w14:paraId="1ACF74C4" w14:textId="2D85C8D4" w:rsidR="00650568" w:rsidRPr="00E613BC" w:rsidRDefault="00650568" w:rsidP="00650568">
      <w:pPr>
        <w:pStyle w:val="4Bulletedcopyblue"/>
        <w:spacing w:after="0"/>
        <w:rPr>
          <w:rFonts w:ascii="Calibri" w:hAnsi="Calibri" w:cs="Calibri"/>
          <w:sz w:val="22"/>
        </w:rPr>
      </w:pPr>
      <w:r w:rsidRPr="00E613BC">
        <w:rPr>
          <w:rFonts w:ascii="Calibri" w:hAnsi="Calibri" w:cs="Calibri"/>
          <w:sz w:val="22"/>
        </w:rPr>
        <w:t xml:space="preserve">Put systems in place for </w:t>
      </w:r>
      <w:r w:rsidR="006628FE">
        <w:rPr>
          <w:rFonts w:ascii="Calibri" w:hAnsi="Calibri" w:cs="Calibri"/>
          <w:sz w:val="22"/>
        </w:rPr>
        <w:t>learners</w:t>
      </w:r>
      <w:r w:rsidR="006628FE" w:rsidRPr="00E613BC">
        <w:rPr>
          <w:rFonts w:ascii="Calibri" w:hAnsi="Calibri" w:cs="Calibri"/>
          <w:sz w:val="22"/>
        </w:rPr>
        <w:t xml:space="preserve"> </w:t>
      </w:r>
      <w:r w:rsidRPr="00E613BC">
        <w:rPr>
          <w:rFonts w:ascii="Calibri" w:hAnsi="Calibri" w:cs="Calibri"/>
          <w:sz w:val="22"/>
        </w:rPr>
        <w:t>to confidently report abuse</w:t>
      </w:r>
    </w:p>
    <w:p w14:paraId="23BF42D2" w14:textId="00762E48" w:rsidR="00650568" w:rsidRPr="00E613BC" w:rsidRDefault="00650568" w:rsidP="00650568">
      <w:pPr>
        <w:pStyle w:val="4Bulletedcopyblue"/>
        <w:spacing w:after="0"/>
        <w:rPr>
          <w:rFonts w:ascii="Calibri" w:hAnsi="Calibri" w:cs="Calibri"/>
          <w:sz w:val="22"/>
        </w:rPr>
      </w:pPr>
      <w:r w:rsidRPr="00E613BC">
        <w:rPr>
          <w:rFonts w:ascii="Calibri" w:hAnsi="Calibri" w:cs="Calibri"/>
          <w:sz w:val="22"/>
        </w:rPr>
        <w:t xml:space="preserve">Ensure our reporting systems are well promoted, easily understood and easily accessible for </w:t>
      </w:r>
      <w:r w:rsidR="006628FE">
        <w:rPr>
          <w:rFonts w:ascii="Calibri" w:hAnsi="Calibri" w:cs="Calibri"/>
          <w:sz w:val="22"/>
        </w:rPr>
        <w:t>learners</w:t>
      </w:r>
      <w:r w:rsidR="006628FE" w:rsidRPr="00E613BC">
        <w:rPr>
          <w:rFonts w:ascii="Calibri" w:hAnsi="Calibri" w:cs="Calibri"/>
          <w:sz w:val="22"/>
        </w:rPr>
        <w:t xml:space="preserve"> </w:t>
      </w:r>
    </w:p>
    <w:p w14:paraId="7B732DEE" w14:textId="50DA3BA6" w:rsidR="00650568" w:rsidRPr="00E613BC" w:rsidRDefault="00650568" w:rsidP="00650568">
      <w:pPr>
        <w:pStyle w:val="4Bulletedcopyblue"/>
        <w:spacing w:after="0"/>
        <w:rPr>
          <w:rFonts w:ascii="Calibri" w:hAnsi="Calibri" w:cs="Calibri"/>
          <w:sz w:val="22"/>
        </w:rPr>
      </w:pPr>
      <w:r w:rsidRPr="00E613BC">
        <w:rPr>
          <w:rFonts w:ascii="Calibri" w:hAnsi="Calibri" w:cs="Calibri"/>
          <w:sz w:val="22"/>
        </w:rPr>
        <w:t xml:space="preserve">Make it clear to </w:t>
      </w:r>
      <w:r w:rsidR="006628FE">
        <w:rPr>
          <w:rFonts w:ascii="Calibri" w:hAnsi="Calibri" w:cs="Calibri"/>
          <w:sz w:val="22"/>
        </w:rPr>
        <w:t>learners</w:t>
      </w:r>
      <w:r w:rsidR="006628FE" w:rsidRPr="00E613BC">
        <w:rPr>
          <w:rFonts w:ascii="Calibri" w:hAnsi="Calibri" w:cs="Calibri"/>
          <w:sz w:val="22"/>
        </w:rPr>
        <w:t xml:space="preserve"> </w:t>
      </w:r>
      <w:r w:rsidRPr="00E613BC">
        <w:rPr>
          <w:rFonts w:ascii="Calibri" w:hAnsi="Calibri" w:cs="Calibri"/>
          <w:sz w:val="22"/>
        </w:rPr>
        <w:t xml:space="preserve">that their concerns will be taken seriously, and that they can safely express their views and give feedback </w:t>
      </w:r>
    </w:p>
    <w:p w14:paraId="4742D866" w14:textId="3091FED6" w:rsidR="00650568" w:rsidRDefault="00650568" w:rsidP="00650568">
      <w:pPr>
        <w:pStyle w:val="4Bulletedcopyblue"/>
        <w:spacing w:after="0"/>
        <w:rPr>
          <w:rFonts w:ascii="Calibri" w:hAnsi="Calibri" w:cs="Calibri"/>
          <w:sz w:val="22"/>
        </w:rPr>
      </w:pPr>
      <w:r>
        <w:rPr>
          <w:rFonts w:ascii="Calibri" w:hAnsi="Calibri" w:cs="Calibri"/>
          <w:sz w:val="22"/>
        </w:rPr>
        <w:t xml:space="preserve">Empower </w:t>
      </w:r>
      <w:r w:rsidR="006628FE">
        <w:rPr>
          <w:rFonts w:ascii="Calibri" w:hAnsi="Calibri" w:cs="Calibri"/>
          <w:sz w:val="22"/>
        </w:rPr>
        <w:t>learners</w:t>
      </w:r>
      <w:r w:rsidR="006628FE" w:rsidRPr="00E613BC">
        <w:rPr>
          <w:rFonts w:ascii="Calibri" w:hAnsi="Calibri" w:cs="Calibri"/>
          <w:sz w:val="22"/>
        </w:rPr>
        <w:t xml:space="preserve"> </w:t>
      </w:r>
      <w:r w:rsidRPr="00E613BC">
        <w:rPr>
          <w:rFonts w:ascii="Calibri" w:hAnsi="Calibri" w:cs="Calibri"/>
          <w:sz w:val="22"/>
        </w:rPr>
        <w:t xml:space="preserve">to share concerns with any familiar adult </w:t>
      </w:r>
    </w:p>
    <w:p w14:paraId="0CB5F3C8" w14:textId="0FCDF1B7" w:rsidR="00650568" w:rsidRPr="00E613BC" w:rsidRDefault="00650568" w:rsidP="00650568">
      <w:pPr>
        <w:pStyle w:val="4Bulletedcopyblue"/>
        <w:spacing w:after="0"/>
        <w:rPr>
          <w:rFonts w:ascii="Calibri" w:hAnsi="Calibri" w:cs="Calibri"/>
          <w:sz w:val="22"/>
        </w:rPr>
      </w:pPr>
      <w:r>
        <w:rPr>
          <w:rFonts w:ascii="Calibri" w:hAnsi="Calibri" w:cs="Calibri"/>
          <w:sz w:val="22"/>
        </w:rPr>
        <w:t>D</w:t>
      </w:r>
      <w:r w:rsidRPr="00E613BC">
        <w:rPr>
          <w:rFonts w:ascii="Calibri" w:hAnsi="Calibri" w:cs="Calibri"/>
          <w:sz w:val="22"/>
        </w:rPr>
        <w:t>irect</w:t>
      </w:r>
      <w:r>
        <w:rPr>
          <w:rFonts w:ascii="Calibri" w:hAnsi="Calibri" w:cs="Calibri"/>
          <w:sz w:val="22"/>
        </w:rPr>
        <w:t xml:space="preserve"> </w:t>
      </w:r>
      <w:r w:rsidR="006628FE">
        <w:rPr>
          <w:rFonts w:ascii="Calibri" w:hAnsi="Calibri" w:cs="Calibri"/>
          <w:sz w:val="22"/>
        </w:rPr>
        <w:t xml:space="preserve">learners </w:t>
      </w:r>
      <w:r w:rsidRPr="00E613BC">
        <w:rPr>
          <w:rFonts w:ascii="Calibri" w:hAnsi="Calibri" w:cs="Calibri"/>
          <w:sz w:val="22"/>
        </w:rPr>
        <w:t xml:space="preserve">to key people to contact if they feel unsafe through posters around the </w:t>
      </w:r>
      <w:r w:rsidR="006628FE">
        <w:rPr>
          <w:rFonts w:ascii="Calibri" w:hAnsi="Calibri" w:cs="Calibri"/>
          <w:sz w:val="22"/>
        </w:rPr>
        <w:t>college</w:t>
      </w:r>
    </w:p>
    <w:p w14:paraId="3B55FDEC" w14:textId="007906DB" w:rsidR="00650568" w:rsidRPr="00E613BC" w:rsidRDefault="00650568" w:rsidP="00650568">
      <w:pPr>
        <w:pStyle w:val="4Bulletedcopyblue"/>
        <w:spacing w:after="0"/>
        <w:rPr>
          <w:rFonts w:ascii="Calibri" w:hAnsi="Calibri" w:cs="Calibri"/>
          <w:sz w:val="22"/>
        </w:rPr>
      </w:pPr>
      <w:r>
        <w:rPr>
          <w:rFonts w:ascii="Calibri" w:hAnsi="Calibri" w:cs="Calibri"/>
          <w:sz w:val="22"/>
        </w:rPr>
        <w:t>A</w:t>
      </w:r>
      <w:r w:rsidRPr="00E613BC">
        <w:rPr>
          <w:rFonts w:ascii="Calibri" w:hAnsi="Calibri" w:cs="Calibri"/>
          <w:sz w:val="22"/>
        </w:rPr>
        <w:t xml:space="preserve">ddress </w:t>
      </w:r>
      <w:r>
        <w:rPr>
          <w:rFonts w:ascii="Calibri" w:hAnsi="Calibri" w:cs="Calibri"/>
          <w:sz w:val="22"/>
        </w:rPr>
        <w:t>h</w:t>
      </w:r>
      <w:r w:rsidRPr="00E613BC">
        <w:rPr>
          <w:rFonts w:ascii="Calibri" w:hAnsi="Calibri" w:cs="Calibri"/>
          <w:sz w:val="22"/>
        </w:rPr>
        <w:t>ow to discuss concerns through the PHE curriculum, RSE and in weekly assemblies</w:t>
      </w:r>
    </w:p>
    <w:p w14:paraId="6CFB1E66" w14:textId="2E0F9AEC" w:rsidR="00650568" w:rsidRPr="00E613BC" w:rsidRDefault="00650568" w:rsidP="003A1708">
      <w:pPr>
        <w:pStyle w:val="4Bulletedcopyblue"/>
        <w:rPr>
          <w:rFonts w:ascii="Calibri" w:hAnsi="Calibri" w:cs="Calibri"/>
          <w:sz w:val="22"/>
        </w:rPr>
      </w:pPr>
      <w:r>
        <w:rPr>
          <w:rFonts w:ascii="Calibri" w:hAnsi="Calibri" w:cs="Calibri"/>
          <w:sz w:val="22"/>
        </w:rPr>
        <w:t xml:space="preserve">Ensure </w:t>
      </w:r>
      <w:r w:rsidR="006628FE">
        <w:rPr>
          <w:rFonts w:ascii="Calibri" w:hAnsi="Calibri" w:cs="Calibri"/>
          <w:sz w:val="22"/>
        </w:rPr>
        <w:t xml:space="preserve">learners </w:t>
      </w:r>
      <w:r>
        <w:rPr>
          <w:rFonts w:ascii="Calibri" w:hAnsi="Calibri" w:cs="Calibri"/>
          <w:sz w:val="22"/>
        </w:rPr>
        <w:t xml:space="preserve">are able to </w:t>
      </w:r>
      <w:r w:rsidRPr="00E613BC">
        <w:rPr>
          <w:rFonts w:ascii="Calibri" w:hAnsi="Calibri" w:cs="Calibri"/>
          <w:sz w:val="22"/>
        </w:rPr>
        <w:t xml:space="preserve">discuss their own concerns and those of their peers with adults in the </w:t>
      </w:r>
      <w:r w:rsidR="006628FE">
        <w:rPr>
          <w:rFonts w:ascii="Calibri" w:hAnsi="Calibri" w:cs="Calibri"/>
          <w:sz w:val="22"/>
        </w:rPr>
        <w:t>college</w:t>
      </w:r>
      <w:r w:rsidR="006628FE" w:rsidRPr="00E613BC">
        <w:rPr>
          <w:rFonts w:ascii="Calibri" w:hAnsi="Calibri" w:cs="Calibri"/>
          <w:sz w:val="22"/>
        </w:rPr>
        <w:t xml:space="preserve"> </w:t>
      </w:r>
      <w:r w:rsidRPr="00E613BC">
        <w:rPr>
          <w:rFonts w:ascii="Calibri" w:hAnsi="Calibri" w:cs="Calibri"/>
          <w:sz w:val="22"/>
        </w:rPr>
        <w:t>and they are aware of the procedures in place to escalate these</w:t>
      </w:r>
    </w:p>
    <w:p w14:paraId="3D4B6202" w14:textId="49B3ECD6" w:rsidR="00650568" w:rsidRPr="00650568" w:rsidRDefault="00650568" w:rsidP="00650568">
      <w:pPr>
        <w:pStyle w:val="ListParagraph"/>
        <w:numPr>
          <w:ilvl w:val="1"/>
          <w:numId w:val="3"/>
        </w:numPr>
        <w:spacing w:after="160" w:line="259" w:lineRule="auto"/>
        <w:rPr>
          <w:rFonts w:ascii="Calibri" w:hAnsi="Calibri" w:cs="Calibri"/>
          <w:b/>
          <w:sz w:val="22"/>
          <w:szCs w:val="22"/>
          <w:lang w:val="en-GB"/>
        </w:rPr>
      </w:pPr>
      <w:r w:rsidRPr="00650568">
        <w:rPr>
          <w:rFonts w:ascii="Calibri" w:hAnsi="Calibri" w:cs="Calibri"/>
          <w:b/>
          <w:sz w:val="22"/>
          <w:szCs w:val="22"/>
          <w:lang w:val="en-GB"/>
        </w:rPr>
        <w:t>Notifying parents/carers</w:t>
      </w:r>
    </w:p>
    <w:p w14:paraId="6624213E" w14:textId="33107188" w:rsidR="00650568" w:rsidRDefault="00650568" w:rsidP="008C3C28">
      <w:pPr>
        <w:rPr>
          <w:rFonts w:ascii="Calibri" w:hAnsi="Calibri" w:cs="Calibri"/>
          <w:sz w:val="22"/>
          <w:szCs w:val="22"/>
          <w:lang w:val="en-GB"/>
        </w:rPr>
      </w:pPr>
      <w:r w:rsidRPr="00650568">
        <w:rPr>
          <w:rFonts w:ascii="Calibri" w:hAnsi="Calibri" w:cs="Calibri"/>
          <w:sz w:val="22"/>
          <w:szCs w:val="22"/>
          <w:lang w:val="en-GB"/>
        </w:rPr>
        <w:t>Where appropriate, we will discuss any concerns about a child</w:t>
      </w:r>
      <w:r w:rsidR="006628FE">
        <w:rPr>
          <w:rFonts w:ascii="Calibri" w:hAnsi="Calibri" w:cs="Calibri"/>
          <w:sz w:val="22"/>
          <w:szCs w:val="22"/>
          <w:lang w:val="en-GB"/>
        </w:rPr>
        <w:t xml:space="preserve"> (learner aged 16 or 17)</w:t>
      </w:r>
      <w:r w:rsidRPr="00650568">
        <w:rPr>
          <w:rFonts w:ascii="Calibri" w:hAnsi="Calibri" w:cs="Calibri"/>
          <w:sz w:val="22"/>
          <w:szCs w:val="22"/>
          <w:lang w:val="en-GB"/>
        </w:rPr>
        <w:t xml:space="preserve"> with the child’s parents or carers. The DSL will normally do this in the event of a suspicion or disclosure. Other staff will only talk to parents or carers about any such concerns following consultation with the DSL. If we believe that notifying the parents would increase the risk to the child, we will discuss this with the local authority children’s</w:t>
      </w:r>
      <w:r w:rsidR="005B4252">
        <w:rPr>
          <w:rFonts w:ascii="Calibri" w:hAnsi="Calibri" w:cs="Calibri"/>
          <w:sz w:val="22"/>
          <w:szCs w:val="22"/>
          <w:lang w:val="en-GB"/>
        </w:rPr>
        <w:t>/adult</w:t>
      </w:r>
      <w:r w:rsidRPr="00650568">
        <w:rPr>
          <w:rFonts w:ascii="Calibri" w:hAnsi="Calibri" w:cs="Calibri"/>
          <w:sz w:val="22"/>
          <w:szCs w:val="22"/>
          <w:lang w:val="en-GB"/>
        </w:rPr>
        <w:t xml:space="preserve"> social care team before doing so.</w:t>
      </w:r>
      <w:r w:rsidR="00AC6609">
        <w:rPr>
          <w:rFonts w:ascii="Calibri" w:hAnsi="Calibri" w:cs="Calibri"/>
          <w:sz w:val="22"/>
          <w:szCs w:val="22"/>
          <w:lang w:val="en-GB"/>
        </w:rPr>
        <w:t xml:space="preserve">  </w:t>
      </w:r>
      <w:r w:rsidRPr="00650568">
        <w:rPr>
          <w:rFonts w:ascii="Calibri" w:hAnsi="Calibri" w:cs="Calibri"/>
          <w:sz w:val="22"/>
          <w:szCs w:val="22"/>
          <w:lang w:val="en-GB"/>
        </w:rPr>
        <w:t xml:space="preserve">In the case of allegations of abuse made against other children, we will normally notify the parents or carers of all the </w:t>
      </w:r>
      <w:r w:rsidRPr="00AA1458">
        <w:rPr>
          <w:rFonts w:ascii="Calibri" w:hAnsi="Calibri" w:cs="Calibri"/>
          <w:sz w:val="22"/>
          <w:szCs w:val="22"/>
          <w:lang w:val="en-GB"/>
        </w:rPr>
        <w:t>children involved.</w:t>
      </w:r>
    </w:p>
    <w:p w14:paraId="18E04327" w14:textId="2982488A" w:rsidR="006628FE" w:rsidRPr="00AA1458" w:rsidRDefault="006628FE" w:rsidP="008C3C28">
      <w:pPr>
        <w:rPr>
          <w:rFonts w:ascii="Calibri" w:hAnsi="Calibri" w:cs="Calibri"/>
          <w:sz w:val="22"/>
          <w:szCs w:val="22"/>
          <w:lang w:val="en-GB"/>
        </w:rPr>
      </w:pPr>
      <w:r>
        <w:rPr>
          <w:rFonts w:ascii="Calibri" w:hAnsi="Calibri" w:cs="Calibri"/>
          <w:sz w:val="22"/>
          <w:szCs w:val="22"/>
          <w:lang w:val="en-GB"/>
        </w:rPr>
        <w:t xml:space="preserve">Where concerns are raised relating to an adult (learner aged 18+), parental involvement if not </w:t>
      </w:r>
      <w:r>
        <w:rPr>
          <w:rFonts w:asciiTheme="minorHAnsi" w:hAnsiTheme="minorHAnsi" w:cstheme="minorHAnsi"/>
          <w:sz w:val="22"/>
          <w:szCs w:val="22"/>
        </w:rPr>
        <w:t>automatically required and therefore does not need to be sought unless the learner consents, lacks capacity or would be at increased risk of harm if parents are not updated.</w:t>
      </w:r>
    </w:p>
    <w:p w14:paraId="27254C45" w14:textId="65F5AF7D" w:rsidR="000115D4" w:rsidRPr="00650568" w:rsidRDefault="000115D4" w:rsidP="000115D4">
      <w:pPr>
        <w:pStyle w:val="Subhead2"/>
        <w:rPr>
          <w:rFonts w:ascii="Calibri" w:hAnsi="Calibri" w:cs="Calibri"/>
          <w:color w:val="auto"/>
          <w:sz w:val="22"/>
          <w:szCs w:val="22"/>
          <w:lang w:val="en-GB"/>
        </w:rPr>
      </w:pPr>
      <w:r>
        <w:rPr>
          <w:rFonts w:ascii="Calibri" w:hAnsi="Calibri" w:cs="Calibri"/>
          <w:color w:val="auto"/>
          <w:sz w:val="22"/>
          <w:szCs w:val="22"/>
          <w:lang w:val="en-GB"/>
        </w:rPr>
        <w:t xml:space="preserve">5.8  </w:t>
      </w:r>
      <w:r w:rsidRPr="00E613BC">
        <w:rPr>
          <w:rFonts w:ascii="Calibri" w:hAnsi="Calibri" w:cs="Calibri"/>
          <w:color w:val="auto"/>
          <w:sz w:val="22"/>
          <w:szCs w:val="22"/>
          <w:lang w:val="en-GB"/>
        </w:rPr>
        <w:t>Concerns about a staff member</w:t>
      </w:r>
      <w:r>
        <w:rPr>
          <w:rStyle w:val="FootnoteReference"/>
          <w:rFonts w:ascii="Calibri" w:hAnsi="Calibri" w:cs="Calibri"/>
          <w:color w:val="auto"/>
          <w:sz w:val="22"/>
          <w:szCs w:val="22"/>
          <w:lang w:val="en-GB"/>
        </w:rPr>
        <w:footnoteReference w:id="39"/>
      </w:r>
    </w:p>
    <w:p w14:paraId="5CEBC64F" w14:textId="77777777" w:rsidR="000115D4" w:rsidRDefault="000115D4" w:rsidP="003A1708">
      <w:pPr>
        <w:spacing w:after="0"/>
        <w:rPr>
          <w:rFonts w:ascii="Calibri" w:hAnsi="Calibri" w:cs="Calibri"/>
          <w:sz w:val="22"/>
          <w:szCs w:val="22"/>
          <w:lang w:val="en-GB"/>
        </w:rPr>
      </w:pPr>
      <w:r>
        <w:rPr>
          <w:rFonts w:ascii="Calibri" w:hAnsi="Calibri" w:cs="Calibri"/>
          <w:sz w:val="22"/>
          <w:szCs w:val="22"/>
          <w:lang w:val="en-GB"/>
        </w:rPr>
        <w:t>Concerns regarding staff can be categorised as:</w:t>
      </w:r>
    </w:p>
    <w:p w14:paraId="5C23BD55" w14:textId="77777777" w:rsidR="000115D4" w:rsidRPr="00650568" w:rsidRDefault="000115D4" w:rsidP="000115D4">
      <w:pPr>
        <w:pStyle w:val="4Bulletedcopyblue"/>
        <w:spacing w:after="0"/>
        <w:rPr>
          <w:rFonts w:ascii="Calibri" w:hAnsi="Calibri" w:cs="Calibri"/>
          <w:sz w:val="22"/>
          <w:szCs w:val="22"/>
        </w:rPr>
      </w:pPr>
      <w:r w:rsidRPr="00650568">
        <w:rPr>
          <w:rFonts w:ascii="Calibri" w:hAnsi="Calibri" w:cs="Calibri"/>
          <w:sz w:val="22"/>
          <w:szCs w:val="22"/>
        </w:rPr>
        <w:t>Low level concerns</w:t>
      </w:r>
    </w:p>
    <w:p w14:paraId="622350A6" w14:textId="77777777" w:rsidR="000115D4" w:rsidRPr="00650568" w:rsidRDefault="000115D4" w:rsidP="000115D4">
      <w:pPr>
        <w:pStyle w:val="4Bulletedcopyblue"/>
        <w:spacing w:after="0"/>
        <w:rPr>
          <w:rFonts w:ascii="Calibri" w:hAnsi="Calibri" w:cs="Calibri"/>
          <w:sz w:val="22"/>
          <w:szCs w:val="22"/>
        </w:rPr>
      </w:pPr>
      <w:r w:rsidRPr="00650568">
        <w:rPr>
          <w:rFonts w:ascii="Calibri" w:hAnsi="Calibri" w:cs="Calibri"/>
          <w:sz w:val="22"/>
          <w:szCs w:val="22"/>
        </w:rPr>
        <w:t>Allegations that may meet the harm threshold</w:t>
      </w:r>
    </w:p>
    <w:p w14:paraId="7FD9EA49" w14:textId="35AF2183" w:rsidR="000115D4" w:rsidRDefault="000115D4" w:rsidP="003A1708">
      <w:pPr>
        <w:spacing w:after="0"/>
        <w:rPr>
          <w:rFonts w:ascii="Calibri" w:hAnsi="Calibri" w:cs="Calibri"/>
          <w:sz w:val="22"/>
          <w:szCs w:val="22"/>
          <w:lang w:val="en-GB"/>
        </w:rPr>
      </w:pPr>
      <w:r w:rsidRPr="00E613BC">
        <w:rPr>
          <w:rFonts w:ascii="Calibri" w:hAnsi="Calibri" w:cs="Calibri"/>
          <w:sz w:val="22"/>
          <w:szCs w:val="22"/>
          <w:lang w:val="en-GB"/>
        </w:rPr>
        <w:t xml:space="preserve">If you have concerns about a member of staff or an allegation is made about a member of staff posing a risk of harm to </w:t>
      </w:r>
      <w:r w:rsidR="006628FE">
        <w:rPr>
          <w:rFonts w:ascii="Calibri" w:hAnsi="Calibri" w:cs="Calibri"/>
          <w:sz w:val="22"/>
          <w:szCs w:val="22"/>
          <w:lang w:val="en-GB"/>
        </w:rPr>
        <w:t>learners</w:t>
      </w:r>
      <w:r w:rsidRPr="00E613BC">
        <w:rPr>
          <w:rFonts w:ascii="Calibri" w:hAnsi="Calibri" w:cs="Calibri"/>
          <w:sz w:val="22"/>
          <w:szCs w:val="22"/>
          <w:lang w:val="en-GB"/>
        </w:rPr>
        <w:t>, speak to the</w:t>
      </w:r>
      <w:r w:rsidR="00654DCF">
        <w:rPr>
          <w:rFonts w:ascii="Calibri" w:hAnsi="Calibri" w:cs="Calibri"/>
          <w:sz w:val="22"/>
          <w:szCs w:val="22"/>
          <w:lang w:val="en-GB"/>
        </w:rPr>
        <w:t>Head</w:t>
      </w:r>
      <w:r w:rsidRPr="00E613BC">
        <w:rPr>
          <w:rFonts w:ascii="Calibri" w:hAnsi="Calibri" w:cs="Calibri"/>
          <w:sz w:val="22"/>
          <w:szCs w:val="22"/>
          <w:lang w:val="en-GB"/>
        </w:rPr>
        <w:t xml:space="preserve">. </w:t>
      </w:r>
    </w:p>
    <w:p w14:paraId="65FDE7A1" w14:textId="1AA56241" w:rsidR="000115D4" w:rsidRPr="00E613BC" w:rsidRDefault="000115D4" w:rsidP="000115D4">
      <w:pPr>
        <w:spacing w:after="0"/>
        <w:rPr>
          <w:rFonts w:ascii="Calibri" w:hAnsi="Calibri" w:cs="Calibri"/>
          <w:sz w:val="22"/>
          <w:szCs w:val="22"/>
          <w:lang w:val="en-GB"/>
        </w:rPr>
      </w:pPr>
      <w:r w:rsidRPr="00E613BC">
        <w:rPr>
          <w:rFonts w:ascii="Calibri" w:hAnsi="Calibri" w:cs="Calibri"/>
          <w:sz w:val="22"/>
          <w:szCs w:val="22"/>
          <w:lang w:val="en-GB"/>
        </w:rPr>
        <w:t xml:space="preserve">If the concerns/allegations are about the </w:t>
      </w:r>
      <w:r w:rsidR="00654DCF">
        <w:rPr>
          <w:rFonts w:ascii="Calibri" w:hAnsi="Calibri" w:cs="Calibri"/>
          <w:sz w:val="22"/>
          <w:szCs w:val="22"/>
          <w:lang w:val="en-GB"/>
        </w:rPr>
        <w:t>Head</w:t>
      </w:r>
      <w:r w:rsidRPr="00E613BC">
        <w:rPr>
          <w:rFonts w:ascii="Calibri" w:hAnsi="Calibri" w:cs="Calibri"/>
          <w:sz w:val="22"/>
          <w:szCs w:val="22"/>
          <w:lang w:val="en-GB"/>
        </w:rPr>
        <w:t xml:space="preserve">, speak to the </w:t>
      </w:r>
      <w:r>
        <w:rPr>
          <w:rFonts w:ascii="Calibri" w:hAnsi="Calibri" w:cs="Calibri"/>
          <w:sz w:val="22"/>
          <w:szCs w:val="22"/>
          <w:lang w:val="en-GB"/>
        </w:rPr>
        <w:t>Trust CEO</w:t>
      </w:r>
      <w:r w:rsidRPr="00E613BC">
        <w:rPr>
          <w:rFonts w:ascii="Calibri" w:hAnsi="Calibri" w:cs="Calibri"/>
          <w:sz w:val="22"/>
          <w:szCs w:val="22"/>
          <w:lang w:val="en-GB"/>
        </w:rPr>
        <w:t>.</w:t>
      </w:r>
    </w:p>
    <w:p w14:paraId="58AC0818" w14:textId="55B70BEA" w:rsidR="000115D4" w:rsidRDefault="000115D4" w:rsidP="000115D4">
      <w:pPr>
        <w:spacing w:after="0"/>
        <w:rPr>
          <w:rFonts w:ascii="Calibri" w:hAnsi="Calibri" w:cs="Calibri"/>
          <w:sz w:val="22"/>
        </w:rPr>
      </w:pPr>
      <w:r w:rsidRPr="00E613BC">
        <w:rPr>
          <w:rFonts w:ascii="Calibri" w:hAnsi="Calibri" w:cs="Calibri"/>
          <w:sz w:val="22"/>
        </w:rPr>
        <w:t xml:space="preserve">Where you believe there is a conflict of interest in reporting a concern or allegation about a member of staff to the </w:t>
      </w:r>
      <w:r w:rsidR="00654DCF">
        <w:rPr>
          <w:rFonts w:ascii="Calibri" w:hAnsi="Calibri" w:cs="Calibri"/>
          <w:sz w:val="22"/>
        </w:rPr>
        <w:t>Head</w:t>
      </w:r>
      <w:r w:rsidR="005B4252">
        <w:rPr>
          <w:rFonts w:ascii="Calibri" w:hAnsi="Calibri" w:cs="Calibri"/>
          <w:sz w:val="22"/>
        </w:rPr>
        <w:t>,</w:t>
      </w:r>
      <w:r w:rsidR="00FA73E9">
        <w:rPr>
          <w:rFonts w:ascii="Calibri" w:hAnsi="Calibri" w:cs="Calibri"/>
          <w:sz w:val="22"/>
        </w:rPr>
        <w:t xml:space="preserve"> discuss the case with the CEO and</w:t>
      </w:r>
      <w:r w:rsidR="00A62219">
        <w:rPr>
          <w:rFonts w:ascii="Calibri" w:hAnsi="Calibri" w:cs="Calibri"/>
          <w:sz w:val="22"/>
        </w:rPr>
        <w:t>/or</w:t>
      </w:r>
      <w:r w:rsidRPr="00E613BC">
        <w:rPr>
          <w:rFonts w:ascii="Calibri" w:hAnsi="Calibri" w:cs="Calibri"/>
          <w:sz w:val="22"/>
        </w:rPr>
        <w:t xml:space="preserve"> report it directly to the local authority designated officer (LADO).</w:t>
      </w:r>
    </w:p>
    <w:p w14:paraId="5ABF5D2E" w14:textId="2A5313C5" w:rsidR="000115D4" w:rsidRPr="00E613BC" w:rsidRDefault="000115D4" w:rsidP="000115D4">
      <w:pPr>
        <w:spacing w:after="0"/>
        <w:rPr>
          <w:rFonts w:ascii="Calibri" w:eastAsia="Arial" w:hAnsi="Calibri" w:cs="Calibri"/>
          <w:sz w:val="22"/>
          <w:szCs w:val="22"/>
          <w:lang w:val="en-GB"/>
        </w:rPr>
      </w:pPr>
      <w:r w:rsidRPr="00E613BC">
        <w:rPr>
          <w:rFonts w:ascii="Calibri" w:hAnsi="Calibri" w:cs="Calibri"/>
          <w:sz w:val="22"/>
          <w:szCs w:val="22"/>
          <w:lang w:val="en-GB"/>
        </w:rPr>
        <w:t>Where appropriate, the school will inform Ofsted of the allegation and actions taken, within the necessary timescale</w:t>
      </w:r>
      <w:r>
        <w:rPr>
          <w:rFonts w:ascii="Calibri" w:hAnsi="Calibri" w:cs="Calibri"/>
          <w:sz w:val="22"/>
          <w:szCs w:val="22"/>
          <w:lang w:val="en-GB"/>
        </w:rPr>
        <w:t>s</w:t>
      </w:r>
      <w:r w:rsidRPr="00E613BC">
        <w:rPr>
          <w:rFonts w:ascii="Calibri" w:hAnsi="Calibri" w:cs="Calibri"/>
          <w:sz w:val="22"/>
          <w:szCs w:val="22"/>
          <w:lang w:val="en-GB"/>
        </w:rPr>
        <w:t>.</w:t>
      </w:r>
    </w:p>
    <w:p w14:paraId="4DB1E0ED" w14:textId="77777777" w:rsidR="003A1708" w:rsidRDefault="003A1708" w:rsidP="75D2D200">
      <w:pPr>
        <w:pStyle w:val="1bodycopy10pt"/>
        <w:rPr>
          <w:rFonts w:ascii="Calibri" w:hAnsi="Calibri" w:cs="Calibri"/>
          <w:b/>
          <w:bCs/>
          <w:sz w:val="28"/>
          <w:szCs w:val="28"/>
        </w:rPr>
        <w:sectPr w:rsidR="003A1708" w:rsidSect="00811A65">
          <w:footerReference w:type="default" r:id="rId55"/>
          <w:pgSz w:w="11906" w:h="16838"/>
          <w:pgMar w:top="1021" w:right="1077" w:bottom="1134" w:left="1077" w:header="709" w:footer="709" w:gutter="0"/>
          <w:cols w:space="708"/>
          <w:docGrid w:linePitch="360"/>
        </w:sectPr>
      </w:pPr>
    </w:p>
    <w:p w14:paraId="02EEAA59" w14:textId="3B35000B" w:rsidR="004D1C9B" w:rsidRPr="004D1C9B" w:rsidRDefault="004D1C9B" w:rsidP="004D1C9B">
      <w:pPr>
        <w:pStyle w:val="1bodycopy10pt"/>
        <w:numPr>
          <w:ilvl w:val="0"/>
          <w:numId w:val="3"/>
        </w:numPr>
        <w:rPr>
          <w:rFonts w:ascii="Calibri" w:hAnsi="Calibri" w:cs="Calibri"/>
          <w:b/>
          <w:sz w:val="28"/>
          <w:szCs w:val="22"/>
        </w:rPr>
      </w:pPr>
      <w:bookmarkStart w:id="13" w:name="_Toc15569172"/>
      <w:r w:rsidRPr="75D2D200">
        <w:rPr>
          <w:rFonts w:ascii="Calibri" w:hAnsi="Calibri" w:cs="Calibri"/>
          <w:b/>
          <w:bCs/>
          <w:sz w:val="28"/>
          <w:szCs w:val="28"/>
        </w:rPr>
        <w:lastRenderedPageBreak/>
        <w:t>Record-keeping</w:t>
      </w:r>
      <w:bookmarkEnd w:id="13"/>
    </w:p>
    <w:p w14:paraId="1909D1CE" w14:textId="5326D5C9" w:rsidR="004D1C9B" w:rsidRPr="00E613BC" w:rsidRDefault="004D1C9B" w:rsidP="004D1C9B">
      <w:pPr>
        <w:spacing w:after="0"/>
        <w:rPr>
          <w:rFonts w:ascii="Calibri" w:hAnsi="Calibri" w:cs="Calibri"/>
          <w:sz w:val="22"/>
          <w:szCs w:val="22"/>
          <w:lang w:val="en-GB"/>
        </w:rPr>
      </w:pPr>
      <w:r w:rsidRPr="00E613BC">
        <w:rPr>
          <w:rFonts w:ascii="Calibri" w:hAnsi="Calibri" w:cs="Calibri"/>
          <w:sz w:val="22"/>
          <w:szCs w:val="22"/>
          <w:lang w:val="en-GB"/>
        </w:rPr>
        <w:t xml:space="preserve">We will hold records in line with the Trust’s records </w:t>
      </w:r>
      <w:hyperlink r:id="rId56" w:history="1">
        <w:r w:rsidRPr="00B71902">
          <w:rPr>
            <w:rStyle w:val="Hyperlink"/>
            <w:rFonts w:ascii="Calibri" w:hAnsi="Calibri" w:cs="Calibri"/>
            <w:sz w:val="22"/>
            <w:szCs w:val="22"/>
            <w:lang w:val="en-GB"/>
          </w:rPr>
          <w:t>retention schedule</w:t>
        </w:r>
      </w:hyperlink>
      <w:r w:rsidR="00193091">
        <w:rPr>
          <w:rStyle w:val="FootnoteReference"/>
          <w:rFonts w:ascii="Calibri" w:hAnsi="Calibri" w:cs="Calibri"/>
          <w:sz w:val="22"/>
          <w:szCs w:val="22"/>
          <w:lang w:val="en-GB"/>
        </w:rPr>
        <w:footnoteReference w:id="40"/>
      </w:r>
      <w:r w:rsidRPr="00E613BC">
        <w:rPr>
          <w:rFonts w:ascii="Calibri" w:hAnsi="Calibri" w:cs="Calibri"/>
          <w:sz w:val="22"/>
          <w:szCs w:val="22"/>
          <w:lang w:val="en-GB"/>
        </w:rPr>
        <w:t xml:space="preserve">. </w:t>
      </w:r>
    </w:p>
    <w:p w14:paraId="4A6F93A8" w14:textId="77777777" w:rsidR="004D1C9B" w:rsidRPr="00E613BC" w:rsidRDefault="004D1C9B" w:rsidP="004D1C9B">
      <w:pPr>
        <w:spacing w:after="0"/>
        <w:rPr>
          <w:rFonts w:ascii="Calibri" w:hAnsi="Calibri" w:cs="Calibri"/>
          <w:sz w:val="22"/>
          <w:szCs w:val="22"/>
          <w:lang w:val="en-GB"/>
        </w:rPr>
      </w:pPr>
      <w:r w:rsidRPr="00E613BC">
        <w:rPr>
          <w:rFonts w:ascii="Calibri" w:hAnsi="Calibri" w:cs="Calibri"/>
          <w:sz w:val="22"/>
          <w:szCs w:val="22"/>
          <w:lang w:val="en-GB"/>
        </w:rPr>
        <w:t xml:space="preserve">All safeguarding concerns, discussions, decisions made and the reasons for those decisions, must be recorded in writing. If you are in any doubt about whether to record something, discuss it with the DSL. </w:t>
      </w:r>
    </w:p>
    <w:p w14:paraId="3580772A" w14:textId="77777777" w:rsidR="004D1C9B" w:rsidRPr="00E613BC" w:rsidRDefault="004D1C9B" w:rsidP="004D1C9B">
      <w:pPr>
        <w:spacing w:after="0"/>
        <w:rPr>
          <w:rFonts w:ascii="Calibri" w:hAnsi="Calibri" w:cs="Calibri"/>
          <w:sz w:val="22"/>
          <w:szCs w:val="22"/>
          <w:lang w:val="en-GB"/>
        </w:rPr>
      </w:pPr>
    </w:p>
    <w:p w14:paraId="1C6845A6" w14:textId="77777777" w:rsidR="004D1C9B" w:rsidRPr="00E613BC" w:rsidRDefault="004D1C9B" w:rsidP="004D1C9B">
      <w:pPr>
        <w:rPr>
          <w:rFonts w:ascii="Calibri" w:hAnsi="Calibri" w:cs="Calibri"/>
          <w:sz w:val="22"/>
          <w:szCs w:val="22"/>
        </w:rPr>
      </w:pPr>
      <w:r w:rsidRPr="00E613BC">
        <w:rPr>
          <w:rFonts w:ascii="Calibri" w:hAnsi="Calibri" w:cs="Calibri"/>
          <w:sz w:val="22"/>
          <w:szCs w:val="22"/>
        </w:rPr>
        <w:t>Records will include:</w:t>
      </w:r>
    </w:p>
    <w:p w14:paraId="6744BE67" w14:textId="77777777" w:rsidR="004D1C9B" w:rsidRPr="00E613BC" w:rsidRDefault="004D1C9B" w:rsidP="00B71902">
      <w:pPr>
        <w:pStyle w:val="4Bulletedcopyblue"/>
        <w:spacing w:after="0"/>
        <w:rPr>
          <w:rFonts w:ascii="Calibri" w:hAnsi="Calibri" w:cs="Calibri"/>
          <w:sz w:val="22"/>
          <w:szCs w:val="22"/>
        </w:rPr>
      </w:pPr>
      <w:r w:rsidRPr="00E613BC">
        <w:rPr>
          <w:rFonts w:ascii="Calibri" w:hAnsi="Calibri" w:cs="Calibri"/>
          <w:sz w:val="22"/>
          <w:szCs w:val="22"/>
        </w:rPr>
        <w:t>A clear and comprehensive summary of the concern</w:t>
      </w:r>
    </w:p>
    <w:p w14:paraId="53497219" w14:textId="77777777" w:rsidR="004D1C9B" w:rsidRPr="00E613BC" w:rsidRDefault="004D1C9B" w:rsidP="00B71902">
      <w:pPr>
        <w:pStyle w:val="4Bulletedcopyblue"/>
        <w:spacing w:after="0"/>
        <w:rPr>
          <w:rFonts w:ascii="Calibri" w:hAnsi="Calibri" w:cs="Calibri"/>
          <w:sz w:val="22"/>
          <w:szCs w:val="22"/>
        </w:rPr>
      </w:pPr>
      <w:r w:rsidRPr="00E613BC">
        <w:rPr>
          <w:rFonts w:ascii="Calibri" w:hAnsi="Calibri" w:cs="Calibri"/>
          <w:sz w:val="22"/>
          <w:szCs w:val="22"/>
        </w:rPr>
        <w:t>Details of how the concern was followed up and resolved</w:t>
      </w:r>
    </w:p>
    <w:p w14:paraId="43AB0C83" w14:textId="0CE07CDE" w:rsidR="004D1C9B" w:rsidRPr="00E613BC" w:rsidRDefault="004D1C9B" w:rsidP="00B71902">
      <w:pPr>
        <w:pStyle w:val="4Bulletedcopyblue"/>
        <w:rPr>
          <w:rFonts w:ascii="Calibri" w:hAnsi="Calibri" w:cs="Calibri"/>
          <w:sz w:val="22"/>
          <w:szCs w:val="22"/>
        </w:rPr>
      </w:pPr>
      <w:r w:rsidRPr="00E613BC">
        <w:rPr>
          <w:rFonts w:ascii="Calibri" w:hAnsi="Calibri" w:cs="Calibri"/>
          <w:sz w:val="22"/>
          <w:szCs w:val="22"/>
        </w:rPr>
        <w:t>A note of any action taken, decisions reached and the outcome</w:t>
      </w:r>
      <w:r w:rsidR="00A62219">
        <w:rPr>
          <w:rStyle w:val="FootnoteReference"/>
          <w:rFonts w:ascii="Calibri" w:hAnsi="Calibri" w:cs="Calibri"/>
          <w:sz w:val="22"/>
          <w:szCs w:val="22"/>
        </w:rPr>
        <w:footnoteReference w:id="41"/>
      </w:r>
    </w:p>
    <w:p w14:paraId="140BD8DB" w14:textId="5FA6DD47" w:rsidR="004D1C9B" w:rsidRPr="00E613BC" w:rsidRDefault="004D1C9B" w:rsidP="004D1C9B">
      <w:pPr>
        <w:pStyle w:val="1bodycopy10pt"/>
        <w:rPr>
          <w:rFonts w:ascii="Calibri" w:hAnsi="Calibri" w:cs="Calibri"/>
          <w:sz w:val="22"/>
          <w:szCs w:val="22"/>
        </w:rPr>
      </w:pPr>
      <w:r w:rsidRPr="00E613BC">
        <w:rPr>
          <w:rFonts w:ascii="Calibri" w:hAnsi="Calibri" w:cs="Calibri"/>
          <w:sz w:val="22"/>
          <w:szCs w:val="22"/>
        </w:rPr>
        <w:t>Concerns and referrals will be logged using CPOMS</w:t>
      </w:r>
      <w:r w:rsidR="0090293F">
        <w:rPr>
          <w:rFonts w:ascii="Calibri" w:hAnsi="Calibri" w:cs="Calibri"/>
          <w:sz w:val="22"/>
          <w:szCs w:val="22"/>
        </w:rPr>
        <w:t>,</w:t>
      </w:r>
      <w:r w:rsidRPr="00E613BC">
        <w:rPr>
          <w:rFonts w:ascii="Calibri" w:hAnsi="Calibri" w:cs="Calibri"/>
          <w:sz w:val="22"/>
          <w:szCs w:val="22"/>
        </w:rPr>
        <w:t xml:space="preserve"> and any historic, </w:t>
      </w:r>
      <w:r w:rsidR="00816E7D" w:rsidRPr="00E613BC">
        <w:rPr>
          <w:rFonts w:ascii="Calibri" w:hAnsi="Calibri" w:cs="Calibri"/>
          <w:sz w:val="22"/>
          <w:szCs w:val="22"/>
        </w:rPr>
        <w:t>paper-based</w:t>
      </w:r>
      <w:r w:rsidRPr="00E613BC">
        <w:rPr>
          <w:rFonts w:ascii="Calibri" w:hAnsi="Calibri" w:cs="Calibri"/>
          <w:sz w:val="22"/>
          <w:szCs w:val="22"/>
        </w:rPr>
        <w:t xml:space="preserve"> files, will be scanned in and saved to the </w:t>
      </w:r>
      <w:r w:rsidR="006628FE">
        <w:rPr>
          <w:rFonts w:ascii="Calibri" w:hAnsi="Calibri" w:cs="Calibri"/>
          <w:sz w:val="22"/>
          <w:szCs w:val="22"/>
        </w:rPr>
        <w:t>learner</w:t>
      </w:r>
      <w:r w:rsidR="006628FE" w:rsidRPr="00E613BC">
        <w:rPr>
          <w:rFonts w:ascii="Calibri" w:hAnsi="Calibri" w:cs="Calibri"/>
          <w:sz w:val="22"/>
          <w:szCs w:val="22"/>
        </w:rPr>
        <w:t xml:space="preserve">’s </w:t>
      </w:r>
      <w:r w:rsidRPr="00E613BC">
        <w:rPr>
          <w:rFonts w:ascii="Calibri" w:hAnsi="Calibri" w:cs="Calibri"/>
          <w:sz w:val="22"/>
          <w:szCs w:val="22"/>
        </w:rPr>
        <w:t>records.</w:t>
      </w:r>
    </w:p>
    <w:p w14:paraId="258B062D" w14:textId="2AF37E43" w:rsidR="004D1C9B" w:rsidRPr="00E613BC" w:rsidRDefault="004D1C9B" w:rsidP="004D1C9B">
      <w:pPr>
        <w:spacing w:after="0"/>
        <w:rPr>
          <w:rFonts w:ascii="Calibri" w:hAnsi="Calibri" w:cs="Calibri"/>
          <w:sz w:val="22"/>
          <w:szCs w:val="22"/>
          <w:lang w:val="en-GB"/>
        </w:rPr>
      </w:pPr>
      <w:r w:rsidRPr="00E613BC">
        <w:rPr>
          <w:rFonts w:ascii="Calibri" w:hAnsi="Calibri" w:cs="Calibri"/>
          <w:sz w:val="22"/>
          <w:szCs w:val="22"/>
          <w:lang w:val="en-GB"/>
        </w:rPr>
        <w:t>Any non-confidential records will be readily accessible and available. Confidential information and records will be held securely and only available to those who have a right</w:t>
      </w:r>
      <w:r w:rsidR="00B71902">
        <w:rPr>
          <w:rFonts w:ascii="Calibri" w:hAnsi="Calibri" w:cs="Calibri"/>
          <w:sz w:val="22"/>
          <w:szCs w:val="22"/>
          <w:lang w:val="en-GB"/>
        </w:rPr>
        <w:t>,</w:t>
      </w:r>
      <w:r w:rsidRPr="00E613BC">
        <w:rPr>
          <w:rFonts w:ascii="Calibri" w:hAnsi="Calibri" w:cs="Calibri"/>
          <w:sz w:val="22"/>
          <w:szCs w:val="22"/>
          <w:lang w:val="en-GB"/>
        </w:rPr>
        <w:t xml:space="preserve"> or professional need</w:t>
      </w:r>
      <w:r w:rsidR="00B71902">
        <w:rPr>
          <w:rFonts w:ascii="Calibri" w:hAnsi="Calibri" w:cs="Calibri"/>
          <w:sz w:val="22"/>
          <w:szCs w:val="22"/>
          <w:lang w:val="en-GB"/>
        </w:rPr>
        <w:t>,</w:t>
      </w:r>
      <w:r w:rsidRPr="00E613BC">
        <w:rPr>
          <w:rFonts w:ascii="Calibri" w:hAnsi="Calibri" w:cs="Calibri"/>
          <w:sz w:val="22"/>
          <w:szCs w:val="22"/>
          <w:lang w:val="en-GB"/>
        </w:rPr>
        <w:t xml:space="preserve"> to see them. </w:t>
      </w:r>
    </w:p>
    <w:p w14:paraId="710A5499" w14:textId="20FCFD45" w:rsidR="004D1C9B" w:rsidRPr="00E613BC" w:rsidRDefault="004D1C9B" w:rsidP="004D1C9B">
      <w:pPr>
        <w:spacing w:after="0"/>
        <w:rPr>
          <w:rFonts w:ascii="Calibri" w:hAnsi="Calibri" w:cs="Calibri"/>
          <w:sz w:val="22"/>
          <w:szCs w:val="22"/>
          <w:lang w:val="en-GB"/>
        </w:rPr>
      </w:pPr>
      <w:r w:rsidRPr="00E613BC">
        <w:rPr>
          <w:rFonts w:ascii="Calibri" w:hAnsi="Calibri" w:cs="Calibri"/>
          <w:sz w:val="22"/>
          <w:szCs w:val="22"/>
          <w:lang w:val="en-GB"/>
        </w:rPr>
        <w:t xml:space="preserve">Safeguarding records relating to individual </w:t>
      </w:r>
      <w:r w:rsidR="006628FE">
        <w:rPr>
          <w:rFonts w:ascii="Calibri" w:hAnsi="Calibri" w:cs="Calibri"/>
          <w:sz w:val="22"/>
          <w:szCs w:val="22"/>
          <w:lang w:val="en-GB"/>
        </w:rPr>
        <w:t>learners</w:t>
      </w:r>
      <w:r w:rsidR="006628FE" w:rsidRPr="00E613BC">
        <w:rPr>
          <w:rFonts w:ascii="Calibri" w:hAnsi="Calibri" w:cs="Calibri"/>
          <w:sz w:val="22"/>
          <w:szCs w:val="22"/>
          <w:lang w:val="en-GB"/>
        </w:rPr>
        <w:t xml:space="preserve"> </w:t>
      </w:r>
      <w:r w:rsidRPr="00E613BC">
        <w:rPr>
          <w:rFonts w:ascii="Calibri" w:hAnsi="Calibri" w:cs="Calibri"/>
          <w:sz w:val="22"/>
          <w:szCs w:val="22"/>
          <w:lang w:val="en-GB"/>
        </w:rPr>
        <w:t>will be retained for a reasonable period of time</w:t>
      </w:r>
      <w:r w:rsidR="00B53B50">
        <w:rPr>
          <w:rStyle w:val="FootnoteReference"/>
          <w:rFonts w:ascii="Calibri" w:hAnsi="Calibri" w:cs="Calibri"/>
          <w:sz w:val="22"/>
          <w:szCs w:val="22"/>
          <w:lang w:val="en-GB"/>
        </w:rPr>
        <w:footnoteReference w:id="42"/>
      </w:r>
      <w:r w:rsidRPr="00E613BC">
        <w:rPr>
          <w:rFonts w:ascii="Calibri" w:hAnsi="Calibri" w:cs="Calibri"/>
          <w:sz w:val="22"/>
          <w:szCs w:val="22"/>
          <w:lang w:val="en-GB"/>
        </w:rPr>
        <w:t xml:space="preserve"> after they have left the </w:t>
      </w:r>
      <w:r w:rsidR="006628FE">
        <w:rPr>
          <w:rFonts w:ascii="Calibri" w:hAnsi="Calibri" w:cs="Calibri"/>
          <w:sz w:val="22"/>
          <w:szCs w:val="22"/>
          <w:lang w:val="en-GB"/>
        </w:rPr>
        <w:t>college</w:t>
      </w:r>
      <w:r w:rsidRPr="00E613BC">
        <w:rPr>
          <w:rFonts w:ascii="Calibri" w:hAnsi="Calibri" w:cs="Calibri"/>
          <w:sz w:val="22"/>
          <w:szCs w:val="22"/>
          <w:lang w:val="en-GB"/>
        </w:rPr>
        <w:t>.</w:t>
      </w:r>
    </w:p>
    <w:p w14:paraId="58E22536" w14:textId="77777777" w:rsidR="004D1C9B" w:rsidRPr="00E613BC" w:rsidRDefault="004D1C9B" w:rsidP="004D1C9B">
      <w:pPr>
        <w:rPr>
          <w:rFonts w:ascii="Calibri" w:hAnsi="Calibri" w:cs="Calibri"/>
          <w:sz w:val="22"/>
          <w:szCs w:val="22"/>
        </w:rPr>
      </w:pPr>
      <w:r w:rsidRPr="00E613BC">
        <w:rPr>
          <w:rFonts w:ascii="Calibri" w:hAnsi="Calibri" w:cs="Calibri"/>
          <w:sz w:val="22"/>
          <w:szCs w:val="22"/>
        </w:rPr>
        <w:t>Safeguarding records which contain information about allegations of sexual abuse will be retained for the Independent Inquiry into Child Sexual Abuse (IICSA), for the term of the inquiry.</w:t>
      </w:r>
    </w:p>
    <w:p w14:paraId="6A1A74BF" w14:textId="7A1A7F69" w:rsidR="004D1C9B" w:rsidRPr="00E613BC" w:rsidRDefault="004D1C9B" w:rsidP="004D1C9B">
      <w:pPr>
        <w:spacing w:after="0"/>
        <w:rPr>
          <w:rFonts w:ascii="Calibri" w:hAnsi="Calibri" w:cs="Calibri"/>
          <w:sz w:val="22"/>
          <w:szCs w:val="22"/>
          <w:lang w:val="en-GB"/>
        </w:rPr>
      </w:pPr>
      <w:bookmarkStart w:id="14" w:name="_Hlk81927775"/>
      <w:r w:rsidRPr="00E613BC">
        <w:rPr>
          <w:rFonts w:ascii="Calibri" w:hAnsi="Calibri" w:cs="Calibri"/>
          <w:sz w:val="22"/>
          <w:szCs w:val="22"/>
          <w:lang w:val="en-GB"/>
        </w:rPr>
        <w:t xml:space="preserve">If a </w:t>
      </w:r>
      <w:r w:rsidR="006628FE">
        <w:rPr>
          <w:rFonts w:ascii="Calibri" w:hAnsi="Calibri" w:cs="Calibri"/>
          <w:sz w:val="22"/>
          <w:szCs w:val="22"/>
          <w:lang w:val="en-GB"/>
        </w:rPr>
        <w:t>learner</w:t>
      </w:r>
      <w:r w:rsidR="006628FE" w:rsidRPr="00E613BC">
        <w:rPr>
          <w:rFonts w:ascii="Calibri" w:hAnsi="Calibri" w:cs="Calibri"/>
          <w:sz w:val="22"/>
          <w:szCs w:val="22"/>
          <w:lang w:val="en-GB"/>
        </w:rPr>
        <w:t xml:space="preserve"> </w:t>
      </w:r>
      <w:r w:rsidRPr="00E613BC">
        <w:rPr>
          <w:rFonts w:ascii="Calibri" w:hAnsi="Calibri" w:cs="Calibri"/>
          <w:sz w:val="22"/>
          <w:szCs w:val="22"/>
          <w:lang w:val="en-GB"/>
        </w:rPr>
        <w:t xml:space="preserve">for whom the </w:t>
      </w:r>
      <w:r w:rsidR="006628FE">
        <w:rPr>
          <w:rFonts w:ascii="Calibri" w:hAnsi="Calibri" w:cs="Calibri"/>
          <w:sz w:val="22"/>
          <w:szCs w:val="22"/>
          <w:lang w:val="en-GB"/>
        </w:rPr>
        <w:t>college</w:t>
      </w:r>
      <w:r w:rsidR="006628FE" w:rsidRPr="00E613BC">
        <w:rPr>
          <w:rFonts w:ascii="Calibri" w:hAnsi="Calibri" w:cs="Calibri"/>
          <w:sz w:val="22"/>
          <w:szCs w:val="22"/>
          <w:lang w:val="en-GB"/>
        </w:rPr>
        <w:t xml:space="preserve"> </w:t>
      </w:r>
      <w:r w:rsidRPr="00E613BC">
        <w:rPr>
          <w:rFonts w:ascii="Calibri" w:hAnsi="Calibri" w:cs="Calibri"/>
          <w:sz w:val="22"/>
          <w:szCs w:val="22"/>
          <w:lang w:val="en-GB"/>
        </w:rPr>
        <w:t xml:space="preserve">has, or has had, safeguarding </w:t>
      </w:r>
      <w:r w:rsidR="00B53B50">
        <w:rPr>
          <w:rFonts w:ascii="Calibri" w:hAnsi="Calibri" w:cs="Calibri"/>
          <w:sz w:val="22"/>
          <w:szCs w:val="22"/>
          <w:lang w:val="en-GB"/>
        </w:rPr>
        <w:t>records</w:t>
      </w:r>
      <w:r w:rsidRPr="00E613BC">
        <w:rPr>
          <w:rFonts w:ascii="Calibri" w:hAnsi="Calibri" w:cs="Calibri"/>
          <w:sz w:val="22"/>
          <w:szCs w:val="22"/>
          <w:lang w:val="en-GB"/>
        </w:rPr>
        <w:t xml:space="preserve"> moves to another </w:t>
      </w:r>
      <w:r w:rsidR="006628FE">
        <w:rPr>
          <w:rFonts w:ascii="Calibri" w:hAnsi="Calibri" w:cs="Calibri"/>
          <w:sz w:val="22"/>
          <w:szCs w:val="22"/>
          <w:lang w:val="en-GB"/>
        </w:rPr>
        <w:t>college</w:t>
      </w:r>
      <w:r w:rsidRPr="00E613BC">
        <w:rPr>
          <w:rFonts w:ascii="Calibri" w:hAnsi="Calibri" w:cs="Calibri"/>
          <w:sz w:val="22"/>
          <w:szCs w:val="22"/>
          <w:lang w:val="en-GB"/>
        </w:rPr>
        <w:t xml:space="preserve">, the DSL will ensure that their </w:t>
      </w:r>
      <w:r w:rsidR="006628FE">
        <w:rPr>
          <w:rFonts w:ascii="Calibri" w:hAnsi="Calibri" w:cs="Calibri"/>
          <w:sz w:val="22"/>
          <w:szCs w:val="22"/>
          <w:lang w:val="en-GB"/>
        </w:rPr>
        <w:t>safeguarding/</w:t>
      </w:r>
      <w:r w:rsidRPr="00E613BC">
        <w:rPr>
          <w:rFonts w:ascii="Calibri" w:hAnsi="Calibri" w:cs="Calibri"/>
          <w:sz w:val="22"/>
          <w:szCs w:val="22"/>
          <w:lang w:val="en-GB"/>
        </w:rPr>
        <w:t xml:space="preserve">child protection file is forwarded promptly and securely, and separately from the main pupil file. In addition, if the concerns are significant or complex, and/or social services are involved, the DSL will speak to the DSL of the receiving </w:t>
      </w:r>
      <w:r w:rsidR="006628FE">
        <w:rPr>
          <w:rFonts w:ascii="Calibri" w:hAnsi="Calibri" w:cs="Calibri"/>
          <w:sz w:val="22"/>
          <w:szCs w:val="22"/>
          <w:lang w:val="en-GB"/>
        </w:rPr>
        <w:t>college</w:t>
      </w:r>
      <w:r w:rsidR="006628FE" w:rsidRPr="00E613BC">
        <w:rPr>
          <w:rFonts w:ascii="Calibri" w:hAnsi="Calibri" w:cs="Calibri"/>
          <w:sz w:val="22"/>
          <w:szCs w:val="22"/>
          <w:lang w:val="en-GB"/>
        </w:rPr>
        <w:t xml:space="preserve"> </w:t>
      </w:r>
      <w:r w:rsidRPr="00E613BC">
        <w:rPr>
          <w:rFonts w:ascii="Calibri" w:hAnsi="Calibri" w:cs="Calibri"/>
          <w:sz w:val="22"/>
          <w:szCs w:val="22"/>
          <w:lang w:val="en-GB"/>
        </w:rPr>
        <w:t xml:space="preserve">and provide information to enable them to have time to make any necessary preparations to ensure the safety of the </w:t>
      </w:r>
      <w:r w:rsidR="006628FE">
        <w:rPr>
          <w:rFonts w:ascii="Calibri" w:hAnsi="Calibri" w:cs="Calibri"/>
          <w:sz w:val="22"/>
          <w:szCs w:val="22"/>
          <w:lang w:val="en-GB"/>
        </w:rPr>
        <w:t>learner</w:t>
      </w:r>
      <w:r w:rsidR="00B53B50">
        <w:rPr>
          <w:rFonts w:ascii="Calibri" w:hAnsi="Calibri" w:cs="Calibri"/>
          <w:sz w:val="22"/>
          <w:szCs w:val="22"/>
          <w:lang w:val="en-GB"/>
        </w:rPr>
        <w:t>.</w:t>
      </w:r>
      <w:r w:rsidRPr="00E613BC">
        <w:rPr>
          <w:rFonts w:ascii="Calibri" w:hAnsi="Calibri" w:cs="Calibri"/>
          <w:sz w:val="22"/>
          <w:szCs w:val="22"/>
          <w:lang w:val="en-GB"/>
        </w:rPr>
        <w:t xml:space="preserve"> </w:t>
      </w:r>
    </w:p>
    <w:bookmarkEnd w:id="14"/>
    <w:p w14:paraId="089E9108" w14:textId="21F0B982" w:rsidR="004D1C9B" w:rsidRPr="00E613BC" w:rsidRDefault="004D1C9B" w:rsidP="004D1C9B">
      <w:pPr>
        <w:pStyle w:val="1bodycopy10pt"/>
        <w:spacing w:after="0"/>
        <w:rPr>
          <w:rFonts w:ascii="Calibri" w:hAnsi="Calibri" w:cs="Calibri"/>
          <w:sz w:val="22"/>
          <w:szCs w:val="22"/>
        </w:rPr>
      </w:pPr>
      <w:r w:rsidRPr="00E613BC">
        <w:rPr>
          <w:rFonts w:ascii="Calibri" w:hAnsi="Calibri" w:cs="Calibri"/>
          <w:sz w:val="22"/>
          <w:szCs w:val="22"/>
        </w:rPr>
        <w:t xml:space="preserve">If the </w:t>
      </w:r>
      <w:r w:rsidR="006628FE">
        <w:rPr>
          <w:rFonts w:ascii="Calibri" w:hAnsi="Calibri" w:cs="Calibri"/>
          <w:sz w:val="22"/>
          <w:szCs w:val="22"/>
        </w:rPr>
        <w:t>college</w:t>
      </w:r>
      <w:r w:rsidR="006628FE" w:rsidRPr="00E613BC">
        <w:rPr>
          <w:rFonts w:ascii="Calibri" w:hAnsi="Calibri" w:cs="Calibri"/>
          <w:sz w:val="22"/>
          <w:szCs w:val="22"/>
        </w:rPr>
        <w:t xml:space="preserve"> </w:t>
      </w:r>
      <w:r w:rsidRPr="00E613BC">
        <w:rPr>
          <w:rFonts w:ascii="Calibri" w:hAnsi="Calibri" w:cs="Calibri"/>
          <w:sz w:val="22"/>
          <w:szCs w:val="22"/>
        </w:rPr>
        <w:t xml:space="preserve">has concerns regarding the safety of a </w:t>
      </w:r>
      <w:r w:rsidR="006628FE">
        <w:rPr>
          <w:rFonts w:ascii="Calibri" w:hAnsi="Calibri" w:cs="Calibri"/>
          <w:sz w:val="22"/>
          <w:szCs w:val="22"/>
        </w:rPr>
        <w:t>learner</w:t>
      </w:r>
      <w:r w:rsidR="006628FE" w:rsidRPr="00E613BC">
        <w:rPr>
          <w:rFonts w:ascii="Calibri" w:hAnsi="Calibri" w:cs="Calibri"/>
          <w:sz w:val="22"/>
          <w:szCs w:val="22"/>
        </w:rPr>
        <w:t xml:space="preserve"> </w:t>
      </w:r>
      <w:r w:rsidRPr="00E613BC">
        <w:rPr>
          <w:rFonts w:ascii="Calibri" w:hAnsi="Calibri" w:cs="Calibri"/>
          <w:sz w:val="22"/>
          <w:szCs w:val="22"/>
        </w:rPr>
        <w:t xml:space="preserve">or their welfare they can gather information from any other professionals involved to extend their contextual understanding of the </w:t>
      </w:r>
      <w:r w:rsidR="006628FE">
        <w:rPr>
          <w:rFonts w:ascii="Calibri" w:hAnsi="Calibri" w:cs="Calibri"/>
          <w:sz w:val="22"/>
          <w:szCs w:val="22"/>
        </w:rPr>
        <w:t>learner</w:t>
      </w:r>
      <w:r w:rsidR="006628FE" w:rsidRPr="00E613BC">
        <w:rPr>
          <w:rFonts w:ascii="Calibri" w:hAnsi="Calibri" w:cs="Calibri"/>
          <w:sz w:val="22"/>
          <w:szCs w:val="22"/>
        </w:rPr>
        <w:t xml:space="preserve"> </w:t>
      </w:r>
      <w:r w:rsidRPr="00E613BC">
        <w:rPr>
          <w:rFonts w:ascii="Calibri" w:hAnsi="Calibri" w:cs="Calibri"/>
          <w:sz w:val="22"/>
          <w:szCs w:val="22"/>
        </w:rPr>
        <w:t>and family.</w:t>
      </w:r>
    </w:p>
    <w:p w14:paraId="051AD9CB" w14:textId="77777777" w:rsidR="004D1C9B" w:rsidRPr="00E613BC" w:rsidRDefault="004D1C9B" w:rsidP="004D1C9B">
      <w:pPr>
        <w:spacing w:after="0"/>
        <w:rPr>
          <w:rFonts w:ascii="Calibri" w:hAnsi="Calibri" w:cs="Calibri"/>
          <w:sz w:val="22"/>
          <w:szCs w:val="22"/>
          <w:lang w:val="en-GB"/>
        </w:rPr>
      </w:pPr>
      <w:r w:rsidRPr="00E613BC">
        <w:rPr>
          <w:rFonts w:ascii="Calibri" w:hAnsi="Calibri" w:cs="Calibri"/>
          <w:sz w:val="22"/>
          <w:szCs w:val="22"/>
          <w:lang w:val="en-GB"/>
        </w:rPr>
        <w:t>In addition:</w:t>
      </w:r>
    </w:p>
    <w:p w14:paraId="7221F292" w14:textId="77777777" w:rsidR="004D1C9B" w:rsidRPr="00E613BC" w:rsidRDefault="004D1C9B" w:rsidP="00B53B50">
      <w:pPr>
        <w:pStyle w:val="4Bulletedcopyblue"/>
        <w:spacing w:after="0"/>
        <w:rPr>
          <w:rFonts w:ascii="Calibri" w:hAnsi="Calibri" w:cs="Calibri"/>
          <w:sz w:val="22"/>
          <w:szCs w:val="22"/>
          <w:lang w:eastAsia="en-GB"/>
        </w:rPr>
      </w:pPr>
      <w:r w:rsidRPr="00E613BC">
        <w:rPr>
          <w:rFonts w:ascii="Calibri" w:hAnsi="Calibri" w:cs="Calibri"/>
          <w:sz w:val="22"/>
          <w:szCs w:val="22"/>
          <w:lang w:eastAsia="en-GB"/>
        </w:rPr>
        <w:t>Appendix 2 sets out our policy on record-keeping specifically with respect to recruitment and pre-employment checks</w:t>
      </w:r>
    </w:p>
    <w:p w14:paraId="1B63C33A" w14:textId="6A3DC1D4" w:rsidR="004D1C9B" w:rsidRDefault="004D1C9B" w:rsidP="00B53B50">
      <w:pPr>
        <w:pStyle w:val="4Bulletedcopyblue"/>
        <w:spacing w:after="0"/>
        <w:rPr>
          <w:rFonts w:ascii="Calibri" w:hAnsi="Calibri" w:cs="Calibri"/>
          <w:sz w:val="22"/>
          <w:szCs w:val="22"/>
          <w:lang w:eastAsia="en-GB"/>
        </w:rPr>
      </w:pPr>
      <w:r w:rsidRPr="00E613BC">
        <w:rPr>
          <w:rFonts w:ascii="Calibri" w:hAnsi="Calibri" w:cs="Calibri"/>
          <w:sz w:val="22"/>
          <w:szCs w:val="22"/>
          <w:lang w:eastAsia="en-GB"/>
        </w:rPr>
        <w:t>Appendix 3 sets out our policy on record-keeping with respect to allegations of abuse made against staff</w:t>
      </w:r>
    </w:p>
    <w:p w14:paraId="5E41C13F" w14:textId="77777777" w:rsidR="00800A93" w:rsidRPr="00E613BC" w:rsidRDefault="00800A93" w:rsidP="00800A93">
      <w:pPr>
        <w:pStyle w:val="4Bulletedcopyblue"/>
        <w:numPr>
          <w:ilvl w:val="0"/>
          <w:numId w:val="0"/>
        </w:numPr>
        <w:spacing w:after="0"/>
        <w:ind w:left="360"/>
        <w:rPr>
          <w:rFonts w:ascii="Calibri" w:hAnsi="Calibri" w:cs="Calibri"/>
          <w:sz w:val="22"/>
          <w:szCs w:val="22"/>
        </w:rPr>
      </w:pPr>
    </w:p>
    <w:p w14:paraId="28E96880" w14:textId="5ACFFB15" w:rsidR="000115D4" w:rsidRPr="00D24CAA" w:rsidRDefault="000115D4" w:rsidP="00B53B50">
      <w:pPr>
        <w:pStyle w:val="1bodycopy10pt"/>
        <w:numPr>
          <w:ilvl w:val="0"/>
          <w:numId w:val="3"/>
        </w:numPr>
        <w:rPr>
          <w:rFonts w:ascii="Calibri" w:hAnsi="Calibri" w:cs="Calibri"/>
          <w:b/>
          <w:sz w:val="28"/>
          <w:szCs w:val="22"/>
        </w:rPr>
      </w:pPr>
      <w:r w:rsidRPr="75D2D200">
        <w:rPr>
          <w:rFonts w:ascii="Calibri" w:hAnsi="Calibri" w:cs="Calibri"/>
          <w:b/>
          <w:bCs/>
          <w:sz w:val="28"/>
          <w:szCs w:val="28"/>
        </w:rPr>
        <w:t>Online safety and the use of mobile technology</w:t>
      </w:r>
      <w:r w:rsidR="003A1708" w:rsidRPr="00CA3E28">
        <w:rPr>
          <w:rStyle w:val="FootnoteReference"/>
          <w:rFonts w:ascii="Calibri" w:hAnsi="Calibri" w:cs="Calibri"/>
          <w:sz w:val="22"/>
          <w:szCs w:val="22"/>
          <w:lang w:eastAsia="en-GB"/>
        </w:rPr>
        <w:footnoteReference w:id="43"/>
      </w:r>
    </w:p>
    <w:p w14:paraId="1D5ABDAF" w14:textId="2B0968CD" w:rsidR="000115D4" w:rsidRPr="00E613BC" w:rsidRDefault="000115D4" w:rsidP="000115D4">
      <w:pPr>
        <w:pStyle w:val="1bodycopy10pt"/>
        <w:rPr>
          <w:rFonts w:ascii="Calibri" w:hAnsi="Calibri" w:cs="Calibri"/>
          <w:sz w:val="22"/>
          <w:szCs w:val="22"/>
          <w:lang w:eastAsia="en-GB"/>
        </w:rPr>
      </w:pPr>
      <w:r w:rsidRPr="00E613BC">
        <w:rPr>
          <w:rFonts w:ascii="Calibri" w:hAnsi="Calibri" w:cs="Calibri"/>
          <w:sz w:val="22"/>
          <w:szCs w:val="22"/>
          <w:lang w:eastAsia="en-GB"/>
        </w:rPr>
        <w:t xml:space="preserve">We recognise the importance of safeguarding </w:t>
      </w:r>
      <w:r w:rsidR="000741B7">
        <w:rPr>
          <w:rFonts w:ascii="Calibri" w:hAnsi="Calibri" w:cs="Calibri"/>
          <w:sz w:val="22"/>
          <w:szCs w:val="22"/>
          <w:lang w:eastAsia="en-GB"/>
        </w:rPr>
        <w:t>learners</w:t>
      </w:r>
      <w:r w:rsidR="000741B7" w:rsidRPr="00E613BC">
        <w:rPr>
          <w:rFonts w:ascii="Calibri" w:hAnsi="Calibri" w:cs="Calibri"/>
          <w:sz w:val="22"/>
          <w:szCs w:val="22"/>
          <w:lang w:eastAsia="en-GB"/>
        </w:rPr>
        <w:t xml:space="preserve"> </w:t>
      </w:r>
      <w:r w:rsidRPr="00E613BC">
        <w:rPr>
          <w:rFonts w:ascii="Calibri" w:hAnsi="Calibri" w:cs="Calibri"/>
          <w:sz w:val="22"/>
          <w:szCs w:val="22"/>
          <w:lang w:eastAsia="en-GB"/>
        </w:rPr>
        <w:t>from potentially harmful and inappropriate online material and we understand that technology is a</w:t>
      </w:r>
      <w:r w:rsidR="00D24CAA">
        <w:rPr>
          <w:rFonts w:ascii="Calibri" w:hAnsi="Calibri" w:cs="Calibri"/>
          <w:sz w:val="22"/>
          <w:szCs w:val="22"/>
          <w:lang w:eastAsia="en-GB"/>
        </w:rPr>
        <w:t>n increasingly</w:t>
      </w:r>
      <w:r w:rsidRPr="00E613BC">
        <w:rPr>
          <w:rFonts w:ascii="Calibri" w:hAnsi="Calibri" w:cs="Calibri"/>
          <w:sz w:val="22"/>
          <w:szCs w:val="22"/>
          <w:lang w:eastAsia="en-GB"/>
        </w:rPr>
        <w:t xml:space="preserve"> significant component in many safeguarding and wellbeing issues. </w:t>
      </w:r>
    </w:p>
    <w:p w14:paraId="3D2BAB7B" w14:textId="6EB26A13" w:rsidR="000115D4" w:rsidRPr="00E613BC" w:rsidRDefault="000115D4" w:rsidP="000115D4">
      <w:pPr>
        <w:pStyle w:val="1bodycopy10pt"/>
        <w:rPr>
          <w:rFonts w:ascii="Calibri" w:hAnsi="Calibri" w:cs="Calibri"/>
          <w:sz w:val="22"/>
          <w:szCs w:val="22"/>
          <w:lang w:eastAsia="en-GB"/>
        </w:rPr>
      </w:pPr>
      <w:r w:rsidRPr="00E613BC">
        <w:rPr>
          <w:rFonts w:ascii="Calibri" w:hAnsi="Calibri" w:cs="Calibri"/>
          <w:sz w:val="22"/>
          <w:szCs w:val="22"/>
          <w:lang w:eastAsia="en-GB"/>
        </w:rPr>
        <w:t xml:space="preserve">To address this, </w:t>
      </w:r>
      <w:r w:rsidR="00A62219">
        <w:rPr>
          <w:rFonts w:ascii="Calibri" w:hAnsi="Calibri" w:cs="Calibri"/>
          <w:sz w:val="22"/>
          <w:szCs w:val="22"/>
          <w:lang w:eastAsia="en-GB"/>
        </w:rPr>
        <w:t>settings</w:t>
      </w:r>
      <w:r w:rsidRPr="00E613BC">
        <w:rPr>
          <w:rFonts w:ascii="Calibri" w:hAnsi="Calibri" w:cs="Calibri"/>
          <w:sz w:val="22"/>
          <w:szCs w:val="22"/>
          <w:lang w:eastAsia="en-GB"/>
        </w:rPr>
        <w:t>:</w:t>
      </w:r>
    </w:p>
    <w:p w14:paraId="4F5E5D68" w14:textId="23063945" w:rsidR="000115D4" w:rsidRPr="00E613BC" w:rsidRDefault="0090293F" w:rsidP="003A1708">
      <w:pPr>
        <w:pStyle w:val="4Bulletedcopyblue"/>
        <w:spacing w:after="0"/>
        <w:rPr>
          <w:rFonts w:ascii="Calibri" w:hAnsi="Calibri" w:cs="Calibri"/>
          <w:sz w:val="22"/>
          <w:szCs w:val="22"/>
          <w:lang w:eastAsia="en-GB"/>
        </w:rPr>
      </w:pPr>
      <w:r>
        <w:rPr>
          <w:rFonts w:ascii="Calibri" w:hAnsi="Calibri" w:cs="Calibri"/>
          <w:sz w:val="22"/>
          <w:szCs w:val="22"/>
          <w:lang w:eastAsia="en-GB"/>
        </w:rPr>
        <w:t xml:space="preserve">have </w:t>
      </w:r>
      <w:r w:rsidR="000115D4" w:rsidRPr="00E613BC">
        <w:rPr>
          <w:rFonts w:ascii="Calibri" w:hAnsi="Calibri" w:cs="Calibri"/>
          <w:sz w:val="22"/>
          <w:szCs w:val="22"/>
          <w:lang w:eastAsia="en-GB"/>
        </w:rPr>
        <w:t xml:space="preserve">robust processes in place to ensure the online safety of </w:t>
      </w:r>
      <w:r w:rsidR="000741B7">
        <w:rPr>
          <w:rFonts w:ascii="Calibri" w:hAnsi="Calibri" w:cs="Calibri"/>
          <w:sz w:val="22"/>
          <w:szCs w:val="22"/>
          <w:lang w:eastAsia="en-GB"/>
        </w:rPr>
        <w:t>learners</w:t>
      </w:r>
      <w:r w:rsidR="000115D4" w:rsidRPr="00E613BC">
        <w:rPr>
          <w:rFonts w:ascii="Calibri" w:hAnsi="Calibri" w:cs="Calibri"/>
          <w:sz w:val="22"/>
          <w:szCs w:val="22"/>
          <w:lang w:eastAsia="en-GB"/>
        </w:rPr>
        <w:t>, staff, volunteers and governors</w:t>
      </w:r>
    </w:p>
    <w:p w14:paraId="723242CF" w14:textId="40CFD9C4" w:rsidR="000115D4" w:rsidRPr="006D5D9C" w:rsidRDefault="00D24CAA" w:rsidP="003A1708">
      <w:pPr>
        <w:pStyle w:val="4Bulletedcopyblue"/>
        <w:spacing w:after="0"/>
        <w:rPr>
          <w:rFonts w:ascii="Calibri" w:hAnsi="Calibri" w:cs="Calibri"/>
          <w:sz w:val="22"/>
          <w:szCs w:val="22"/>
          <w:lang w:eastAsia="en-GB"/>
        </w:rPr>
      </w:pPr>
      <w:r>
        <w:rPr>
          <w:rFonts w:ascii="Calibri" w:hAnsi="Calibri" w:cs="Calibri"/>
          <w:sz w:val="22"/>
          <w:szCs w:val="22"/>
          <w:lang w:eastAsia="en-GB"/>
        </w:rPr>
        <w:t>p</w:t>
      </w:r>
      <w:r w:rsidR="000115D4" w:rsidRPr="00E613BC">
        <w:rPr>
          <w:rFonts w:ascii="Calibri" w:hAnsi="Calibri" w:cs="Calibri"/>
          <w:sz w:val="22"/>
          <w:szCs w:val="22"/>
          <w:lang w:eastAsia="en-GB"/>
        </w:rPr>
        <w:t>rotect</w:t>
      </w:r>
      <w:r w:rsidR="0090293F">
        <w:rPr>
          <w:rFonts w:ascii="Calibri" w:hAnsi="Calibri" w:cs="Calibri"/>
          <w:sz w:val="22"/>
          <w:szCs w:val="22"/>
          <w:lang w:eastAsia="en-GB"/>
        </w:rPr>
        <w:t xml:space="preserve"> </w:t>
      </w:r>
      <w:r w:rsidR="000115D4" w:rsidRPr="00E613BC">
        <w:rPr>
          <w:rFonts w:ascii="Calibri" w:hAnsi="Calibri" w:cs="Calibri"/>
          <w:sz w:val="22"/>
          <w:szCs w:val="22"/>
          <w:lang w:eastAsia="en-GB"/>
        </w:rPr>
        <w:t xml:space="preserve">and educate the whole </w:t>
      </w:r>
      <w:r w:rsidR="000741B7">
        <w:rPr>
          <w:rFonts w:ascii="Calibri" w:hAnsi="Calibri" w:cs="Calibri"/>
          <w:sz w:val="22"/>
          <w:szCs w:val="22"/>
          <w:lang w:eastAsia="en-GB"/>
        </w:rPr>
        <w:t>college</w:t>
      </w:r>
      <w:r w:rsidR="000741B7" w:rsidRPr="00E613BC">
        <w:rPr>
          <w:rFonts w:ascii="Calibri" w:hAnsi="Calibri" w:cs="Calibri"/>
          <w:sz w:val="22"/>
          <w:szCs w:val="22"/>
          <w:lang w:eastAsia="en-GB"/>
        </w:rPr>
        <w:t xml:space="preserve"> </w:t>
      </w:r>
      <w:r w:rsidR="000115D4" w:rsidRPr="00E613BC">
        <w:rPr>
          <w:rFonts w:ascii="Calibri" w:hAnsi="Calibri" w:cs="Calibri"/>
          <w:sz w:val="22"/>
          <w:szCs w:val="22"/>
          <w:lang w:eastAsia="en-GB"/>
        </w:rPr>
        <w:t>community in it</w:t>
      </w:r>
      <w:r w:rsidR="00A62219">
        <w:rPr>
          <w:rFonts w:ascii="Calibri" w:hAnsi="Calibri" w:cs="Calibri"/>
          <w:sz w:val="22"/>
          <w:szCs w:val="22"/>
          <w:lang w:eastAsia="en-GB"/>
        </w:rPr>
        <w:t>’</w:t>
      </w:r>
      <w:r w:rsidR="000115D4" w:rsidRPr="00E613BC">
        <w:rPr>
          <w:rFonts w:ascii="Calibri" w:hAnsi="Calibri" w:cs="Calibri"/>
          <w:sz w:val="22"/>
          <w:szCs w:val="22"/>
          <w:lang w:eastAsia="en-GB"/>
        </w:rPr>
        <w:t xml:space="preserve">s safe and responsible use of technology, including </w:t>
      </w:r>
      <w:r w:rsidR="00A62219">
        <w:rPr>
          <w:rFonts w:ascii="Calibri" w:hAnsi="Calibri" w:cs="Calibri"/>
          <w:sz w:val="22"/>
          <w:szCs w:val="22"/>
          <w:lang w:eastAsia="en-GB"/>
        </w:rPr>
        <w:t xml:space="preserve">Artificial Intelligence (AI), </w:t>
      </w:r>
      <w:r w:rsidR="000115D4" w:rsidRPr="006D5D9C">
        <w:rPr>
          <w:rFonts w:ascii="Calibri" w:hAnsi="Calibri" w:cs="Calibri"/>
          <w:sz w:val="22"/>
          <w:szCs w:val="22"/>
          <w:lang w:eastAsia="en-GB"/>
        </w:rPr>
        <w:t>mobile and smart technology</w:t>
      </w:r>
      <w:r w:rsidRPr="006D5D9C">
        <w:rPr>
          <w:rStyle w:val="FootnoteReference"/>
          <w:rFonts w:ascii="Calibri" w:hAnsi="Calibri" w:cs="Calibri"/>
          <w:sz w:val="22"/>
          <w:szCs w:val="22"/>
          <w:lang w:eastAsia="en-GB"/>
        </w:rPr>
        <w:footnoteReference w:id="44"/>
      </w:r>
    </w:p>
    <w:p w14:paraId="0D39EBD9" w14:textId="7D5555BD" w:rsidR="000115D4" w:rsidRPr="006D5D9C" w:rsidRDefault="00D24CAA" w:rsidP="003A1708">
      <w:pPr>
        <w:pStyle w:val="4Bulletedcopyblue"/>
        <w:spacing w:after="0"/>
        <w:rPr>
          <w:rFonts w:ascii="Calibri" w:hAnsi="Calibri" w:cs="Calibri"/>
          <w:sz w:val="22"/>
          <w:szCs w:val="22"/>
          <w:lang w:eastAsia="en-GB"/>
        </w:rPr>
      </w:pPr>
      <w:r w:rsidRPr="006D5D9C">
        <w:rPr>
          <w:rFonts w:ascii="Calibri" w:hAnsi="Calibri" w:cs="Calibri"/>
          <w:sz w:val="22"/>
          <w:szCs w:val="22"/>
          <w:lang w:eastAsia="en-GB"/>
        </w:rPr>
        <w:t>s</w:t>
      </w:r>
      <w:r w:rsidR="000115D4" w:rsidRPr="006D5D9C">
        <w:rPr>
          <w:rFonts w:ascii="Calibri" w:hAnsi="Calibri" w:cs="Calibri"/>
          <w:sz w:val="22"/>
          <w:szCs w:val="22"/>
          <w:lang w:eastAsia="en-GB"/>
        </w:rPr>
        <w:t xml:space="preserve">et clear guidelines for the use of mobile phones for the whole </w:t>
      </w:r>
      <w:r w:rsidR="000741B7">
        <w:rPr>
          <w:rFonts w:ascii="Calibri" w:hAnsi="Calibri" w:cs="Calibri"/>
          <w:sz w:val="22"/>
          <w:szCs w:val="22"/>
          <w:lang w:eastAsia="en-GB"/>
        </w:rPr>
        <w:t>college</w:t>
      </w:r>
      <w:r w:rsidR="000741B7" w:rsidRPr="006D5D9C">
        <w:rPr>
          <w:rFonts w:ascii="Calibri" w:hAnsi="Calibri" w:cs="Calibri"/>
          <w:sz w:val="22"/>
          <w:szCs w:val="22"/>
          <w:lang w:eastAsia="en-GB"/>
        </w:rPr>
        <w:t xml:space="preserve"> </w:t>
      </w:r>
      <w:r w:rsidR="000115D4" w:rsidRPr="006D5D9C">
        <w:rPr>
          <w:rFonts w:ascii="Calibri" w:hAnsi="Calibri" w:cs="Calibri"/>
          <w:sz w:val="22"/>
          <w:szCs w:val="22"/>
          <w:lang w:eastAsia="en-GB"/>
        </w:rPr>
        <w:t>community</w:t>
      </w:r>
      <w:r w:rsidRPr="006D5D9C">
        <w:rPr>
          <w:rStyle w:val="FootnoteReference"/>
          <w:rFonts w:ascii="Calibri" w:hAnsi="Calibri" w:cs="Calibri"/>
          <w:sz w:val="22"/>
          <w:szCs w:val="22"/>
          <w:lang w:eastAsia="en-GB"/>
        </w:rPr>
        <w:footnoteReference w:id="45"/>
      </w:r>
      <w:r w:rsidR="00261E5E" w:rsidRPr="006D5D9C">
        <w:rPr>
          <w:rFonts w:ascii="Calibri" w:hAnsi="Calibri" w:cs="Calibri"/>
          <w:sz w:val="22"/>
          <w:szCs w:val="22"/>
          <w:lang w:eastAsia="en-GB"/>
        </w:rPr>
        <w:t xml:space="preserve"> including access to mobile networks on </w:t>
      </w:r>
      <w:r w:rsidR="000741B7">
        <w:rPr>
          <w:rFonts w:ascii="Calibri" w:hAnsi="Calibri" w:cs="Calibri"/>
          <w:sz w:val="22"/>
          <w:szCs w:val="22"/>
          <w:lang w:eastAsia="en-GB"/>
        </w:rPr>
        <w:t>college</w:t>
      </w:r>
      <w:r w:rsidR="000741B7" w:rsidRPr="006D5D9C">
        <w:rPr>
          <w:rFonts w:ascii="Calibri" w:hAnsi="Calibri" w:cs="Calibri"/>
          <w:sz w:val="22"/>
          <w:szCs w:val="22"/>
          <w:lang w:eastAsia="en-GB"/>
        </w:rPr>
        <w:t xml:space="preserve"> </w:t>
      </w:r>
      <w:r w:rsidR="00261E5E" w:rsidRPr="006D5D9C">
        <w:rPr>
          <w:rFonts w:ascii="Calibri" w:hAnsi="Calibri" w:cs="Calibri"/>
          <w:sz w:val="22"/>
          <w:szCs w:val="22"/>
          <w:lang w:eastAsia="en-GB"/>
        </w:rPr>
        <w:t>site</w:t>
      </w:r>
    </w:p>
    <w:p w14:paraId="0219A5FF" w14:textId="4DDBF3D9" w:rsidR="000115D4" w:rsidRPr="00E613BC" w:rsidRDefault="00D24CAA" w:rsidP="00D24CAA">
      <w:pPr>
        <w:pStyle w:val="4Bulletedcopyblue"/>
        <w:rPr>
          <w:rFonts w:ascii="Calibri" w:hAnsi="Calibri" w:cs="Calibri"/>
          <w:sz w:val="22"/>
          <w:szCs w:val="22"/>
          <w:lang w:eastAsia="en-GB"/>
        </w:rPr>
      </w:pPr>
      <w:r w:rsidRPr="006D5D9C">
        <w:rPr>
          <w:rFonts w:ascii="Calibri" w:hAnsi="Calibri" w:cs="Calibri"/>
          <w:sz w:val="22"/>
          <w:szCs w:val="22"/>
          <w:lang w:eastAsia="en-GB"/>
        </w:rPr>
        <w:t>e</w:t>
      </w:r>
      <w:r w:rsidR="000115D4" w:rsidRPr="006D5D9C">
        <w:rPr>
          <w:rFonts w:ascii="Calibri" w:hAnsi="Calibri" w:cs="Calibri"/>
          <w:sz w:val="22"/>
          <w:szCs w:val="22"/>
          <w:lang w:eastAsia="en-GB"/>
        </w:rPr>
        <w:t>stablish clear mechanisms to identify, intervene in and escalate any incidents or concerns, where</w:t>
      </w:r>
      <w:r w:rsidR="000115D4" w:rsidRPr="00E613BC">
        <w:rPr>
          <w:rFonts w:ascii="Calibri" w:hAnsi="Calibri" w:cs="Calibri"/>
          <w:sz w:val="22"/>
          <w:szCs w:val="22"/>
          <w:lang w:eastAsia="en-GB"/>
        </w:rPr>
        <w:t xml:space="preserve"> appropriate</w:t>
      </w:r>
    </w:p>
    <w:p w14:paraId="7A611C2B" w14:textId="77777777" w:rsidR="00261B9B" w:rsidRDefault="00261B9B" w:rsidP="000115D4">
      <w:pPr>
        <w:pStyle w:val="1bodycopy10pt"/>
        <w:rPr>
          <w:rFonts w:ascii="Calibri" w:hAnsi="Calibri" w:cs="Calibri"/>
          <w:b/>
          <w:sz w:val="22"/>
          <w:szCs w:val="22"/>
        </w:rPr>
      </w:pPr>
    </w:p>
    <w:p w14:paraId="2D01EA06" w14:textId="549BDC59" w:rsidR="000115D4" w:rsidRPr="00E613BC" w:rsidRDefault="00B53B50" w:rsidP="000115D4">
      <w:pPr>
        <w:pStyle w:val="1bodycopy10pt"/>
        <w:rPr>
          <w:rFonts w:ascii="Calibri" w:hAnsi="Calibri" w:cs="Calibri"/>
          <w:b/>
          <w:sz w:val="22"/>
          <w:szCs w:val="22"/>
          <w:lang w:eastAsia="en-GB"/>
        </w:rPr>
      </w:pPr>
      <w:r>
        <w:rPr>
          <w:rFonts w:ascii="Calibri" w:hAnsi="Calibri" w:cs="Calibri"/>
          <w:b/>
          <w:sz w:val="22"/>
          <w:szCs w:val="22"/>
        </w:rPr>
        <w:t>7</w:t>
      </w:r>
      <w:r w:rsidR="006B6B10">
        <w:rPr>
          <w:rFonts w:ascii="Calibri" w:hAnsi="Calibri" w:cs="Calibri"/>
          <w:b/>
          <w:sz w:val="22"/>
          <w:szCs w:val="22"/>
        </w:rPr>
        <w:t xml:space="preserve">.1  </w:t>
      </w:r>
      <w:r w:rsidR="000115D4" w:rsidRPr="00E613BC">
        <w:rPr>
          <w:rFonts w:ascii="Calibri" w:hAnsi="Calibri" w:cs="Calibri"/>
          <w:b/>
          <w:sz w:val="22"/>
          <w:szCs w:val="22"/>
        </w:rPr>
        <w:t>The 4 key categories of risk</w:t>
      </w:r>
    </w:p>
    <w:p w14:paraId="3D7BBF79" w14:textId="77777777" w:rsidR="000115D4" w:rsidRPr="00E613BC" w:rsidRDefault="000115D4" w:rsidP="000115D4">
      <w:pPr>
        <w:pStyle w:val="1bodycopy10pt"/>
        <w:rPr>
          <w:rFonts w:ascii="Calibri" w:hAnsi="Calibri" w:cs="Calibri"/>
          <w:sz w:val="22"/>
          <w:szCs w:val="22"/>
          <w:lang w:eastAsia="en-GB"/>
        </w:rPr>
      </w:pPr>
      <w:r w:rsidRPr="00E613BC">
        <w:rPr>
          <w:rFonts w:ascii="Calibri" w:hAnsi="Calibri" w:cs="Calibri"/>
          <w:sz w:val="22"/>
          <w:szCs w:val="22"/>
          <w:lang w:eastAsia="en-GB"/>
        </w:rPr>
        <w:t>Our approach to online safety is based on addressing the following categories of risk:</w:t>
      </w:r>
    </w:p>
    <w:p w14:paraId="4F6D66E3" w14:textId="6E08E3F5" w:rsidR="000115D4" w:rsidRPr="00E613BC" w:rsidRDefault="000115D4" w:rsidP="003A1708">
      <w:pPr>
        <w:pStyle w:val="4Bulletedcopyblue"/>
        <w:spacing w:after="0"/>
        <w:rPr>
          <w:rFonts w:ascii="Calibri" w:hAnsi="Calibri" w:cs="Calibri"/>
          <w:sz w:val="22"/>
          <w:szCs w:val="22"/>
          <w:lang w:eastAsia="en-GB"/>
        </w:rPr>
      </w:pPr>
      <w:r w:rsidRPr="00E613BC">
        <w:rPr>
          <w:rFonts w:ascii="Calibri" w:hAnsi="Calibri" w:cs="Calibri"/>
          <w:b/>
          <w:sz w:val="22"/>
          <w:szCs w:val="22"/>
          <w:lang w:eastAsia="en-GB"/>
        </w:rPr>
        <w:t>Content</w:t>
      </w:r>
      <w:r w:rsidRPr="00E613BC">
        <w:rPr>
          <w:rFonts w:ascii="Calibri" w:hAnsi="Calibri" w:cs="Calibri"/>
          <w:sz w:val="22"/>
          <w:szCs w:val="22"/>
          <w:lang w:eastAsia="en-GB"/>
        </w:rPr>
        <w:t xml:space="preserve"> – being exposed to illegal, inappropriate or harmful content</w:t>
      </w:r>
      <w:r w:rsidR="00D24CAA">
        <w:rPr>
          <w:rStyle w:val="FootnoteReference"/>
          <w:rFonts w:ascii="Calibri" w:hAnsi="Calibri" w:cs="Calibri"/>
          <w:sz w:val="22"/>
          <w:szCs w:val="22"/>
          <w:lang w:eastAsia="en-GB"/>
        </w:rPr>
        <w:footnoteReference w:id="46"/>
      </w:r>
    </w:p>
    <w:p w14:paraId="3310FBD1" w14:textId="3D84D7A5" w:rsidR="000115D4" w:rsidRPr="00E613BC" w:rsidRDefault="000115D4" w:rsidP="003A1708">
      <w:pPr>
        <w:pStyle w:val="4Bulletedcopyblue"/>
        <w:spacing w:after="0"/>
        <w:rPr>
          <w:rFonts w:ascii="Calibri" w:hAnsi="Calibri" w:cs="Calibri"/>
          <w:sz w:val="22"/>
          <w:szCs w:val="22"/>
          <w:lang w:eastAsia="en-GB"/>
        </w:rPr>
      </w:pPr>
      <w:r w:rsidRPr="00E613BC">
        <w:rPr>
          <w:rFonts w:ascii="Calibri" w:hAnsi="Calibri" w:cs="Calibri"/>
          <w:b/>
          <w:sz w:val="22"/>
          <w:szCs w:val="22"/>
          <w:lang w:eastAsia="en-GB"/>
        </w:rPr>
        <w:t>Contact</w:t>
      </w:r>
      <w:r w:rsidRPr="00E613BC">
        <w:rPr>
          <w:rFonts w:ascii="Calibri" w:hAnsi="Calibri" w:cs="Calibri"/>
          <w:sz w:val="22"/>
          <w:szCs w:val="22"/>
          <w:lang w:eastAsia="en-GB"/>
        </w:rPr>
        <w:t xml:space="preserve"> – being subjected to harmful online interaction with other users</w:t>
      </w:r>
      <w:r w:rsidR="00D24CAA">
        <w:rPr>
          <w:rStyle w:val="FootnoteReference"/>
          <w:rFonts w:ascii="Calibri" w:hAnsi="Calibri" w:cs="Calibri"/>
          <w:sz w:val="22"/>
          <w:szCs w:val="22"/>
          <w:lang w:eastAsia="en-GB"/>
        </w:rPr>
        <w:footnoteReference w:id="47"/>
      </w:r>
      <w:r w:rsidRPr="00E613BC">
        <w:rPr>
          <w:rFonts w:ascii="Calibri" w:hAnsi="Calibri" w:cs="Calibri"/>
          <w:sz w:val="22"/>
          <w:szCs w:val="22"/>
          <w:lang w:eastAsia="en-GB"/>
        </w:rPr>
        <w:t xml:space="preserve">, </w:t>
      </w:r>
    </w:p>
    <w:p w14:paraId="2D99433D" w14:textId="0DF466C3" w:rsidR="000115D4" w:rsidRPr="00E613BC" w:rsidRDefault="000115D4" w:rsidP="003A1708">
      <w:pPr>
        <w:pStyle w:val="4Bulletedcopyblue"/>
        <w:spacing w:after="0"/>
        <w:rPr>
          <w:rFonts w:ascii="Calibri" w:hAnsi="Calibri" w:cs="Calibri"/>
          <w:sz w:val="22"/>
          <w:szCs w:val="22"/>
          <w:lang w:eastAsia="en-GB"/>
        </w:rPr>
      </w:pPr>
      <w:r w:rsidRPr="00E613BC">
        <w:rPr>
          <w:rFonts w:ascii="Calibri" w:hAnsi="Calibri" w:cs="Calibri"/>
          <w:b/>
          <w:sz w:val="22"/>
          <w:szCs w:val="22"/>
          <w:lang w:eastAsia="en-GB"/>
        </w:rPr>
        <w:t>Conduct</w:t>
      </w:r>
      <w:r w:rsidRPr="00E613BC">
        <w:rPr>
          <w:rFonts w:ascii="Calibri" w:hAnsi="Calibri" w:cs="Calibri"/>
          <w:sz w:val="22"/>
          <w:szCs w:val="22"/>
          <w:lang w:eastAsia="en-GB"/>
        </w:rPr>
        <w:t xml:space="preserve"> – personal online behaviour that increases the likelihood of, or causes, harm</w:t>
      </w:r>
      <w:r w:rsidR="00D24CAA">
        <w:rPr>
          <w:rStyle w:val="FootnoteReference"/>
          <w:rFonts w:ascii="Calibri" w:hAnsi="Calibri" w:cs="Calibri"/>
          <w:sz w:val="22"/>
          <w:szCs w:val="22"/>
          <w:lang w:eastAsia="en-GB"/>
        </w:rPr>
        <w:footnoteReference w:id="48"/>
      </w:r>
    </w:p>
    <w:p w14:paraId="6BB54B7B" w14:textId="77777777" w:rsidR="000115D4" w:rsidRPr="00E613BC" w:rsidRDefault="000115D4" w:rsidP="003A1708">
      <w:pPr>
        <w:pStyle w:val="4Bulletedcopyblue"/>
        <w:spacing w:after="0"/>
        <w:rPr>
          <w:rFonts w:ascii="Calibri" w:hAnsi="Calibri" w:cs="Calibri"/>
          <w:sz w:val="22"/>
          <w:szCs w:val="22"/>
          <w:lang w:eastAsia="en-GB"/>
        </w:rPr>
      </w:pPr>
      <w:r w:rsidRPr="00E613BC">
        <w:rPr>
          <w:rFonts w:ascii="Calibri" w:hAnsi="Calibri" w:cs="Calibri"/>
          <w:b/>
          <w:sz w:val="22"/>
          <w:szCs w:val="22"/>
          <w:lang w:eastAsia="en-GB"/>
        </w:rPr>
        <w:t>Commerce</w:t>
      </w:r>
      <w:r w:rsidRPr="00E613BC">
        <w:rPr>
          <w:rFonts w:ascii="Calibri" w:hAnsi="Calibri" w:cs="Calibri"/>
          <w:sz w:val="22"/>
          <w:szCs w:val="22"/>
          <w:lang w:eastAsia="en-GB"/>
        </w:rPr>
        <w:t xml:space="preserve"> – risks such as online gambling, inappropriate advertising, phishing and/or financial scams</w:t>
      </w:r>
    </w:p>
    <w:p w14:paraId="251DA319" w14:textId="677B5340" w:rsidR="000115D4" w:rsidRPr="00E613BC" w:rsidRDefault="00B53B50" w:rsidP="00D24CAA">
      <w:pPr>
        <w:pStyle w:val="1bodycopy10pt"/>
        <w:spacing w:before="240"/>
        <w:rPr>
          <w:rFonts w:ascii="Calibri" w:hAnsi="Calibri" w:cs="Calibri"/>
          <w:b/>
          <w:sz w:val="22"/>
          <w:szCs w:val="22"/>
          <w:lang w:eastAsia="en-GB"/>
        </w:rPr>
      </w:pPr>
      <w:r>
        <w:rPr>
          <w:rFonts w:ascii="Calibri" w:hAnsi="Calibri" w:cs="Calibri"/>
          <w:b/>
          <w:sz w:val="22"/>
          <w:szCs w:val="22"/>
          <w:lang w:eastAsia="en-GB"/>
        </w:rPr>
        <w:t>7</w:t>
      </w:r>
      <w:r w:rsidR="006B6B10">
        <w:rPr>
          <w:rFonts w:ascii="Calibri" w:hAnsi="Calibri" w:cs="Calibri"/>
          <w:b/>
          <w:sz w:val="22"/>
          <w:szCs w:val="22"/>
          <w:lang w:eastAsia="en-GB"/>
        </w:rPr>
        <w:t xml:space="preserve">.2  </w:t>
      </w:r>
      <w:r w:rsidR="000115D4" w:rsidRPr="00E613BC">
        <w:rPr>
          <w:rFonts w:ascii="Calibri" w:hAnsi="Calibri" w:cs="Calibri"/>
          <w:b/>
          <w:sz w:val="22"/>
          <w:szCs w:val="22"/>
          <w:lang w:eastAsia="en-GB"/>
        </w:rPr>
        <w:t>To address the risks above we will:</w:t>
      </w:r>
    </w:p>
    <w:p w14:paraId="027AACC9" w14:textId="4DC73849" w:rsidR="000115D4" w:rsidRPr="00E613BC" w:rsidRDefault="000115D4" w:rsidP="00D24CAA">
      <w:pPr>
        <w:pStyle w:val="4Bulletedcopyblue"/>
        <w:spacing w:after="0"/>
        <w:rPr>
          <w:rFonts w:ascii="Calibri" w:hAnsi="Calibri" w:cs="Calibri"/>
          <w:sz w:val="22"/>
          <w:szCs w:val="22"/>
          <w:lang w:eastAsia="en-GB"/>
        </w:rPr>
      </w:pPr>
      <w:r w:rsidRPr="00E613BC">
        <w:rPr>
          <w:rFonts w:ascii="Calibri" w:hAnsi="Calibri" w:cs="Calibri"/>
          <w:sz w:val="22"/>
          <w:szCs w:val="22"/>
          <w:lang w:eastAsia="en-GB"/>
        </w:rPr>
        <w:t xml:space="preserve">Educate </w:t>
      </w:r>
      <w:r w:rsidR="000741B7">
        <w:rPr>
          <w:rFonts w:ascii="Calibri" w:hAnsi="Calibri" w:cs="Calibri"/>
          <w:sz w:val="22"/>
          <w:szCs w:val="22"/>
          <w:lang w:eastAsia="en-GB"/>
        </w:rPr>
        <w:t>learner</w:t>
      </w:r>
      <w:r w:rsidR="000741B7" w:rsidRPr="00E613BC">
        <w:rPr>
          <w:rFonts w:ascii="Calibri" w:hAnsi="Calibri" w:cs="Calibri"/>
          <w:sz w:val="22"/>
          <w:szCs w:val="22"/>
          <w:lang w:eastAsia="en-GB"/>
        </w:rPr>
        <w:t xml:space="preserve">s </w:t>
      </w:r>
      <w:r w:rsidRPr="00E613BC">
        <w:rPr>
          <w:rFonts w:ascii="Calibri" w:hAnsi="Calibri" w:cs="Calibri"/>
          <w:sz w:val="22"/>
          <w:szCs w:val="22"/>
          <w:lang w:eastAsia="en-GB"/>
        </w:rPr>
        <w:t>about online safety as part of our curriculum</w:t>
      </w:r>
      <w:r w:rsidR="00D24CAA">
        <w:rPr>
          <w:rFonts w:ascii="Calibri" w:hAnsi="Calibri" w:cs="Calibri"/>
          <w:sz w:val="22"/>
          <w:szCs w:val="22"/>
          <w:lang w:eastAsia="en-GB"/>
        </w:rPr>
        <w:t>.</w:t>
      </w:r>
    </w:p>
    <w:p w14:paraId="67E43CA5" w14:textId="77777777" w:rsidR="00D24CAA" w:rsidRDefault="000115D4" w:rsidP="003A1708">
      <w:pPr>
        <w:pStyle w:val="4Bulletedcopyblue"/>
        <w:spacing w:after="0"/>
        <w:rPr>
          <w:rFonts w:ascii="Calibri" w:hAnsi="Calibri" w:cs="Calibri"/>
          <w:sz w:val="22"/>
          <w:szCs w:val="22"/>
        </w:rPr>
      </w:pPr>
      <w:r w:rsidRPr="00E613BC">
        <w:rPr>
          <w:rFonts w:ascii="Calibri" w:hAnsi="Calibri" w:cs="Calibri"/>
          <w:sz w:val="22"/>
          <w:szCs w:val="22"/>
        </w:rPr>
        <w:t xml:space="preserve">Train staff, as part of their induction, on safe internet use and online safeguarding issues including cyber-bullying and the risks of online radicalisation. </w:t>
      </w:r>
    </w:p>
    <w:p w14:paraId="3743407C" w14:textId="1AE5D72F" w:rsidR="000115D4" w:rsidRPr="00E613BC" w:rsidRDefault="000115D4" w:rsidP="003A1708">
      <w:pPr>
        <w:pStyle w:val="4Bulletedcopyblue"/>
        <w:spacing w:after="0"/>
        <w:rPr>
          <w:rFonts w:ascii="Calibri" w:hAnsi="Calibri" w:cs="Calibri"/>
          <w:sz w:val="22"/>
          <w:szCs w:val="22"/>
        </w:rPr>
      </w:pPr>
      <w:r w:rsidRPr="00E613BC">
        <w:rPr>
          <w:rFonts w:ascii="Calibri" w:hAnsi="Calibri" w:cs="Calibri"/>
          <w:sz w:val="22"/>
          <w:szCs w:val="22"/>
        </w:rPr>
        <w:t>All staff members will receive refresher training at least once each academic year</w:t>
      </w:r>
      <w:r w:rsidR="00A62219">
        <w:rPr>
          <w:rFonts w:ascii="Calibri" w:hAnsi="Calibri" w:cs="Calibri"/>
          <w:sz w:val="22"/>
          <w:szCs w:val="22"/>
        </w:rPr>
        <w:t>.</w:t>
      </w:r>
    </w:p>
    <w:p w14:paraId="64053799" w14:textId="77777777" w:rsidR="00D24CAA" w:rsidRDefault="000115D4" w:rsidP="003A1708">
      <w:pPr>
        <w:pStyle w:val="4Bulletedcopyblue"/>
        <w:spacing w:after="0"/>
        <w:rPr>
          <w:rFonts w:ascii="Calibri" w:hAnsi="Calibri" w:cs="Calibri"/>
          <w:sz w:val="22"/>
          <w:szCs w:val="22"/>
        </w:rPr>
      </w:pPr>
      <w:r w:rsidRPr="00E613BC">
        <w:rPr>
          <w:rFonts w:ascii="Calibri" w:hAnsi="Calibri" w:cs="Calibri"/>
          <w:sz w:val="22"/>
          <w:szCs w:val="22"/>
        </w:rPr>
        <w:t xml:space="preserve">Educate parents/carers about online safety via our website, communications sent directly to them and during parents’ evenings. </w:t>
      </w:r>
    </w:p>
    <w:p w14:paraId="2A0DA7FF" w14:textId="7E7CDD5E" w:rsidR="000115D4" w:rsidRPr="00E613BC" w:rsidRDefault="00D24CAA" w:rsidP="003A1708">
      <w:pPr>
        <w:pStyle w:val="4Bulletedcopyblue"/>
        <w:spacing w:after="0"/>
        <w:rPr>
          <w:rFonts w:ascii="Calibri" w:hAnsi="Calibri" w:cs="Calibri"/>
          <w:sz w:val="22"/>
          <w:szCs w:val="22"/>
        </w:rPr>
      </w:pPr>
      <w:r>
        <w:rPr>
          <w:rFonts w:ascii="Calibri" w:hAnsi="Calibri" w:cs="Calibri"/>
          <w:sz w:val="22"/>
          <w:szCs w:val="22"/>
        </w:rPr>
        <w:t>S</w:t>
      </w:r>
      <w:r w:rsidR="000115D4" w:rsidRPr="00E613BC">
        <w:rPr>
          <w:rFonts w:ascii="Calibri" w:hAnsi="Calibri" w:cs="Calibri"/>
          <w:sz w:val="22"/>
          <w:szCs w:val="22"/>
        </w:rPr>
        <w:t xml:space="preserve">hare clear procedures with </w:t>
      </w:r>
      <w:r>
        <w:rPr>
          <w:rFonts w:ascii="Calibri" w:hAnsi="Calibri" w:cs="Calibri"/>
          <w:sz w:val="22"/>
          <w:szCs w:val="22"/>
        </w:rPr>
        <w:t xml:space="preserve">parents </w:t>
      </w:r>
      <w:r w:rsidR="000115D4" w:rsidRPr="00E613BC">
        <w:rPr>
          <w:rFonts w:ascii="Calibri" w:hAnsi="Calibri" w:cs="Calibri"/>
          <w:sz w:val="22"/>
          <w:szCs w:val="22"/>
        </w:rPr>
        <w:t>so they know how to raise concerns about online safety</w:t>
      </w:r>
      <w:r w:rsidR="00A62219">
        <w:rPr>
          <w:rFonts w:ascii="Calibri" w:hAnsi="Calibri" w:cs="Calibri"/>
          <w:sz w:val="22"/>
          <w:szCs w:val="22"/>
        </w:rPr>
        <w:t>.</w:t>
      </w:r>
    </w:p>
    <w:p w14:paraId="33C2087A" w14:textId="77777777" w:rsidR="00D24CAA" w:rsidRDefault="000115D4" w:rsidP="00D24CAA">
      <w:pPr>
        <w:pStyle w:val="4Bulletedcopyblue"/>
        <w:spacing w:after="0"/>
        <w:rPr>
          <w:rFonts w:ascii="Calibri" w:hAnsi="Calibri" w:cs="Calibri"/>
          <w:sz w:val="22"/>
          <w:szCs w:val="22"/>
        </w:rPr>
      </w:pPr>
      <w:r w:rsidRPr="00D24CAA">
        <w:rPr>
          <w:rFonts w:ascii="Calibri" w:hAnsi="Calibri" w:cs="Calibri"/>
          <w:sz w:val="22"/>
          <w:szCs w:val="22"/>
        </w:rPr>
        <w:t>Make sure staff are aware of any restrictions placed on them with regards to the use of their mobile phone and cameras</w:t>
      </w:r>
      <w:r w:rsidR="00D24CAA">
        <w:rPr>
          <w:rFonts w:ascii="Calibri" w:hAnsi="Calibri" w:cs="Calibri"/>
          <w:sz w:val="22"/>
          <w:szCs w:val="22"/>
        </w:rPr>
        <w:t>.</w:t>
      </w:r>
    </w:p>
    <w:p w14:paraId="1F743353" w14:textId="6EC71ADD" w:rsidR="000115D4" w:rsidRPr="00D24CAA" w:rsidRDefault="000115D4" w:rsidP="00D24CAA">
      <w:pPr>
        <w:pStyle w:val="4Bulletedcopyblue"/>
        <w:spacing w:after="0"/>
        <w:rPr>
          <w:rFonts w:ascii="Calibri" w:hAnsi="Calibri" w:cs="Calibri"/>
          <w:sz w:val="22"/>
          <w:szCs w:val="22"/>
        </w:rPr>
      </w:pPr>
      <w:r w:rsidRPr="00D24CAA">
        <w:rPr>
          <w:rFonts w:ascii="Calibri" w:hAnsi="Calibri" w:cs="Calibri"/>
          <w:sz w:val="22"/>
          <w:szCs w:val="22"/>
        </w:rPr>
        <w:t xml:space="preserve">Make all </w:t>
      </w:r>
      <w:r w:rsidR="000741B7">
        <w:rPr>
          <w:rFonts w:ascii="Calibri" w:hAnsi="Calibri" w:cs="Calibri"/>
          <w:sz w:val="22"/>
          <w:szCs w:val="22"/>
        </w:rPr>
        <w:t>learner</w:t>
      </w:r>
      <w:r w:rsidR="000741B7" w:rsidRPr="00D24CAA">
        <w:rPr>
          <w:rFonts w:ascii="Calibri" w:hAnsi="Calibri" w:cs="Calibri"/>
          <w:sz w:val="22"/>
          <w:szCs w:val="22"/>
        </w:rPr>
        <w:t>s</w:t>
      </w:r>
      <w:r w:rsidRPr="00D24CAA">
        <w:rPr>
          <w:rFonts w:ascii="Calibri" w:hAnsi="Calibri" w:cs="Calibri"/>
          <w:sz w:val="22"/>
          <w:szCs w:val="22"/>
        </w:rPr>
        <w:t>, parents/carers, staff, volunteers and governors aware that they are expected to sign an agreement regarding the acceptable use of the internet in school, use of the school’s ICT systems and use of their mobile and smart technology</w:t>
      </w:r>
      <w:r w:rsidR="00D24CAA">
        <w:rPr>
          <w:rFonts w:ascii="Calibri" w:hAnsi="Calibri" w:cs="Calibri"/>
          <w:sz w:val="22"/>
          <w:szCs w:val="22"/>
        </w:rPr>
        <w:t>.</w:t>
      </w:r>
    </w:p>
    <w:p w14:paraId="47E1CC0C" w14:textId="2FAF1631" w:rsidR="000115D4" w:rsidRPr="00E613BC" w:rsidRDefault="000115D4" w:rsidP="003A1708">
      <w:pPr>
        <w:pStyle w:val="4Bulletedcopyblue"/>
        <w:spacing w:after="0"/>
        <w:rPr>
          <w:rFonts w:ascii="Calibri" w:hAnsi="Calibri" w:cs="Calibri"/>
          <w:sz w:val="22"/>
          <w:szCs w:val="22"/>
        </w:rPr>
      </w:pPr>
      <w:r w:rsidRPr="00E613BC">
        <w:rPr>
          <w:rFonts w:ascii="Calibri" w:hAnsi="Calibri" w:cs="Calibri"/>
          <w:sz w:val="22"/>
          <w:szCs w:val="22"/>
        </w:rPr>
        <w:t xml:space="preserve">Explain the sanctions we will use if a </w:t>
      </w:r>
      <w:r w:rsidR="000741B7">
        <w:rPr>
          <w:rFonts w:ascii="Calibri" w:hAnsi="Calibri" w:cs="Calibri"/>
          <w:sz w:val="22"/>
          <w:szCs w:val="22"/>
        </w:rPr>
        <w:t>learner</w:t>
      </w:r>
      <w:r w:rsidR="000741B7" w:rsidRPr="00E613BC">
        <w:rPr>
          <w:rFonts w:ascii="Calibri" w:hAnsi="Calibri" w:cs="Calibri"/>
          <w:sz w:val="22"/>
          <w:szCs w:val="22"/>
        </w:rPr>
        <w:t xml:space="preserve"> </w:t>
      </w:r>
      <w:r w:rsidRPr="00E613BC">
        <w:rPr>
          <w:rFonts w:ascii="Calibri" w:hAnsi="Calibri" w:cs="Calibri"/>
          <w:sz w:val="22"/>
          <w:szCs w:val="22"/>
        </w:rPr>
        <w:t>is in breach of our policies on the acceptable use of the internet and mobile phones</w:t>
      </w:r>
      <w:r w:rsidR="00D24CAA">
        <w:rPr>
          <w:rFonts w:ascii="Calibri" w:hAnsi="Calibri" w:cs="Calibri"/>
          <w:sz w:val="22"/>
          <w:szCs w:val="22"/>
        </w:rPr>
        <w:t>.</w:t>
      </w:r>
    </w:p>
    <w:p w14:paraId="3C5DBA7B" w14:textId="0EF312B1" w:rsidR="000115D4" w:rsidRPr="00E613BC" w:rsidRDefault="000115D4" w:rsidP="003A1708">
      <w:pPr>
        <w:pStyle w:val="4Bulletedcopyblue"/>
        <w:spacing w:after="0"/>
        <w:rPr>
          <w:rFonts w:ascii="Calibri" w:hAnsi="Calibri" w:cs="Calibri"/>
          <w:sz w:val="22"/>
          <w:szCs w:val="22"/>
        </w:rPr>
      </w:pPr>
      <w:r w:rsidRPr="00E613BC">
        <w:rPr>
          <w:rFonts w:ascii="Calibri" w:hAnsi="Calibri" w:cs="Calibri"/>
          <w:sz w:val="22"/>
          <w:szCs w:val="22"/>
        </w:rPr>
        <w:t xml:space="preserve">Make sure all staff, </w:t>
      </w:r>
      <w:r w:rsidR="000741B7">
        <w:rPr>
          <w:rFonts w:ascii="Calibri" w:hAnsi="Calibri" w:cs="Calibri"/>
          <w:sz w:val="22"/>
          <w:szCs w:val="22"/>
        </w:rPr>
        <w:t>learner</w:t>
      </w:r>
      <w:r w:rsidR="000741B7" w:rsidRPr="00E613BC">
        <w:rPr>
          <w:rFonts w:ascii="Calibri" w:hAnsi="Calibri" w:cs="Calibri"/>
          <w:sz w:val="22"/>
          <w:szCs w:val="22"/>
        </w:rPr>
        <w:t xml:space="preserve">s </w:t>
      </w:r>
      <w:r w:rsidRPr="00E613BC">
        <w:rPr>
          <w:rFonts w:ascii="Calibri" w:hAnsi="Calibri" w:cs="Calibri"/>
          <w:sz w:val="22"/>
          <w:szCs w:val="22"/>
        </w:rPr>
        <w:t xml:space="preserve">and parents/carers are aware that staff have the power to search </w:t>
      </w:r>
      <w:r w:rsidR="000741B7">
        <w:rPr>
          <w:rFonts w:ascii="Calibri" w:hAnsi="Calibri" w:cs="Calibri"/>
          <w:sz w:val="22"/>
          <w:szCs w:val="22"/>
        </w:rPr>
        <w:t>learners</w:t>
      </w:r>
      <w:r w:rsidR="000741B7" w:rsidRPr="00E613BC">
        <w:rPr>
          <w:rFonts w:ascii="Calibri" w:hAnsi="Calibri" w:cs="Calibri"/>
          <w:sz w:val="22"/>
          <w:szCs w:val="22"/>
        </w:rPr>
        <w:t xml:space="preserve">’ </w:t>
      </w:r>
      <w:r w:rsidRPr="00E613BC">
        <w:rPr>
          <w:rFonts w:ascii="Calibri" w:hAnsi="Calibri" w:cs="Calibri"/>
          <w:sz w:val="22"/>
          <w:szCs w:val="22"/>
        </w:rPr>
        <w:t xml:space="preserve">phones, as set out in the </w:t>
      </w:r>
      <w:hyperlink r:id="rId57" w:history="1">
        <w:r w:rsidRPr="00E613BC">
          <w:rPr>
            <w:rStyle w:val="Hyperlink"/>
            <w:rFonts w:ascii="Calibri" w:hAnsi="Calibri" w:cs="Calibri"/>
            <w:sz w:val="22"/>
            <w:szCs w:val="22"/>
          </w:rPr>
          <w:t>DfE’s guidance on searching, screening and confiscation</w:t>
        </w:r>
      </w:hyperlink>
      <w:r w:rsidR="00D24CAA">
        <w:rPr>
          <w:rFonts w:ascii="Calibri" w:hAnsi="Calibri" w:cs="Calibri"/>
          <w:sz w:val="22"/>
          <w:szCs w:val="22"/>
        </w:rPr>
        <w:t>.</w:t>
      </w:r>
    </w:p>
    <w:p w14:paraId="0510D230" w14:textId="6C25A264" w:rsidR="00723466" w:rsidRPr="006D5D9C" w:rsidRDefault="000115D4" w:rsidP="00723466">
      <w:pPr>
        <w:pStyle w:val="4Bulletedcopyblue"/>
        <w:spacing w:after="0"/>
        <w:rPr>
          <w:rFonts w:ascii="Calibri" w:hAnsi="Calibri" w:cs="Calibri"/>
          <w:sz w:val="22"/>
          <w:szCs w:val="22"/>
        </w:rPr>
      </w:pPr>
      <w:r w:rsidRPr="00E613BC">
        <w:rPr>
          <w:rFonts w:ascii="Calibri" w:hAnsi="Calibri" w:cs="Calibri"/>
          <w:sz w:val="22"/>
          <w:szCs w:val="22"/>
        </w:rPr>
        <w:t xml:space="preserve">Put in place robust filtering and monitoring systems to limit </w:t>
      </w:r>
      <w:r w:rsidR="000741B7">
        <w:rPr>
          <w:rFonts w:ascii="Calibri" w:hAnsi="Calibri" w:cs="Calibri"/>
          <w:sz w:val="22"/>
          <w:szCs w:val="22"/>
        </w:rPr>
        <w:t>learner</w:t>
      </w:r>
      <w:r w:rsidR="000741B7" w:rsidRPr="00E613BC">
        <w:rPr>
          <w:rFonts w:ascii="Calibri" w:hAnsi="Calibri" w:cs="Calibri"/>
          <w:sz w:val="22"/>
          <w:szCs w:val="22"/>
        </w:rPr>
        <w:t xml:space="preserve">’s </w:t>
      </w:r>
      <w:r w:rsidRPr="00E613BC">
        <w:rPr>
          <w:rFonts w:ascii="Calibri" w:hAnsi="Calibri" w:cs="Calibri"/>
          <w:sz w:val="22"/>
          <w:szCs w:val="22"/>
        </w:rPr>
        <w:t xml:space="preserve">exposure to the 4 key categories of </w:t>
      </w:r>
      <w:r w:rsidRPr="006D5D9C">
        <w:rPr>
          <w:rFonts w:ascii="Calibri" w:hAnsi="Calibri" w:cs="Calibri"/>
          <w:sz w:val="22"/>
          <w:szCs w:val="22"/>
        </w:rPr>
        <w:t xml:space="preserve">risk (described above) from the </w:t>
      </w:r>
      <w:r w:rsidR="000741B7">
        <w:rPr>
          <w:rFonts w:ascii="Calibri" w:hAnsi="Calibri" w:cs="Calibri"/>
          <w:sz w:val="22"/>
          <w:szCs w:val="22"/>
        </w:rPr>
        <w:t>college</w:t>
      </w:r>
      <w:r w:rsidR="000741B7" w:rsidRPr="006D5D9C">
        <w:rPr>
          <w:rFonts w:ascii="Calibri" w:hAnsi="Calibri" w:cs="Calibri"/>
          <w:sz w:val="22"/>
          <w:szCs w:val="22"/>
        </w:rPr>
        <w:t xml:space="preserve">’s </w:t>
      </w:r>
      <w:r w:rsidRPr="006D5D9C">
        <w:rPr>
          <w:rFonts w:ascii="Calibri" w:hAnsi="Calibri" w:cs="Calibri"/>
          <w:sz w:val="22"/>
          <w:szCs w:val="22"/>
        </w:rPr>
        <w:t>IT systems</w:t>
      </w:r>
      <w:r w:rsidR="00C74189" w:rsidRPr="006D5D9C">
        <w:rPr>
          <w:rFonts w:ascii="Calibri" w:hAnsi="Calibri" w:cs="Calibri"/>
          <w:sz w:val="22"/>
          <w:szCs w:val="22"/>
        </w:rPr>
        <w:t>.</w:t>
      </w:r>
    </w:p>
    <w:p w14:paraId="0E2702C2" w14:textId="09D9BBDD" w:rsidR="00723466" w:rsidRPr="006D5D9C" w:rsidRDefault="00723466" w:rsidP="00723466">
      <w:pPr>
        <w:pStyle w:val="4Bulletedcopyblue"/>
        <w:spacing w:after="0"/>
        <w:rPr>
          <w:rFonts w:ascii="Calibri" w:hAnsi="Calibri" w:cs="Calibri"/>
          <w:sz w:val="22"/>
          <w:szCs w:val="22"/>
        </w:rPr>
      </w:pPr>
      <w:r w:rsidRPr="006D5D9C">
        <w:rPr>
          <w:rFonts w:ascii="Calibri" w:hAnsi="Calibri" w:cs="Calibri"/>
          <w:sz w:val="22"/>
          <w:szCs w:val="22"/>
        </w:rPr>
        <w:t>Carefully consider the management of personal devices on school premises and reflect this in the online safety policy.</w:t>
      </w:r>
    </w:p>
    <w:p w14:paraId="788A132D" w14:textId="2C37BB7A" w:rsidR="000115D4" w:rsidRPr="006D5D9C" w:rsidRDefault="000115D4" w:rsidP="003A1708">
      <w:pPr>
        <w:pStyle w:val="4Bulletedcopyblue"/>
        <w:spacing w:after="0"/>
        <w:rPr>
          <w:rFonts w:ascii="Calibri" w:hAnsi="Calibri" w:cs="Calibri"/>
          <w:sz w:val="22"/>
          <w:szCs w:val="22"/>
        </w:rPr>
      </w:pPr>
      <w:bookmarkStart w:id="15" w:name="_Hlk114223911"/>
      <w:r w:rsidRPr="006D5D9C">
        <w:rPr>
          <w:rFonts w:ascii="Calibri" w:hAnsi="Calibri" w:cs="Calibri"/>
          <w:sz w:val="22"/>
          <w:szCs w:val="22"/>
        </w:rPr>
        <w:t xml:space="preserve">Carry out an annual review of our approach to online safety, supported by </w:t>
      </w:r>
      <w:r w:rsidR="000A0880" w:rsidRPr="006D5D9C">
        <w:rPr>
          <w:rFonts w:ascii="Calibri" w:hAnsi="Calibri" w:cs="Calibri"/>
          <w:sz w:val="22"/>
          <w:szCs w:val="22"/>
        </w:rPr>
        <w:t xml:space="preserve">relevant actions included on safeguarding action plan </w:t>
      </w:r>
      <w:r w:rsidRPr="006D5D9C">
        <w:rPr>
          <w:rFonts w:ascii="Calibri" w:hAnsi="Calibri" w:cs="Calibri"/>
          <w:sz w:val="22"/>
          <w:szCs w:val="22"/>
        </w:rPr>
        <w:t>that considers and reflects the risks faced by our school community</w:t>
      </w:r>
      <w:r w:rsidR="00C74189" w:rsidRPr="006D5D9C">
        <w:rPr>
          <w:rFonts w:ascii="Calibri" w:hAnsi="Calibri" w:cs="Calibri"/>
          <w:sz w:val="22"/>
          <w:szCs w:val="22"/>
        </w:rPr>
        <w:t>.</w:t>
      </w:r>
    </w:p>
    <w:bookmarkEnd w:id="15"/>
    <w:p w14:paraId="3F39D927" w14:textId="17E096F1" w:rsidR="003A1708" w:rsidRPr="00AA1458" w:rsidRDefault="00B53B50" w:rsidP="003A1708">
      <w:pPr>
        <w:pStyle w:val="Subhead2"/>
        <w:rPr>
          <w:rFonts w:ascii="Calibri" w:hAnsi="Calibri" w:cs="Calibri"/>
          <w:color w:val="auto"/>
          <w:sz w:val="22"/>
          <w:szCs w:val="22"/>
          <w:lang w:val="en-GB"/>
        </w:rPr>
      </w:pPr>
      <w:r w:rsidRPr="00AA1458">
        <w:rPr>
          <w:rFonts w:ascii="Calibri" w:hAnsi="Calibri" w:cs="Calibri"/>
          <w:color w:val="auto"/>
          <w:sz w:val="22"/>
          <w:szCs w:val="22"/>
          <w:lang w:val="en-GB"/>
        </w:rPr>
        <w:t>7</w:t>
      </w:r>
      <w:r w:rsidR="003A1708" w:rsidRPr="00AA1458">
        <w:rPr>
          <w:rFonts w:ascii="Calibri" w:hAnsi="Calibri" w:cs="Calibri"/>
          <w:color w:val="auto"/>
          <w:sz w:val="22"/>
          <w:szCs w:val="22"/>
          <w:lang w:val="en-GB"/>
        </w:rPr>
        <w:t>.</w:t>
      </w:r>
      <w:r w:rsidR="006B6B10" w:rsidRPr="00AA1458">
        <w:rPr>
          <w:rFonts w:ascii="Calibri" w:hAnsi="Calibri" w:cs="Calibri"/>
          <w:color w:val="auto"/>
          <w:sz w:val="22"/>
          <w:szCs w:val="22"/>
          <w:lang w:val="en-GB"/>
        </w:rPr>
        <w:t>3</w:t>
      </w:r>
      <w:r w:rsidR="003A1708" w:rsidRPr="00AA1458">
        <w:rPr>
          <w:rFonts w:ascii="Calibri" w:hAnsi="Calibri" w:cs="Calibri"/>
          <w:color w:val="auto"/>
          <w:sz w:val="22"/>
          <w:szCs w:val="22"/>
          <w:lang w:val="en-GB"/>
        </w:rPr>
        <w:t xml:space="preserve"> Sharing of nudes and semi-nudes (’sexting’)</w:t>
      </w:r>
    </w:p>
    <w:p w14:paraId="300CEDF4" w14:textId="32CC9240" w:rsidR="006B6B10" w:rsidRDefault="00B53B50" w:rsidP="006B6B10">
      <w:pPr>
        <w:rPr>
          <w:rFonts w:ascii="Calibri" w:hAnsi="Calibri" w:cs="Calibri"/>
          <w:b/>
          <w:sz w:val="22"/>
          <w:szCs w:val="22"/>
          <w:lang w:val="en-GB"/>
        </w:rPr>
      </w:pPr>
      <w:r>
        <w:rPr>
          <w:rFonts w:ascii="Calibri" w:hAnsi="Calibri" w:cs="Calibri"/>
          <w:b/>
          <w:sz w:val="22"/>
          <w:szCs w:val="22"/>
          <w:lang w:val="en-GB"/>
        </w:rPr>
        <w:t>7</w:t>
      </w:r>
      <w:r w:rsidR="006B6B10">
        <w:rPr>
          <w:rFonts w:ascii="Calibri" w:hAnsi="Calibri" w:cs="Calibri"/>
          <w:b/>
          <w:sz w:val="22"/>
          <w:szCs w:val="22"/>
          <w:lang w:val="en-GB"/>
        </w:rPr>
        <w:t>.</w:t>
      </w:r>
      <w:r w:rsidR="002E7D55">
        <w:rPr>
          <w:rFonts w:ascii="Calibri" w:hAnsi="Calibri" w:cs="Calibri"/>
          <w:b/>
          <w:sz w:val="22"/>
          <w:szCs w:val="22"/>
          <w:lang w:val="en-GB"/>
        </w:rPr>
        <w:t>3</w:t>
      </w:r>
      <w:r w:rsidR="006B6B10">
        <w:rPr>
          <w:rFonts w:ascii="Calibri" w:hAnsi="Calibri" w:cs="Calibri"/>
          <w:b/>
          <w:sz w:val="22"/>
          <w:szCs w:val="22"/>
          <w:lang w:val="en-GB"/>
        </w:rPr>
        <w:t xml:space="preserve">a  Curriculum coverage </w:t>
      </w:r>
    </w:p>
    <w:p w14:paraId="7B116761" w14:textId="7AD3C658" w:rsidR="006B6B10" w:rsidRDefault="00312D2E" w:rsidP="006B6B10">
      <w:pPr>
        <w:rPr>
          <w:rFonts w:ascii="Calibri" w:hAnsi="Calibri" w:cs="Calibri"/>
          <w:sz w:val="22"/>
          <w:szCs w:val="22"/>
          <w:lang w:val="en-GB"/>
        </w:rPr>
      </w:pPr>
      <w:r>
        <w:rPr>
          <w:rFonts w:ascii="Calibri" w:hAnsi="Calibri" w:cs="Calibri"/>
          <w:sz w:val="22"/>
          <w:szCs w:val="22"/>
          <w:lang w:val="en-GB"/>
        </w:rPr>
        <w:t xml:space="preserve">Learners </w:t>
      </w:r>
      <w:r w:rsidR="006B6B10">
        <w:rPr>
          <w:rFonts w:ascii="Calibri" w:hAnsi="Calibri" w:cs="Calibri"/>
          <w:sz w:val="22"/>
          <w:szCs w:val="22"/>
          <w:lang w:val="en-GB"/>
        </w:rPr>
        <w:t>are taught about the issues surrounding the sharing of nudes and semi-nudes as part of our RSE, PSHE education and computing programmes</w:t>
      </w:r>
      <w:r w:rsidR="000D1233">
        <w:rPr>
          <w:rFonts w:ascii="Calibri" w:hAnsi="Calibri" w:cs="Calibri"/>
          <w:sz w:val="22"/>
          <w:szCs w:val="22"/>
          <w:lang w:val="en-GB"/>
        </w:rPr>
        <w:t xml:space="preserve"> as age appropriate</w:t>
      </w:r>
      <w:r w:rsidR="006B6B10">
        <w:rPr>
          <w:rFonts w:ascii="Calibri" w:hAnsi="Calibri" w:cs="Calibri"/>
          <w:sz w:val="22"/>
          <w:szCs w:val="22"/>
          <w:lang w:val="en-GB"/>
        </w:rPr>
        <w:t xml:space="preserve"> Teaching covers the following in relation to the sharing of nudes and semi-nudes: </w:t>
      </w:r>
    </w:p>
    <w:p w14:paraId="65B7E7DA" w14:textId="77777777" w:rsidR="006B6B10" w:rsidRDefault="006B6B10" w:rsidP="000A7ED5">
      <w:pPr>
        <w:pStyle w:val="4Bulletedcopyblue"/>
        <w:numPr>
          <w:ilvl w:val="0"/>
          <w:numId w:val="6"/>
        </w:numPr>
        <w:spacing w:after="0"/>
        <w:rPr>
          <w:rFonts w:ascii="Calibri" w:hAnsi="Calibri" w:cs="Calibri"/>
          <w:sz w:val="22"/>
          <w:szCs w:val="22"/>
          <w:lang w:val="en-GB"/>
        </w:rPr>
      </w:pPr>
      <w:r>
        <w:rPr>
          <w:rFonts w:ascii="Calibri" w:hAnsi="Calibri" w:cs="Calibri"/>
          <w:sz w:val="22"/>
          <w:szCs w:val="22"/>
        </w:rPr>
        <w:t>What it is</w:t>
      </w:r>
    </w:p>
    <w:p w14:paraId="5B467A86" w14:textId="77777777" w:rsidR="006B6B10" w:rsidRDefault="006B6B10" w:rsidP="000A7ED5">
      <w:pPr>
        <w:pStyle w:val="4Bulletedcopyblue"/>
        <w:numPr>
          <w:ilvl w:val="0"/>
          <w:numId w:val="6"/>
        </w:numPr>
        <w:spacing w:after="0"/>
        <w:rPr>
          <w:rFonts w:ascii="Calibri" w:hAnsi="Calibri" w:cs="Calibri"/>
          <w:sz w:val="22"/>
          <w:szCs w:val="22"/>
          <w:lang w:val="en-GB"/>
        </w:rPr>
      </w:pPr>
      <w:r>
        <w:rPr>
          <w:rFonts w:ascii="Calibri" w:hAnsi="Calibri" w:cs="Calibri"/>
          <w:sz w:val="22"/>
          <w:szCs w:val="22"/>
        </w:rPr>
        <w:t>How it is most likely to be encountered</w:t>
      </w:r>
    </w:p>
    <w:p w14:paraId="39D748D6" w14:textId="77777777" w:rsidR="006B6B10" w:rsidRDefault="006B6B10" w:rsidP="000A7ED5">
      <w:pPr>
        <w:pStyle w:val="4Bulletedcopyblue"/>
        <w:numPr>
          <w:ilvl w:val="0"/>
          <w:numId w:val="6"/>
        </w:numPr>
        <w:spacing w:after="0"/>
        <w:rPr>
          <w:rFonts w:ascii="Calibri" w:hAnsi="Calibri" w:cs="Calibri"/>
          <w:sz w:val="22"/>
          <w:szCs w:val="22"/>
          <w:lang w:val="en-GB"/>
        </w:rPr>
      </w:pPr>
      <w:r>
        <w:rPr>
          <w:rFonts w:ascii="Calibri" w:hAnsi="Calibri" w:cs="Calibri"/>
          <w:sz w:val="22"/>
          <w:szCs w:val="22"/>
        </w:rPr>
        <w:t>The consequences of requesting, forwarding or providing such images, including when it is and is not abusive and when it may be deemed as online sexual harassment</w:t>
      </w:r>
    </w:p>
    <w:p w14:paraId="131211A3" w14:textId="77777777" w:rsidR="006B6B10" w:rsidRDefault="006B6B10" w:rsidP="000A7ED5">
      <w:pPr>
        <w:pStyle w:val="4Bulletedcopyblue"/>
        <w:numPr>
          <w:ilvl w:val="0"/>
          <w:numId w:val="6"/>
        </w:numPr>
        <w:spacing w:after="0"/>
        <w:rPr>
          <w:rFonts w:ascii="Calibri" w:hAnsi="Calibri" w:cs="Calibri"/>
          <w:sz w:val="22"/>
          <w:szCs w:val="22"/>
          <w:lang w:val="en-GB"/>
        </w:rPr>
      </w:pPr>
      <w:r>
        <w:rPr>
          <w:rFonts w:ascii="Calibri" w:hAnsi="Calibri" w:cs="Calibri"/>
          <w:sz w:val="22"/>
          <w:szCs w:val="22"/>
        </w:rPr>
        <w:t>Issues of legality</w:t>
      </w:r>
    </w:p>
    <w:p w14:paraId="373B502A" w14:textId="77777777" w:rsidR="006B6B10" w:rsidRDefault="006B6B10" w:rsidP="000A7ED5">
      <w:pPr>
        <w:pStyle w:val="4Bulletedcopyblue"/>
        <w:numPr>
          <w:ilvl w:val="0"/>
          <w:numId w:val="6"/>
        </w:numPr>
        <w:spacing w:after="0"/>
        <w:rPr>
          <w:rFonts w:ascii="Calibri" w:hAnsi="Calibri" w:cs="Calibri"/>
          <w:sz w:val="22"/>
          <w:szCs w:val="22"/>
          <w:lang w:val="en-GB"/>
        </w:rPr>
      </w:pPr>
      <w:r>
        <w:rPr>
          <w:rFonts w:ascii="Calibri" w:hAnsi="Calibri" w:cs="Calibri"/>
          <w:sz w:val="22"/>
          <w:szCs w:val="22"/>
        </w:rPr>
        <w:t>The risk of damage to people’s feelings and reputation</w:t>
      </w:r>
    </w:p>
    <w:p w14:paraId="797F2CB4" w14:textId="296D0D17" w:rsidR="006B6B10" w:rsidRDefault="00312D2E" w:rsidP="006B6B10">
      <w:pPr>
        <w:spacing w:after="0"/>
        <w:rPr>
          <w:rFonts w:ascii="Calibri" w:hAnsi="Calibri" w:cs="Calibri"/>
          <w:sz w:val="22"/>
          <w:szCs w:val="22"/>
        </w:rPr>
      </w:pPr>
      <w:r>
        <w:rPr>
          <w:rFonts w:ascii="Calibri" w:hAnsi="Calibri" w:cs="Calibri"/>
          <w:sz w:val="22"/>
          <w:szCs w:val="22"/>
        </w:rPr>
        <w:t xml:space="preserve">Learners </w:t>
      </w:r>
      <w:r w:rsidR="006B6B10">
        <w:rPr>
          <w:rFonts w:ascii="Calibri" w:hAnsi="Calibri" w:cs="Calibri"/>
          <w:sz w:val="22"/>
          <w:szCs w:val="22"/>
        </w:rPr>
        <w:t>also learn the strategies and skills needed to manage:</w:t>
      </w:r>
    </w:p>
    <w:p w14:paraId="1EE2E03E" w14:textId="77777777" w:rsidR="006B6B10" w:rsidRDefault="006B6B10" w:rsidP="000A7ED5">
      <w:pPr>
        <w:pStyle w:val="4Bulletedcopyblue"/>
        <w:numPr>
          <w:ilvl w:val="0"/>
          <w:numId w:val="6"/>
        </w:numPr>
        <w:spacing w:after="0"/>
        <w:rPr>
          <w:rFonts w:ascii="Calibri" w:hAnsi="Calibri" w:cs="Calibri"/>
          <w:sz w:val="22"/>
          <w:szCs w:val="22"/>
        </w:rPr>
      </w:pPr>
      <w:r>
        <w:rPr>
          <w:rFonts w:ascii="Calibri" w:hAnsi="Calibri" w:cs="Calibri"/>
          <w:sz w:val="22"/>
          <w:szCs w:val="22"/>
        </w:rPr>
        <w:lastRenderedPageBreak/>
        <w:t>Specific requests or pressure to provide (or forward) such images</w:t>
      </w:r>
    </w:p>
    <w:p w14:paraId="00C15EE7" w14:textId="77777777" w:rsidR="006B6B10" w:rsidRDefault="006B6B10" w:rsidP="000A7ED5">
      <w:pPr>
        <w:pStyle w:val="4Bulletedcopyblue"/>
        <w:numPr>
          <w:ilvl w:val="0"/>
          <w:numId w:val="6"/>
        </w:numPr>
        <w:rPr>
          <w:rFonts w:ascii="Calibri" w:hAnsi="Calibri" w:cs="Calibri"/>
          <w:sz w:val="22"/>
          <w:szCs w:val="22"/>
        </w:rPr>
      </w:pPr>
      <w:r>
        <w:rPr>
          <w:rFonts w:ascii="Calibri" w:hAnsi="Calibri" w:cs="Calibri"/>
          <w:sz w:val="22"/>
          <w:szCs w:val="22"/>
        </w:rPr>
        <w:t>The receipt of such images</w:t>
      </w:r>
    </w:p>
    <w:p w14:paraId="1562761F" w14:textId="13E84A39" w:rsidR="006B6B10" w:rsidRDefault="006B6B10" w:rsidP="006B6B10">
      <w:pPr>
        <w:rPr>
          <w:rFonts w:ascii="Calibri" w:hAnsi="Calibri" w:cs="Calibri"/>
          <w:sz w:val="22"/>
          <w:szCs w:val="22"/>
        </w:rPr>
      </w:pPr>
      <w:r>
        <w:rPr>
          <w:rFonts w:ascii="Calibri" w:hAnsi="Calibri" w:cs="Calibri"/>
          <w:sz w:val="22"/>
          <w:szCs w:val="22"/>
        </w:rPr>
        <w:t xml:space="preserve">This policy on the sharing of nudes and semi-nudes is also shared with </w:t>
      </w:r>
      <w:r w:rsidR="00312D2E">
        <w:rPr>
          <w:rFonts w:ascii="Calibri" w:hAnsi="Calibri" w:cs="Calibri"/>
          <w:sz w:val="22"/>
          <w:szCs w:val="22"/>
        </w:rPr>
        <w:t xml:space="preserve">learners </w:t>
      </w:r>
      <w:r>
        <w:rPr>
          <w:rFonts w:ascii="Calibri" w:hAnsi="Calibri" w:cs="Calibri"/>
          <w:sz w:val="22"/>
          <w:szCs w:val="22"/>
        </w:rPr>
        <w:t xml:space="preserve">so they are aware of the processes the </w:t>
      </w:r>
      <w:r w:rsidR="00312D2E">
        <w:rPr>
          <w:rFonts w:ascii="Calibri" w:hAnsi="Calibri" w:cs="Calibri"/>
          <w:sz w:val="22"/>
          <w:szCs w:val="22"/>
        </w:rPr>
        <w:t xml:space="preserve">college </w:t>
      </w:r>
      <w:r>
        <w:rPr>
          <w:rFonts w:ascii="Calibri" w:hAnsi="Calibri" w:cs="Calibri"/>
          <w:sz w:val="22"/>
          <w:szCs w:val="22"/>
        </w:rPr>
        <w:t>will follow in the event of an incident.</w:t>
      </w:r>
    </w:p>
    <w:p w14:paraId="294C7FD1" w14:textId="70171FAD" w:rsidR="003A1708" w:rsidRPr="00E613BC" w:rsidRDefault="00B53B50" w:rsidP="003A1708">
      <w:pPr>
        <w:rPr>
          <w:rFonts w:ascii="Calibri" w:hAnsi="Calibri" w:cs="Calibri"/>
          <w:b/>
          <w:sz w:val="22"/>
          <w:szCs w:val="22"/>
        </w:rPr>
      </w:pPr>
      <w:r>
        <w:rPr>
          <w:rFonts w:ascii="Calibri" w:hAnsi="Calibri" w:cs="Calibri"/>
          <w:b/>
          <w:sz w:val="22"/>
          <w:szCs w:val="22"/>
        </w:rPr>
        <w:t>7</w:t>
      </w:r>
      <w:r w:rsidR="006B6B10">
        <w:rPr>
          <w:rFonts w:ascii="Calibri" w:hAnsi="Calibri" w:cs="Calibri"/>
          <w:b/>
          <w:sz w:val="22"/>
          <w:szCs w:val="22"/>
        </w:rPr>
        <w:t>.</w:t>
      </w:r>
      <w:r w:rsidR="002E7D55">
        <w:rPr>
          <w:rFonts w:ascii="Calibri" w:hAnsi="Calibri" w:cs="Calibri"/>
          <w:b/>
          <w:sz w:val="22"/>
          <w:szCs w:val="22"/>
        </w:rPr>
        <w:t>3</w:t>
      </w:r>
      <w:r w:rsidR="006B6B10">
        <w:rPr>
          <w:rFonts w:ascii="Calibri" w:hAnsi="Calibri" w:cs="Calibri"/>
          <w:b/>
          <w:sz w:val="22"/>
          <w:szCs w:val="22"/>
        </w:rPr>
        <w:t xml:space="preserve">b  </w:t>
      </w:r>
      <w:r w:rsidR="003A1708" w:rsidRPr="00E613BC">
        <w:rPr>
          <w:rFonts w:ascii="Calibri" w:hAnsi="Calibri" w:cs="Calibri"/>
          <w:b/>
          <w:sz w:val="22"/>
          <w:szCs w:val="22"/>
        </w:rPr>
        <w:t>Your responsibilities when responding to an incident</w:t>
      </w:r>
    </w:p>
    <w:p w14:paraId="76D035D0" w14:textId="77777777" w:rsidR="003A1708" w:rsidRPr="00E613BC" w:rsidRDefault="003A1708" w:rsidP="003A1708">
      <w:pPr>
        <w:rPr>
          <w:rFonts w:ascii="Calibri" w:hAnsi="Calibri" w:cs="Calibri"/>
          <w:sz w:val="22"/>
          <w:szCs w:val="22"/>
        </w:rPr>
      </w:pPr>
      <w:r w:rsidRPr="00E613BC">
        <w:rPr>
          <w:rFonts w:ascii="Calibri" w:hAnsi="Calibri" w:cs="Calibri"/>
          <w:sz w:val="22"/>
          <w:szCs w:val="22"/>
        </w:rPr>
        <w:t xml:space="preserve">If you are made aware of an incident involving the consensual or non-consensual sharing of nude or semi-nude images/videos (also known as ‘sexting’ or ‘youth produced sexual imagery’), you must report it to the DSL immediately. </w:t>
      </w:r>
    </w:p>
    <w:p w14:paraId="2CAD51F1" w14:textId="77777777" w:rsidR="003A1708" w:rsidRPr="00E613BC" w:rsidRDefault="003A1708" w:rsidP="00261B9B">
      <w:pPr>
        <w:spacing w:after="0"/>
        <w:rPr>
          <w:rFonts w:ascii="Calibri" w:hAnsi="Calibri" w:cs="Calibri"/>
          <w:sz w:val="22"/>
          <w:szCs w:val="22"/>
          <w:lang w:val="en-GB"/>
        </w:rPr>
      </w:pPr>
      <w:r w:rsidRPr="00E613BC">
        <w:rPr>
          <w:rFonts w:ascii="Calibri" w:hAnsi="Calibri" w:cs="Calibri"/>
          <w:sz w:val="22"/>
          <w:szCs w:val="22"/>
          <w:lang w:val="en-GB"/>
        </w:rPr>
        <w:t xml:space="preserve">You must </w:t>
      </w:r>
      <w:r w:rsidRPr="00767781">
        <w:rPr>
          <w:rFonts w:ascii="Calibri" w:hAnsi="Calibri" w:cs="Calibri"/>
          <w:b/>
          <w:color w:val="FF0000"/>
          <w:sz w:val="22"/>
          <w:szCs w:val="22"/>
          <w:lang w:val="en-GB"/>
        </w:rPr>
        <w:t>not</w:t>
      </w:r>
      <w:r w:rsidRPr="00E613BC">
        <w:rPr>
          <w:rFonts w:ascii="Calibri" w:hAnsi="Calibri" w:cs="Calibri"/>
          <w:sz w:val="22"/>
          <w:szCs w:val="22"/>
          <w:lang w:val="en-GB"/>
        </w:rPr>
        <w:t xml:space="preserve">: </w:t>
      </w:r>
    </w:p>
    <w:p w14:paraId="102D5B40" w14:textId="51742E1E" w:rsidR="003A1708" w:rsidRPr="00767781" w:rsidRDefault="003A1708" w:rsidP="00261B9B">
      <w:pPr>
        <w:pStyle w:val="4Bulletedcopyblue"/>
        <w:spacing w:after="0"/>
        <w:rPr>
          <w:rFonts w:ascii="Calibri" w:hAnsi="Calibri" w:cs="Calibri"/>
          <w:color w:val="FF0000"/>
          <w:sz w:val="22"/>
          <w:szCs w:val="22"/>
        </w:rPr>
      </w:pPr>
      <w:r w:rsidRPr="00767781">
        <w:rPr>
          <w:rFonts w:ascii="Calibri" w:hAnsi="Calibri" w:cs="Calibri"/>
          <w:color w:val="FF0000"/>
          <w:sz w:val="22"/>
          <w:szCs w:val="22"/>
        </w:rPr>
        <w:t xml:space="preserve">View, copy, print, share, store or save the imagery yourself, or ask a </w:t>
      </w:r>
      <w:r w:rsidR="00EE23CE">
        <w:rPr>
          <w:rFonts w:ascii="Calibri" w:hAnsi="Calibri" w:cs="Calibri"/>
          <w:color w:val="FF0000"/>
          <w:sz w:val="22"/>
          <w:szCs w:val="22"/>
        </w:rPr>
        <w:t>learner</w:t>
      </w:r>
      <w:r w:rsidR="00EE23CE" w:rsidRPr="00767781">
        <w:rPr>
          <w:rFonts w:ascii="Calibri" w:hAnsi="Calibri" w:cs="Calibri"/>
          <w:color w:val="FF0000"/>
          <w:sz w:val="22"/>
          <w:szCs w:val="22"/>
        </w:rPr>
        <w:t xml:space="preserve"> </w:t>
      </w:r>
      <w:r w:rsidRPr="00767781">
        <w:rPr>
          <w:rFonts w:ascii="Calibri" w:hAnsi="Calibri" w:cs="Calibri"/>
          <w:color w:val="FF0000"/>
          <w:sz w:val="22"/>
          <w:szCs w:val="22"/>
        </w:rPr>
        <w:t>to share or download it (if you have already viewed the imagery by accident, you must report this to the DSL)</w:t>
      </w:r>
    </w:p>
    <w:p w14:paraId="371271C7" w14:textId="711A24B0" w:rsidR="003A1708" w:rsidRPr="00767781" w:rsidRDefault="003A1708" w:rsidP="00261B9B">
      <w:pPr>
        <w:pStyle w:val="4Bulletedcopyblue"/>
        <w:spacing w:after="0"/>
        <w:rPr>
          <w:rFonts w:ascii="Calibri" w:hAnsi="Calibri" w:cs="Calibri"/>
          <w:color w:val="FF0000"/>
          <w:sz w:val="22"/>
          <w:szCs w:val="22"/>
        </w:rPr>
      </w:pPr>
      <w:r w:rsidRPr="00767781">
        <w:rPr>
          <w:rFonts w:ascii="Calibri" w:hAnsi="Calibri" w:cs="Calibri"/>
          <w:color w:val="FF0000"/>
          <w:sz w:val="22"/>
          <w:szCs w:val="22"/>
        </w:rPr>
        <w:t xml:space="preserve">Delete the imagery or ask the </w:t>
      </w:r>
      <w:r w:rsidR="00EE23CE">
        <w:rPr>
          <w:rFonts w:ascii="Calibri" w:hAnsi="Calibri" w:cs="Calibri"/>
          <w:color w:val="FF0000"/>
          <w:sz w:val="22"/>
          <w:szCs w:val="22"/>
        </w:rPr>
        <w:t>learner</w:t>
      </w:r>
      <w:r w:rsidR="00EE23CE" w:rsidRPr="00767781">
        <w:rPr>
          <w:rFonts w:ascii="Calibri" w:hAnsi="Calibri" w:cs="Calibri"/>
          <w:color w:val="FF0000"/>
          <w:sz w:val="22"/>
          <w:szCs w:val="22"/>
        </w:rPr>
        <w:t xml:space="preserve"> </w:t>
      </w:r>
      <w:r w:rsidRPr="00767781">
        <w:rPr>
          <w:rFonts w:ascii="Calibri" w:hAnsi="Calibri" w:cs="Calibri"/>
          <w:color w:val="FF0000"/>
          <w:sz w:val="22"/>
          <w:szCs w:val="22"/>
        </w:rPr>
        <w:t>to delete it</w:t>
      </w:r>
    </w:p>
    <w:p w14:paraId="59A3BCBA" w14:textId="12FE7471" w:rsidR="003A1708" w:rsidRPr="00767781" w:rsidRDefault="003A1708" w:rsidP="00261B9B">
      <w:pPr>
        <w:pStyle w:val="4Bulletedcopyblue"/>
        <w:spacing w:after="0"/>
        <w:rPr>
          <w:rFonts w:ascii="Calibri" w:hAnsi="Calibri" w:cs="Calibri"/>
          <w:color w:val="FF0000"/>
          <w:sz w:val="22"/>
          <w:szCs w:val="22"/>
        </w:rPr>
      </w:pPr>
      <w:r w:rsidRPr="00767781">
        <w:rPr>
          <w:rFonts w:ascii="Calibri" w:hAnsi="Calibri" w:cs="Calibri"/>
          <w:color w:val="FF0000"/>
          <w:sz w:val="22"/>
          <w:szCs w:val="22"/>
        </w:rPr>
        <w:t xml:space="preserve">Ask the </w:t>
      </w:r>
      <w:r w:rsidR="00EE23CE">
        <w:rPr>
          <w:rFonts w:ascii="Calibri" w:hAnsi="Calibri" w:cs="Calibri"/>
          <w:color w:val="FF0000"/>
          <w:sz w:val="22"/>
          <w:szCs w:val="22"/>
        </w:rPr>
        <w:t>learner</w:t>
      </w:r>
      <w:r w:rsidRPr="00767781">
        <w:rPr>
          <w:rFonts w:ascii="Calibri" w:hAnsi="Calibri" w:cs="Calibri"/>
          <w:color w:val="FF0000"/>
          <w:sz w:val="22"/>
          <w:szCs w:val="22"/>
        </w:rPr>
        <w:t xml:space="preserve">(s) who are involved in the incident to disclose information regarding the imagery (this is the DSL’s responsibility) </w:t>
      </w:r>
    </w:p>
    <w:p w14:paraId="798C18D0" w14:textId="46C5DA4F" w:rsidR="003A1708" w:rsidRPr="00767781" w:rsidRDefault="003A1708" w:rsidP="00261B9B">
      <w:pPr>
        <w:pStyle w:val="4Bulletedcopyblue"/>
        <w:spacing w:after="0"/>
        <w:rPr>
          <w:rFonts w:ascii="Calibri" w:hAnsi="Calibri" w:cs="Calibri"/>
          <w:color w:val="FF0000"/>
          <w:sz w:val="22"/>
          <w:szCs w:val="22"/>
        </w:rPr>
      </w:pPr>
      <w:r w:rsidRPr="00767781">
        <w:rPr>
          <w:rFonts w:ascii="Calibri" w:hAnsi="Calibri" w:cs="Calibri"/>
          <w:color w:val="FF0000"/>
          <w:sz w:val="22"/>
          <w:szCs w:val="22"/>
        </w:rPr>
        <w:t xml:space="preserve">Share information about the incident with other members of staff, the </w:t>
      </w:r>
      <w:r w:rsidR="00EE23CE">
        <w:rPr>
          <w:rFonts w:ascii="Calibri" w:hAnsi="Calibri" w:cs="Calibri"/>
          <w:color w:val="FF0000"/>
          <w:sz w:val="22"/>
          <w:szCs w:val="22"/>
        </w:rPr>
        <w:t>learner</w:t>
      </w:r>
      <w:r w:rsidRPr="00767781">
        <w:rPr>
          <w:rFonts w:ascii="Calibri" w:hAnsi="Calibri" w:cs="Calibri"/>
          <w:color w:val="FF0000"/>
          <w:sz w:val="22"/>
          <w:szCs w:val="22"/>
        </w:rPr>
        <w:t>(s) it involves or their, or other, parents and/or carers</w:t>
      </w:r>
    </w:p>
    <w:p w14:paraId="0EA0DD53" w14:textId="77777777" w:rsidR="003A1708" w:rsidRPr="00767781" w:rsidRDefault="003A1708" w:rsidP="00261B9B">
      <w:pPr>
        <w:pStyle w:val="4Bulletedcopyblue"/>
        <w:spacing w:after="0"/>
        <w:rPr>
          <w:rFonts w:ascii="Calibri" w:hAnsi="Calibri" w:cs="Calibri"/>
          <w:color w:val="FF0000"/>
          <w:sz w:val="22"/>
          <w:szCs w:val="22"/>
        </w:rPr>
      </w:pPr>
      <w:r w:rsidRPr="00767781">
        <w:rPr>
          <w:rFonts w:ascii="Calibri" w:hAnsi="Calibri" w:cs="Calibri"/>
          <w:color w:val="FF0000"/>
          <w:sz w:val="22"/>
          <w:szCs w:val="22"/>
        </w:rPr>
        <w:t>Say or do anything to blame or shame any young people involved</w:t>
      </w:r>
    </w:p>
    <w:p w14:paraId="4C577312" w14:textId="2F54D893" w:rsidR="003A1708" w:rsidRPr="00E613BC" w:rsidRDefault="003A1708" w:rsidP="00261B9B">
      <w:pPr>
        <w:spacing w:after="0"/>
        <w:rPr>
          <w:rFonts w:ascii="Calibri" w:hAnsi="Calibri" w:cs="Calibri"/>
          <w:sz w:val="22"/>
          <w:szCs w:val="22"/>
        </w:rPr>
      </w:pPr>
      <w:r w:rsidRPr="00E613BC">
        <w:rPr>
          <w:rFonts w:ascii="Calibri" w:hAnsi="Calibri" w:cs="Calibri"/>
          <w:sz w:val="22"/>
          <w:szCs w:val="22"/>
        </w:rPr>
        <w:t xml:space="preserve">You should explain that you need to report the incident, and reassure the </w:t>
      </w:r>
      <w:r w:rsidR="00EE23CE">
        <w:rPr>
          <w:rFonts w:ascii="Calibri" w:hAnsi="Calibri" w:cs="Calibri"/>
          <w:sz w:val="22"/>
          <w:szCs w:val="22"/>
        </w:rPr>
        <w:t>learner</w:t>
      </w:r>
      <w:r w:rsidRPr="00E613BC">
        <w:rPr>
          <w:rFonts w:ascii="Calibri" w:hAnsi="Calibri" w:cs="Calibri"/>
          <w:sz w:val="22"/>
          <w:szCs w:val="22"/>
        </w:rPr>
        <w:t>(s) that they will receive support and help from the DSL</w:t>
      </w:r>
      <w:r w:rsidR="00C74189">
        <w:rPr>
          <w:rStyle w:val="FootnoteReference"/>
          <w:rFonts w:ascii="Calibri" w:hAnsi="Calibri" w:cs="Calibri"/>
          <w:sz w:val="22"/>
          <w:szCs w:val="22"/>
        </w:rPr>
        <w:footnoteReference w:id="49"/>
      </w:r>
      <w:r w:rsidRPr="00E613BC">
        <w:rPr>
          <w:rFonts w:ascii="Calibri" w:hAnsi="Calibri" w:cs="Calibri"/>
          <w:sz w:val="22"/>
          <w:szCs w:val="22"/>
        </w:rPr>
        <w:t>.</w:t>
      </w:r>
    </w:p>
    <w:p w14:paraId="665620F9" w14:textId="40774382" w:rsidR="003A1708" w:rsidRPr="002E7D55" w:rsidRDefault="003A1708" w:rsidP="00261B9B">
      <w:pPr>
        <w:pStyle w:val="1bodycopy10pt"/>
        <w:numPr>
          <w:ilvl w:val="0"/>
          <w:numId w:val="3"/>
        </w:numPr>
        <w:spacing w:before="240" w:after="0"/>
        <w:rPr>
          <w:rFonts w:ascii="Calibri" w:hAnsi="Calibri" w:cs="Calibri"/>
          <w:b/>
          <w:sz w:val="28"/>
          <w:szCs w:val="22"/>
        </w:rPr>
      </w:pPr>
      <w:bookmarkStart w:id="16" w:name="_Toc15569171"/>
      <w:r w:rsidRPr="75D2D200">
        <w:rPr>
          <w:rFonts w:ascii="Calibri" w:hAnsi="Calibri" w:cs="Calibri"/>
          <w:b/>
          <w:bCs/>
          <w:sz w:val="28"/>
          <w:szCs w:val="28"/>
        </w:rPr>
        <w:t>Complaints and concerns about school safeguarding policies</w:t>
      </w:r>
      <w:bookmarkEnd w:id="16"/>
    </w:p>
    <w:p w14:paraId="113BDE88" w14:textId="15206EB2" w:rsidR="003A1708" w:rsidRPr="00A62219" w:rsidRDefault="00B53B50" w:rsidP="00D42CB0">
      <w:pPr>
        <w:rPr>
          <w:rFonts w:ascii="Calibri" w:hAnsi="Calibri" w:cs="Calibri"/>
          <w:sz w:val="22"/>
          <w:szCs w:val="22"/>
        </w:rPr>
      </w:pPr>
      <w:r w:rsidRPr="00A62219">
        <w:rPr>
          <w:rFonts w:ascii="Calibri" w:hAnsi="Calibri" w:cs="Calibri"/>
          <w:b/>
          <w:sz w:val="22"/>
          <w:szCs w:val="22"/>
        </w:rPr>
        <w:t>8</w:t>
      </w:r>
      <w:r w:rsidR="003A1708" w:rsidRPr="00A62219">
        <w:rPr>
          <w:rFonts w:ascii="Calibri" w:hAnsi="Calibri" w:cs="Calibri"/>
          <w:b/>
          <w:sz w:val="22"/>
          <w:szCs w:val="22"/>
        </w:rPr>
        <w:t>.1 Complaints against staff</w:t>
      </w:r>
    </w:p>
    <w:p w14:paraId="40D4B45D" w14:textId="6D1C281F" w:rsidR="003A1708" w:rsidRPr="00E613BC" w:rsidRDefault="003A1708" w:rsidP="00261B9B">
      <w:pPr>
        <w:spacing w:after="0"/>
        <w:rPr>
          <w:rFonts w:ascii="Calibri" w:hAnsi="Calibri" w:cs="Calibri"/>
          <w:sz w:val="22"/>
          <w:szCs w:val="22"/>
          <w:lang w:val="en-GB"/>
        </w:rPr>
      </w:pPr>
      <w:r w:rsidRPr="00E613BC">
        <w:rPr>
          <w:rFonts w:ascii="Calibri" w:hAnsi="Calibri" w:cs="Calibri"/>
          <w:sz w:val="22"/>
          <w:szCs w:val="22"/>
          <w:lang w:val="en-GB"/>
        </w:rPr>
        <w:t xml:space="preserve">Complaints against staff that are likely to require a </w:t>
      </w:r>
      <w:r w:rsidR="00EE23CE">
        <w:rPr>
          <w:rFonts w:ascii="Calibri" w:hAnsi="Calibri" w:cs="Calibri"/>
          <w:sz w:val="22"/>
          <w:szCs w:val="22"/>
          <w:lang w:val="en-GB"/>
        </w:rPr>
        <w:t>safeguarding/</w:t>
      </w:r>
      <w:r w:rsidRPr="00E613BC">
        <w:rPr>
          <w:rFonts w:ascii="Calibri" w:hAnsi="Calibri" w:cs="Calibri"/>
          <w:sz w:val="22"/>
          <w:szCs w:val="22"/>
          <w:lang w:val="en-GB"/>
        </w:rPr>
        <w:t>child protection investigation</w:t>
      </w:r>
      <w:r w:rsidR="002E7D55">
        <w:rPr>
          <w:rFonts w:ascii="Calibri" w:hAnsi="Calibri" w:cs="Calibri"/>
          <w:sz w:val="22"/>
          <w:szCs w:val="22"/>
          <w:lang w:val="en-GB"/>
        </w:rPr>
        <w:t xml:space="preserve"> </w:t>
      </w:r>
      <w:r w:rsidRPr="00E613BC">
        <w:rPr>
          <w:rFonts w:ascii="Calibri" w:hAnsi="Calibri" w:cs="Calibri"/>
          <w:sz w:val="22"/>
          <w:szCs w:val="22"/>
          <w:lang w:val="en-GB"/>
        </w:rPr>
        <w:t>will be managed in accordance with our procedures for dealing with allegations of abuse made against staff</w:t>
      </w:r>
      <w:r w:rsidR="002E7D55">
        <w:rPr>
          <w:rStyle w:val="FootnoteReference"/>
          <w:rFonts w:ascii="Calibri" w:hAnsi="Calibri" w:cs="Calibri"/>
          <w:sz w:val="22"/>
          <w:szCs w:val="22"/>
          <w:lang w:val="en-GB"/>
        </w:rPr>
        <w:footnoteReference w:id="50"/>
      </w:r>
      <w:r w:rsidR="002E7D55">
        <w:rPr>
          <w:rFonts w:ascii="Calibri" w:hAnsi="Calibri" w:cs="Calibri"/>
          <w:sz w:val="22"/>
          <w:szCs w:val="22"/>
          <w:lang w:val="en-GB"/>
        </w:rPr>
        <w:t>.</w:t>
      </w:r>
    </w:p>
    <w:p w14:paraId="3B182D06" w14:textId="2B3EAF4B" w:rsidR="003A1708" w:rsidRPr="00A62219" w:rsidRDefault="00B53B50" w:rsidP="00D42CB0">
      <w:pPr>
        <w:rPr>
          <w:rFonts w:ascii="Calibri" w:hAnsi="Calibri" w:cs="Calibri"/>
          <w:sz w:val="22"/>
          <w:szCs w:val="22"/>
        </w:rPr>
      </w:pPr>
      <w:r w:rsidRPr="00A62219">
        <w:rPr>
          <w:rFonts w:ascii="Calibri" w:hAnsi="Calibri" w:cs="Calibri"/>
          <w:b/>
          <w:sz w:val="22"/>
          <w:szCs w:val="22"/>
        </w:rPr>
        <w:t>8</w:t>
      </w:r>
      <w:r w:rsidR="003A1708" w:rsidRPr="00A62219">
        <w:rPr>
          <w:rFonts w:ascii="Calibri" w:hAnsi="Calibri" w:cs="Calibri"/>
          <w:b/>
          <w:sz w:val="22"/>
          <w:szCs w:val="22"/>
        </w:rPr>
        <w:t>.2 Other complaints</w:t>
      </w:r>
    </w:p>
    <w:p w14:paraId="298425D5" w14:textId="65054B01" w:rsidR="003A1708" w:rsidRPr="00E613BC" w:rsidRDefault="003A1708" w:rsidP="00261B9B">
      <w:pPr>
        <w:pStyle w:val="1bodycopy10pt"/>
        <w:spacing w:after="0"/>
        <w:rPr>
          <w:rFonts w:ascii="Calibri" w:hAnsi="Calibri" w:cs="Calibri"/>
          <w:sz w:val="22"/>
          <w:szCs w:val="22"/>
          <w:lang w:val="en-GB"/>
        </w:rPr>
      </w:pPr>
      <w:r w:rsidRPr="00E613BC">
        <w:rPr>
          <w:rFonts w:ascii="Calibri" w:hAnsi="Calibri" w:cs="Calibri"/>
          <w:sz w:val="22"/>
          <w:szCs w:val="22"/>
          <w:lang w:val="en-GB"/>
        </w:rPr>
        <w:t xml:space="preserve">All complaints will be managed </w:t>
      </w:r>
      <w:r w:rsidR="002E7D55">
        <w:rPr>
          <w:rFonts w:ascii="Calibri" w:hAnsi="Calibri" w:cs="Calibri"/>
          <w:sz w:val="22"/>
          <w:szCs w:val="22"/>
          <w:lang w:val="en-GB"/>
        </w:rPr>
        <w:t xml:space="preserve">by the DSL and </w:t>
      </w:r>
      <w:r w:rsidR="00654DCF">
        <w:rPr>
          <w:rFonts w:ascii="Calibri" w:hAnsi="Calibri" w:cs="Calibri"/>
          <w:sz w:val="22"/>
          <w:szCs w:val="22"/>
          <w:lang w:val="en-GB"/>
        </w:rPr>
        <w:t>Head</w:t>
      </w:r>
      <w:r w:rsidR="00EE23CE">
        <w:rPr>
          <w:rFonts w:ascii="Calibri" w:hAnsi="Calibri" w:cs="Calibri"/>
          <w:sz w:val="22"/>
          <w:szCs w:val="22"/>
          <w:lang w:val="en-GB"/>
        </w:rPr>
        <w:t xml:space="preserve"> </w:t>
      </w:r>
      <w:r w:rsidRPr="00E613BC">
        <w:rPr>
          <w:rFonts w:ascii="Calibri" w:hAnsi="Calibri" w:cs="Calibri"/>
          <w:sz w:val="22"/>
          <w:szCs w:val="22"/>
          <w:lang w:val="en-GB"/>
        </w:rPr>
        <w:t xml:space="preserve">in accordance with the procedures outlined in The </w:t>
      </w:r>
      <w:hyperlink r:id="rId58" w:history="1">
        <w:r w:rsidRPr="002E7D55">
          <w:rPr>
            <w:rStyle w:val="Hyperlink"/>
            <w:rFonts w:ascii="Calibri" w:hAnsi="Calibri" w:cs="Calibri"/>
            <w:sz w:val="22"/>
            <w:szCs w:val="22"/>
            <w:lang w:val="en-GB"/>
          </w:rPr>
          <w:t>Trust’s complaints policy</w:t>
        </w:r>
      </w:hyperlink>
      <w:r w:rsidRPr="00E613BC">
        <w:rPr>
          <w:rFonts w:ascii="Calibri" w:hAnsi="Calibri" w:cs="Calibri"/>
          <w:sz w:val="22"/>
          <w:szCs w:val="22"/>
          <w:lang w:val="en-GB"/>
        </w:rPr>
        <w:t>.</w:t>
      </w:r>
    </w:p>
    <w:p w14:paraId="787747AA" w14:textId="09075193" w:rsidR="003A1708" w:rsidRPr="00A62219" w:rsidRDefault="00B53B50" w:rsidP="00D42CB0">
      <w:pPr>
        <w:rPr>
          <w:rFonts w:ascii="Calibri" w:hAnsi="Calibri" w:cs="Calibri"/>
          <w:sz w:val="22"/>
          <w:szCs w:val="22"/>
        </w:rPr>
      </w:pPr>
      <w:r w:rsidRPr="00A62219">
        <w:rPr>
          <w:rFonts w:ascii="Calibri" w:hAnsi="Calibri" w:cs="Calibri"/>
          <w:b/>
          <w:sz w:val="22"/>
          <w:szCs w:val="22"/>
        </w:rPr>
        <w:t>8</w:t>
      </w:r>
      <w:r w:rsidR="003A1708" w:rsidRPr="00A62219">
        <w:rPr>
          <w:rFonts w:ascii="Calibri" w:hAnsi="Calibri" w:cs="Calibri"/>
          <w:b/>
          <w:sz w:val="22"/>
          <w:szCs w:val="22"/>
        </w:rPr>
        <w:t>.3 Whistle-blowing</w:t>
      </w:r>
    </w:p>
    <w:p w14:paraId="13053800" w14:textId="171B49C5" w:rsidR="003A1708" w:rsidRDefault="003A1708" w:rsidP="00261B9B">
      <w:pPr>
        <w:pStyle w:val="1bodycopy10pt"/>
        <w:spacing w:after="0"/>
        <w:rPr>
          <w:rFonts w:ascii="Calibri" w:hAnsi="Calibri" w:cs="Calibri"/>
          <w:sz w:val="22"/>
          <w:szCs w:val="22"/>
          <w:lang w:val="en-GB"/>
        </w:rPr>
      </w:pPr>
      <w:r w:rsidRPr="00E613BC">
        <w:rPr>
          <w:rFonts w:ascii="Calibri" w:hAnsi="Calibri" w:cs="Calibri"/>
          <w:sz w:val="22"/>
          <w:szCs w:val="22"/>
          <w:lang w:val="en-GB"/>
        </w:rPr>
        <w:t xml:space="preserve">If you have a concern about illegal activity, wrong-doing, behaviour which may impact </w:t>
      </w:r>
      <w:r w:rsidR="00EE23CE">
        <w:rPr>
          <w:rFonts w:ascii="Calibri" w:hAnsi="Calibri" w:cs="Calibri"/>
          <w:sz w:val="22"/>
          <w:szCs w:val="22"/>
          <w:lang w:val="en-GB"/>
        </w:rPr>
        <w:t>learners</w:t>
      </w:r>
      <w:r w:rsidR="00EE23CE" w:rsidRPr="00E613BC">
        <w:rPr>
          <w:rFonts w:ascii="Calibri" w:hAnsi="Calibri" w:cs="Calibri"/>
          <w:sz w:val="22"/>
          <w:szCs w:val="22"/>
          <w:lang w:val="en-GB"/>
        </w:rPr>
        <w:t xml:space="preserve"> </w:t>
      </w:r>
      <w:r w:rsidRPr="00E613BC">
        <w:rPr>
          <w:rFonts w:ascii="Calibri" w:hAnsi="Calibri" w:cs="Calibri"/>
          <w:sz w:val="22"/>
          <w:szCs w:val="22"/>
          <w:lang w:val="en-GB"/>
        </w:rPr>
        <w:t xml:space="preserve">in a negative way or you believe someone’s health and safety to be at risk, please refer to the </w:t>
      </w:r>
      <w:hyperlink r:id="rId59" w:history="1">
        <w:r w:rsidRPr="00B53B50">
          <w:rPr>
            <w:rStyle w:val="Hyperlink"/>
            <w:rFonts w:ascii="Calibri" w:hAnsi="Calibri" w:cs="Calibri"/>
            <w:sz w:val="22"/>
            <w:szCs w:val="22"/>
            <w:lang w:val="en-GB"/>
          </w:rPr>
          <w:t>Trust’s whistleblowing policy</w:t>
        </w:r>
      </w:hyperlink>
      <w:r w:rsidRPr="00E613BC">
        <w:rPr>
          <w:rFonts w:ascii="Calibri" w:hAnsi="Calibri" w:cs="Calibri"/>
          <w:sz w:val="22"/>
          <w:szCs w:val="22"/>
          <w:lang w:val="en-GB"/>
        </w:rPr>
        <w:t>.</w:t>
      </w:r>
    </w:p>
    <w:p w14:paraId="2884F896" w14:textId="1041509C" w:rsidR="00AA1458" w:rsidRDefault="00AA1458" w:rsidP="00261B9B">
      <w:pPr>
        <w:pStyle w:val="1bodycopy10pt"/>
        <w:spacing w:after="0"/>
        <w:rPr>
          <w:rFonts w:ascii="Calibri" w:hAnsi="Calibri" w:cs="Calibri"/>
          <w:sz w:val="22"/>
          <w:szCs w:val="22"/>
        </w:rPr>
      </w:pPr>
    </w:p>
    <w:p w14:paraId="50FCAC90" w14:textId="5C7B1201" w:rsidR="00AA1458" w:rsidRDefault="00AA1458" w:rsidP="00AA1458">
      <w:pPr>
        <w:pStyle w:val="1bodycopy10pt"/>
        <w:numPr>
          <w:ilvl w:val="0"/>
          <w:numId w:val="3"/>
        </w:numPr>
        <w:rPr>
          <w:rFonts w:ascii="Calibri" w:hAnsi="Calibri" w:cs="Calibri"/>
          <w:b/>
          <w:sz w:val="28"/>
          <w:szCs w:val="22"/>
        </w:rPr>
      </w:pPr>
      <w:r w:rsidRPr="75D2D200">
        <w:rPr>
          <w:rFonts w:ascii="Calibri" w:hAnsi="Calibri" w:cs="Calibri"/>
          <w:b/>
          <w:bCs/>
          <w:sz w:val="28"/>
          <w:szCs w:val="28"/>
        </w:rPr>
        <w:t xml:space="preserve">Additional </w:t>
      </w:r>
      <w:r w:rsidR="00261B9B" w:rsidRPr="75D2D200">
        <w:rPr>
          <w:rFonts w:ascii="Calibri" w:hAnsi="Calibri" w:cs="Calibri"/>
          <w:b/>
          <w:bCs/>
          <w:sz w:val="28"/>
          <w:szCs w:val="28"/>
        </w:rPr>
        <w:t>Protocols/Procedures</w:t>
      </w:r>
    </w:p>
    <w:p w14:paraId="3D6657D3" w14:textId="3C25455E" w:rsidR="00AA1458" w:rsidRPr="00A62219" w:rsidRDefault="00AA1458" w:rsidP="00D42CB0">
      <w:pPr>
        <w:rPr>
          <w:rFonts w:ascii="Calibri" w:hAnsi="Calibri" w:cs="Calibri"/>
          <w:sz w:val="22"/>
          <w:szCs w:val="22"/>
        </w:rPr>
      </w:pPr>
      <w:r w:rsidRPr="00A62219">
        <w:rPr>
          <w:rFonts w:ascii="Calibri" w:hAnsi="Calibri" w:cs="Calibri"/>
          <w:b/>
          <w:sz w:val="22"/>
          <w:szCs w:val="22"/>
        </w:rPr>
        <w:t>9.1 Non-collection of children</w:t>
      </w:r>
    </w:p>
    <w:p w14:paraId="00645A26" w14:textId="0076E34A" w:rsidR="00AA1458" w:rsidRPr="00E613BC" w:rsidRDefault="00EE23CE" w:rsidP="00AA1458">
      <w:pPr>
        <w:spacing w:after="0"/>
        <w:rPr>
          <w:rFonts w:ascii="Calibri" w:hAnsi="Calibri" w:cs="Calibri"/>
          <w:sz w:val="22"/>
          <w:szCs w:val="22"/>
          <w:lang w:val="en-GB"/>
        </w:rPr>
      </w:pPr>
      <w:r>
        <w:rPr>
          <w:rFonts w:ascii="Calibri" w:hAnsi="Calibri" w:cs="Calibri"/>
          <w:sz w:val="22"/>
          <w:szCs w:val="22"/>
          <w:lang w:val="en-GB"/>
        </w:rPr>
        <w:t xml:space="preserve">The majority of Finding Futures learners are able to get home independently, often via accessing public transport. In the event that a learner is not independent enough to safely get home (and instead is collected by parent/carer/taxi), and has not been collected </w:t>
      </w:r>
      <w:r w:rsidR="00AA1458" w:rsidRPr="00E613BC">
        <w:rPr>
          <w:rFonts w:ascii="Calibri" w:hAnsi="Calibri" w:cs="Calibri"/>
          <w:sz w:val="22"/>
          <w:szCs w:val="22"/>
          <w:lang w:val="en-GB"/>
        </w:rPr>
        <w:t>we will:</w:t>
      </w:r>
    </w:p>
    <w:p w14:paraId="24E30C1E" w14:textId="6BFA4434" w:rsidR="00AA1458" w:rsidRPr="00E613BC" w:rsidRDefault="00FA73E9" w:rsidP="00AA1458">
      <w:pPr>
        <w:pStyle w:val="4Bulletedcopyblue"/>
        <w:spacing w:after="0"/>
        <w:rPr>
          <w:rFonts w:ascii="Calibri" w:hAnsi="Calibri" w:cs="Calibri"/>
          <w:sz w:val="22"/>
          <w:szCs w:val="22"/>
          <w:lang w:val="en-GB"/>
        </w:rPr>
      </w:pPr>
      <w:r>
        <w:rPr>
          <w:rFonts w:ascii="Calibri" w:hAnsi="Calibri" w:cs="Calibri"/>
          <w:sz w:val="22"/>
          <w:szCs w:val="22"/>
          <w:lang w:val="en-GB"/>
        </w:rPr>
        <w:t>W</w:t>
      </w:r>
      <w:r w:rsidR="000D1233">
        <w:rPr>
          <w:rFonts w:ascii="Calibri" w:hAnsi="Calibri" w:cs="Calibri"/>
          <w:sz w:val="22"/>
          <w:szCs w:val="22"/>
          <w:lang w:val="en-GB"/>
        </w:rPr>
        <w:t xml:space="preserve">ait </w:t>
      </w:r>
      <w:r w:rsidR="00AA1458" w:rsidRPr="00E613BC">
        <w:rPr>
          <w:rFonts w:ascii="Calibri" w:hAnsi="Calibri" w:cs="Calibri"/>
          <w:sz w:val="22"/>
          <w:szCs w:val="22"/>
          <w:lang w:val="en-GB"/>
        </w:rPr>
        <w:t xml:space="preserve">with the </w:t>
      </w:r>
      <w:r w:rsidR="00EE23CE">
        <w:rPr>
          <w:rFonts w:ascii="Calibri" w:hAnsi="Calibri" w:cs="Calibri"/>
          <w:sz w:val="22"/>
          <w:szCs w:val="22"/>
          <w:lang w:val="en-GB"/>
        </w:rPr>
        <w:t>learner</w:t>
      </w:r>
      <w:r w:rsidR="00EE23CE" w:rsidRPr="00E613BC">
        <w:rPr>
          <w:rFonts w:ascii="Calibri" w:hAnsi="Calibri" w:cs="Calibri"/>
          <w:sz w:val="22"/>
          <w:szCs w:val="22"/>
          <w:lang w:val="en-GB"/>
        </w:rPr>
        <w:t xml:space="preserve"> </w:t>
      </w:r>
      <w:r w:rsidR="00AA1458" w:rsidRPr="00E613BC">
        <w:rPr>
          <w:rFonts w:ascii="Calibri" w:hAnsi="Calibri" w:cs="Calibri"/>
          <w:sz w:val="22"/>
          <w:szCs w:val="22"/>
          <w:lang w:val="en-GB"/>
        </w:rPr>
        <w:t xml:space="preserve">for 15 minutes to allow for traffic etc. </w:t>
      </w:r>
    </w:p>
    <w:p w14:paraId="3554AA1A" w14:textId="7B17732D" w:rsidR="00AA1458" w:rsidRPr="00E613BC" w:rsidRDefault="00AA1458" w:rsidP="00AA1458">
      <w:pPr>
        <w:pStyle w:val="4Bulletedcopyblue"/>
        <w:spacing w:after="0"/>
        <w:rPr>
          <w:rFonts w:ascii="Calibri" w:hAnsi="Calibri" w:cs="Calibri"/>
          <w:sz w:val="22"/>
          <w:szCs w:val="22"/>
          <w:lang w:val="en-GB"/>
        </w:rPr>
      </w:pPr>
      <w:r w:rsidRPr="00E613BC">
        <w:rPr>
          <w:rFonts w:ascii="Calibri" w:hAnsi="Calibri" w:cs="Calibri"/>
          <w:sz w:val="22"/>
          <w:szCs w:val="22"/>
          <w:lang w:val="en-GB"/>
        </w:rPr>
        <w:t xml:space="preserve">The staff will then ring the first contact number given on the </w:t>
      </w:r>
      <w:r w:rsidR="00EE23CE">
        <w:rPr>
          <w:rFonts w:ascii="Calibri" w:hAnsi="Calibri" w:cs="Calibri"/>
          <w:sz w:val="22"/>
          <w:szCs w:val="22"/>
          <w:lang w:val="en-GB"/>
        </w:rPr>
        <w:t>learner</w:t>
      </w:r>
      <w:r w:rsidR="00EE23CE" w:rsidRPr="00E613BC">
        <w:rPr>
          <w:rFonts w:ascii="Calibri" w:hAnsi="Calibri" w:cs="Calibri"/>
          <w:sz w:val="22"/>
          <w:szCs w:val="22"/>
          <w:lang w:val="en-GB"/>
        </w:rPr>
        <w:t xml:space="preserve">’s </w:t>
      </w:r>
      <w:r w:rsidRPr="00E613BC">
        <w:rPr>
          <w:rFonts w:ascii="Calibri" w:hAnsi="Calibri" w:cs="Calibri"/>
          <w:sz w:val="22"/>
          <w:szCs w:val="22"/>
          <w:lang w:val="en-GB"/>
        </w:rPr>
        <w:t xml:space="preserve">registration form. </w:t>
      </w:r>
    </w:p>
    <w:p w14:paraId="0C0E6916" w14:textId="77777777" w:rsidR="00AA1458" w:rsidRPr="00E613BC" w:rsidRDefault="00AA1458" w:rsidP="00AA1458">
      <w:pPr>
        <w:pStyle w:val="4Bulletedcopyblue"/>
        <w:spacing w:after="0"/>
        <w:rPr>
          <w:rFonts w:ascii="Calibri" w:hAnsi="Calibri" w:cs="Calibri"/>
          <w:sz w:val="22"/>
          <w:szCs w:val="22"/>
          <w:lang w:val="en-GB"/>
        </w:rPr>
      </w:pPr>
      <w:r w:rsidRPr="00E613BC">
        <w:rPr>
          <w:rFonts w:ascii="Calibri" w:hAnsi="Calibri" w:cs="Calibri"/>
          <w:sz w:val="22"/>
          <w:szCs w:val="22"/>
          <w:lang w:val="en-GB"/>
        </w:rPr>
        <w:t xml:space="preserve">If they are not able to contact the first name, they will try all subsequent numbers. </w:t>
      </w:r>
    </w:p>
    <w:p w14:paraId="1FE228F7" w14:textId="1E9A46F4" w:rsidR="00AA1458" w:rsidRPr="00E613BC" w:rsidRDefault="00AA1458" w:rsidP="00AA1458">
      <w:pPr>
        <w:pStyle w:val="4Bulletedcopyblue"/>
        <w:spacing w:after="0"/>
        <w:rPr>
          <w:rFonts w:ascii="Calibri" w:hAnsi="Calibri" w:cs="Calibri"/>
          <w:sz w:val="22"/>
          <w:szCs w:val="22"/>
          <w:lang w:val="en-GB"/>
        </w:rPr>
      </w:pPr>
      <w:r w:rsidRPr="00E613BC">
        <w:rPr>
          <w:rFonts w:ascii="Calibri" w:hAnsi="Calibri" w:cs="Calibri"/>
          <w:sz w:val="22"/>
          <w:szCs w:val="22"/>
          <w:lang w:val="en-GB"/>
        </w:rPr>
        <w:t xml:space="preserve">If, after trying all quoted numbers and 30 minutes has elapsed, the </w:t>
      </w:r>
      <w:r w:rsidR="00654DCF">
        <w:rPr>
          <w:rFonts w:ascii="Calibri" w:hAnsi="Calibri" w:cs="Calibri"/>
          <w:sz w:val="22"/>
          <w:szCs w:val="22"/>
          <w:lang w:val="en-GB"/>
        </w:rPr>
        <w:t>Head</w:t>
      </w:r>
      <w:r w:rsidR="007B2F38">
        <w:rPr>
          <w:rFonts w:ascii="Calibri" w:hAnsi="Calibri" w:cs="Calibri"/>
          <w:sz w:val="22"/>
          <w:szCs w:val="22"/>
          <w:lang w:val="en-GB"/>
        </w:rPr>
        <w:t xml:space="preserve"> </w:t>
      </w:r>
      <w:r w:rsidRPr="00E613BC">
        <w:rPr>
          <w:rFonts w:ascii="Calibri" w:hAnsi="Calibri" w:cs="Calibri"/>
          <w:sz w:val="22"/>
          <w:szCs w:val="22"/>
          <w:lang w:val="en-GB"/>
        </w:rPr>
        <w:t>will the</w:t>
      </w:r>
      <w:r w:rsidR="007B2F38">
        <w:rPr>
          <w:rFonts w:ascii="Calibri" w:hAnsi="Calibri" w:cs="Calibri"/>
          <w:sz w:val="22"/>
          <w:szCs w:val="22"/>
          <w:lang w:val="en-GB"/>
        </w:rPr>
        <w:t>n</w:t>
      </w:r>
      <w:r w:rsidRPr="00E613BC">
        <w:rPr>
          <w:rFonts w:ascii="Calibri" w:hAnsi="Calibri" w:cs="Calibri"/>
          <w:sz w:val="22"/>
          <w:szCs w:val="22"/>
          <w:lang w:val="en-GB"/>
        </w:rPr>
        <w:t xml:space="preserve"> contact the police/duty social worker. </w:t>
      </w:r>
    </w:p>
    <w:p w14:paraId="424A5982" w14:textId="77777777" w:rsidR="00AA1458" w:rsidRPr="00E613BC" w:rsidRDefault="00AA1458" w:rsidP="00AA1458">
      <w:pPr>
        <w:pStyle w:val="4Bulletedcopyblue"/>
        <w:spacing w:after="0"/>
        <w:rPr>
          <w:rFonts w:ascii="Calibri" w:hAnsi="Calibri" w:cs="Calibri"/>
          <w:sz w:val="22"/>
          <w:szCs w:val="22"/>
          <w:lang w:val="en-GB"/>
        </w:rPr>
      </w:pPr>
      <w:r w:rsidRPr="00E613BC">
        <w:rPr>
          <w:rFonts w:ascii="Calibri" w:hAnsi="Calibri" w:cs="Calibri"/>
          <w:sz w:val="22"/>
          <w:szCs w:val="22"/>
          <w:lang w:val="en-GB"/>
        </w:rPr>
        <w:t xml:space="preserve">Safeguarding procedures will then be implemented. </w:t>
      </w:r>
    </w:p>
    <w:p w14:paraId="39589888" w14:textId="43AE39DD" w:rsidR="00AA1458" w:rsidRPr="00D42CB0" w:rsidRDefault="00AA1458" w:rsidP="00AA1458">
      <w:pPr>
        <w:pStyle w:val="4Bulletedcopyblue"/>
        <w:spacing w:after="0"/>
        <w:rPr>
          <w:rFonts w:ascii="Calibri" w:hAnsi="Calibri" w:cs="Calibri"/>
          <w:sz w:val="22"/>
          <w:szCs w:val="22"/>
        </w:rPr>
      </w:pPr>
      <w:r w:rsidRPr="00E613BC">
        <w:rPr>
          <w:rFonts w:ascii="Calibri" w:hAnsi="Calibri" w:cs="Calibri"/>
          <w:sz w:val="22"/>
          <w:szCs w:val="22"/>
          <w:lang w:val="en-GB"/>
        </w:rPr>
        <w:t xml:space="preserve">Staff will remain with the </w:t>
      </w:r>
      <w:r w:rsidR="007B2F38">
        <w:rPr>
          <w:rFonts w:ascii="Calibri" w:hAnsi="Calibri" w:cs="Calibri"/>
          <w:sz w:val="22"/>
          <w:szCs w:val="22"/>
          <w:lang w:val="en-GB"/>
        </w:rPr>
        <w:t>learner</w:t>
      </w:r>
      <w:r w:rsidR="007B2F38" w:rsidRPr="00E613BC">
        <w:rPr>
          <w:rFonts w:ascii="Calibri" w:hAnsi="Calibri" w:cs="Calibri"/>
          <w:sz w:val="22"/>
          <w:szCs w:val="22"/>
          <w:lang w:val="en-GB"/>
        </w:rPr>
        <w:t xml:space="preserve"> </w:t>
      </w:r>
      <w:r w:rsidRPr="00E613BC">
        <w:rPr>
          <w:rFonts w:ascii="Calibri" w:hAnsi="Calibri" w:cs="Calibri"/>
          <w:sz w:val="22"/>
          <w:szCs w:val="22"/>
          <w:lang w:val="en-GB"/>
        </w:rPr>
        <w:t xml:space="preserve">at all times whilst ensuring that they are reassured and comforted, however </w:t>
      </w:r>
      <w:r w:rsidRPr="00D42CB0">
        <w:rPr>
          <w:rFonts w:ascii="Calibri" w:hAnsi="Calibri" w:cs="Calibri"/>
          <w:sz w:val="22"/>
          <w:szCs w:val="22"/>
        </w:rPr>
        <w:t xml:space="preserve">from this point the police/social services will take up the task of tracking the </w:t>
      </w:r>
      <w:r w:rsidR="007B2F38">
        <w:rPr>
          <w:rFonts w:ascii="Calibri" w:hAnsi="Calibri" w:cs="Calibri"/>
          <w:sz w:val="22"/>
          <w:szCs w:val="22"/>
        </w:rPr>
        <w:t>learner</w:t>
      </w:r>
      <w:r w:rsidR="007B2F38" w:rsidRPr="00D42CB0">
        <w:rPr>
          <w:rFonts w:ascii="Calibri" w:hAnsi="Calibri" w:cs="Calibri"/>
          <w:sz w:val="22"/>
          <w:szCs w:val="22"/>
        </w:rPr>
        <w:t xml:space="preserve">’s </w:t>
      </w:r>
      <w:r w:rsidRPr="00D42CB0">
        <w:rPr>
          <w:rFonts w:ascii="Calibri" w:hAnsi="Calibri" w:cs="Calibri"/>
          <w:sz w:val="22"/>
          <w:szCs w:val="22"/>
        </w:rPr>
        <w:t>family.</w:t>
      </w:r>
    </w:p>
    <w:p w14:paraId="2DBFFF74" w14:textId="0BCD7D7C" w:rsidR="00AA1458" w:rsidRPr="00A62219" w:rsidRDefault="00AA1458" w:rsidP="00D42CB0">
      <w:pPr>
        <w:spacing w:before="240"/>
        <w:rPr>
          <w:rFonts w:ascii="Calibri" w:hAnsi="Calibri" w:cs="Calibri"/>
          <w:sz w:val="22"/>
          <w:szCs w:val="22"/>
        </w:rPr>
      </w:pPr>
      <w:r w:rsidRPr="00A62219">
        <w:rPr>
          <w:rFonts w:ascii="Calibri" w:hAnsi="Calibri" w:cs="Calibri"/>
          <w:b/>
          <w:sz w:val="22"/>
          <w:szCs w:val="22"/>
        </w:rPr>
        <w:t>9.2 Missing pupils</w:t>
      </w:r>
    </w:p>
    <w:p w14:paraId="56DC92B4" w14:textId="09838D99" w:rsidR="00AA1458" w:rsidRPr="00E613BC" w:rsidRDefault="00AA1458" w:rsidP="00AA1458">
      <w:pPr>
        <w:pStyle w:val="4Bulletedcopyblue"/>
        <w:numPr>
          <w:ilvl w:val="0"/>
          <w:numId w:val="0"/>
        </w:numPr>
        <w:spacing w:after="0"/>
        <w:ind w:left="340"/>
        <w:rPr>
          <w:rFonts w:ascii="Calibri" w:hAnsi="Calibri" w:cs="Calibri"/>
          <w:sz w:val="22"/>
          <w:szCs w:val="22"/>
          <w:lang w:val="en-GB"/>
        </w:rPr>
      </w:pPr>
      <w:r w:rsidRPr="00E613BC">
        <w:rPr>
          <w:rFonts w:ascii="Calibri" w:hAnsi="Calibri" w:cs="Calibri"/>
          <w:sz w:val="22"/>
          <w:szCs w:val="22"/>
          <w:lang w:val="en-GB"/>
        </w:rPr>
        <w:lastRenderedPageBreak/>
        <w:t xml:space="preserve">Our procedures are designed to ensure that a missing </w:t>
      </w:r>
      <w:r w:rsidR="007B2F38">
        <w:rPr>
          <w:rFonts w:ascii="Calibri" w:hAnsi="Calibri" w:cs="Calibri"/>
          <w:sz w:val="22"/>
          <w:szCs w:val="22"/>
          <w:lang w:val="en-GB"/>
        </w:rPr>
        <w:t>learner</w:t>
      </w:r>
      <w:r w:rsidR="007B2F38" w:rsidRPr="00E613BC">
        <w:rPr>
          <w:rFonts w:ascii="Calibri" w:hAnsi="Calibri" w:cs="Calibri"/>
          <w:sz w:val="22"/>
          <w:szCs w:val="22"/>
          <w:lang w:val="en-GB"/>
        </w:rPr>
        <w:t xml:space="preserve"> </w:t>
      </w:r>
      <w:r w:rsidRPr="00E613BC">
        <w:rPr>
          <w:rFonts w:ascii="Calibri" w:hAnsi="Calibri" w:cs="Calibri"/>
          <w:sz w:val="22"/>
          <w:szCs w:val="22"/>
          <w:lang w:val="en-GB"/>
        </w:rPr>
        <w:t xml:space="preserve">is found and returned to effective supervision as soon as possible. </w:t>
      </w:r>
      <w:r w:rsidR="007D1B09">
        <w:rPr>
          <w:rFonts w:ascii="Calibri" w:hAnsi="Calibri" w:cs="Calibri"/>
          <w:sz w:val="22"/>
          <w:szCs w:val="22"/>
          <w:lang w:val="en-GB"/>
        </w:rPr>
        <w:t>A dynamic risk assessment should consider the s</w:t>
      </w:r>
      <w:r w:rsidR="005C17C8">
        <w:rPr>
          <w:rFonts w:ascii="Calibri" w:hAnsi="Calibri" w:cs="Calibri"/>
          <w:sz w:val="22"/>
          <w:szCs w:val="22"/>
          <w:lang w:val="en-GB"/>
        </w:rPr>
        <w:t xml:space="preserve">upervision </w:t>
      </w:r>
      <w:r w:rsidR="007D1B09">
        <w:rPr>
          <w:rFonts w:ascii="Calibri" w:hAnsi="Calibri" w:cs="Calibri"/>
          <w:sz w:val="22"/>
          <w:szCs w:val="22"/>
          <w:lang w:val="en-GB"/>
        </w:rPr>
        <w:t xml:space="preserve">of the other </w:t>
      </w:r>
      <w:r w:rsidR="007B2F38">
        <w:rPr>
          <w:rFonts w:ascii="Calibri" w:hAnsi="Calibri" w:cs="Calibri"/>
          <w:sz w:val="22"/>
          <w:szCs w:val="22"/>
          <w:lang w:val="en-GB"/>
        </w:rPr>
        <w:t>learners</w:t>
      </w:r>
      <w:r w:rsidR="003E3F2D">
        <w:rPr>
          <w:rFonts w:ascii="Calibri" w:hAnsi="Calibri" w:cs="Calibri"/>
          <w:sz w:val="22"/>
          <w:szCs w:val="22"/>
          <w:lang w:val="en-GB"/>
        </w:rPr>
        <w:t xml:space="preserve">, </w:t>
      </w:r>
      <w:r w:rsidR="007B2F38">
        <w:rPr>
          <w:rFonts w:ascii="Calibri" w:hAnsi="Calibri" w:cs="Calibri"/>
          <w:sz w:val="22"/>
          <w:szCs w:val="22"/>
          <w:lang w:val="en-GB"/>
        </w:rPr>
        <w:t xml:space="preserve">the age and independence level of learner/s involved, </w:t>
      </w:r>
      <w:r w:rsidR="003E3F2D">
        <w:rPr>
          <w:rFonts w:ascii="Calibri" w:hAnsi="Calibri" w:cs="Calibri"/>
          <w:sz w:val="22"/>
          <w:szCs w:val="22"/>
          <w:lang w:val="en-GB"/>
        </w:rPr>
        <w:t xml:space="preserve">when the </w:t>
      </w:r>
      <w:r w:rsidR="007B2F38">
        <w:rPr>
          <w:rFonts w:ascii="Calibri" w:hAnsi="Calibri" w:cs="Calibri"/>
          <w:sz w:val="22"/>
          <w:szCs w:val="22"/>
          <w:lang w:val="en-GB"/>
        </w:rPr>
        <w:t xml:space="preserve">individual </w:t>
      </w:r>
      <w:r w:rsidR="003E3F2D">
        <w:rPr>
          <w:rFonts w:ascii="Calibri" w:hAnsi="Calibri" w:cs="Calibri"/>
          <w:sz w:val="22"/>
          <w:szCs w:val="22"/>
          <w:lang w:val="en-GB"/>
        </w:rPr>
        <w:t>was last seen</w:t>
      </w:r>
      <w:r w:rsidR="007D1B09">
        <w:rPr>
          <w:rFonts w:ascii="Calibri" w:hAnsi="Calibri" w:cs="Calibri"/>
          <w:sz w:val="22"/>
          <w:szCs w:val="22"/>
          <w:lang w:val="en-GB"/>
        </w:rPr>
        <w:t xml:space="preserve"> and the likelihood of the</w:t>
      </w:r>
      <w:r w:rsidR="007B2F38">
        <w:rPr>
          <w:rFonts w:ascii="Calibri" w:hAnsi="Calibri" w:cs="Calibri"/>
          <w:sz w:val="22"/>
          <w:szCs w:val="22"/>
          <w:lang w:val="en-GB"/>
        </w:rPr>
        <w:t>m</w:t>
      </w:r>
      <w:r w:rsidR="007D1B09">
        <w:rPr>
          <w:rFonts w:ascii="Calibri" w:hAnsi="Calibri" w:cs="Calibri"/>
          <w:sz w:val="22"/>
          <w:szCs w:val="22"/>
          <w:lang w:val="en-GB"/>
        </w:rPr>
        <w:t xml:space="preserve"> being located on site.  </w:t>
      </w:r>
      <w:r w:rsidRPr="00E613BC">
        <w:rPr>
          <w:rFonts w:ascii="Calibri" w:hAnsi="Calibri" w:cs="Calibri"/>
          <w:sz w:val="22"/>
          <w:szCs w:val="22"/>
          <w:lang w:val="en-GB"/>
        </w:rPr>
        <w:t xml:space="preserve">If a </w:t>
      </w:r>
      <w:r w:rsidR="007B2F38">
        <w:rPr>
          <w:rFonts w:ascii="Calibri" w:hAnsi="Calibri" w:cs="Calibri"/>
          <w:sz w:val="22"/>
          <w:szCs w:val="22"/>
          <w:lang w:val="en-GB"/>
        </w:rPr>
        <w:t>learner</w:t>
      </w:r>
      <w:r w:rsidR="007B2F38" w:rsidRPr="00E613BC">
        <w:rPr>
          <w:rFonts w:ascii="Calibri" w:hAnsi="Calibri" w:cs="Calibri"/>
          <w:sz w:val="22"/>
          <w:szCs w:val="22"/>
          <w:lang w:val="en-GB"/>
        </w:rPr>
        <w:t xml:space="preserve"> </w:t>
      </w:r>
      <w:r w:rsidRPr="00E613BC">
        <w:rPr>
          <w:rFonts w:ascii="Calibri" w:hAnsi="Calibri" w:cs="Calibri"/>
          <w:sz w:val="22"/>
          <w:szCs w:val="22"/>
          <w:lang w:val="en-GB"/>
        </w:rPr>
        <w:t xml:space="preserve">goes missing, we will: </w:t>
      </w:r>
    </w:p>
    <w:p w14:paraId="5D6FF43B" w14:textId="77777777" w:rsidR="00AA1458" w:rsidRPr="00E613BC" w:rsidRDefault="00AA1458" w:rsidP="00AA1458">
      <w:pPr>
        <w:pStyle w:val="4Bulletedcopyblue"/>
        <w:spacing w:after="0"/>
        <w:rPr>
          <w:rFonts w:ascii="Calibri" w:hAnsi="Calibri" w:cs="Calibri"/>
          <w:sz w:val="22"/>
          <w:szCs w:val="22"/>
          <w:lang w:val="en-GB"/>
        </w:rPr>
      </w:pPr>
      <w:r w:rsidRPr="00E613BC">
        <w:rPr>
          <w:rFonts w:ascii="Calibri" w:hAnsi="Calibri" w:cs="Calibri"/>
          <w:sz w:val="22"/>
          <w:szCs w:val="22"/>
          <w:lang w:val="en-GB"/>
        </w:rPr>
        <w:t xml:space="preserve">Complete an initial search which may include all, or some of, the following checks: </w:t>
      </w:r>
    </w:p>
    <w:p w14:paraId="33B42467" w14:textId="5A5B620B" w:rsidR="007B2F38" w:rsidRDefault="007B2F38" w:rsidP="00261B9B">
      <w:pPr>
        <w:pStyle w:val="4Bulletedcopyblue"/>
        <w:numPr>
          <w:ilvl w:val="1"/>
          <w:numId w:val="1"/>
        </w:numPr>
        <w:spacing w:after="0"/>
        <w:rPr>
          <w:rFonts w:ascii="Calibri" w:hAnsi="Calibri" w:cs="Calibri"/>
          <w:sz w:val="22"/>
          <w:szCs w:val="22"/>
          <w:lang w:val="en-GB"/>
        </w:rPr>
      </w:pPr>
      <w:r>
        <w:rPr>
          <w:rFonts w:ascii="Calibri" w:hAnsi="Calibri" w:cs="Calibri"/>
          <w:sz w:val="22"/>
          <w:szCs w:val="22"/>
          <w:lang w:val="en-GB"/>
        </w:rPr>
        <w:t>The learner will be contacted by mobile phone to ascertain their whereabouts</w:t>
      </w:r>
    </w:p>
    <w:p w14:paraId="7ECD1BC8" w14:textId="503DC9A6" w:rsidR="007B2F38" w:rsidRDefault="007B2F38" w:rsidP="00261B9B">
      <w:pPr>
        <w:pStyle w:val="4Bulletedcopyblue"/>
        <w:numPr>
          <w:ilvl w:val="1"/>
          <w:numId w:val="1"/>
        </w:numPr>
        <w:spacing w:after="0"/>
        <w:rPr>
          <w:rFonts w:ascii="Calibri" w:hAnsi="Calibri" w:cs="Calibri"/>
          <w:sz w:val="22"/>
          <w:szCs w:val="22"/>
          <w:lang w:val="en-GB"/>
        </w:rPr>
      </w:pPr>
      <w:r>
        <w:rPr>
          <w:rFonts w:ascii="Calibri" w:hAnsi="Calibri" w:cs="Calibri"/>
          <w:sz w:val="22"/>
          <w:szCs w:val="22"/>
          <w:lang w:val="en-GB"/>
        </w:rPr>
        <w:t>If contact is not established with the learner:</w:t>
      </w:r>
    </w:p>
    <w:p w14:paraId="2AF95BF1" w14:textId="0A2F8FCC" w:rsidR="00AA1458" w:rsidRPr="00E613BC" w:rsidRDefault="00AA1458" w:rsidP="00261B9B">
      <w:pPr>
        <w:pStyle w:val="4Bulletedcopyblue"/>
        <w:numPr>
          <w:ilvl w:val="1"/>
          <w:numId w:val="1"/>
        </w:numPr>
        <w:spacing w:after="0"/>
        <w:rPr>
          <w:rFonts w:ascii="Calibri" w:hAnsi="Calibri" w:cs="Calibri"/>
          <w:sz w:val="22"/>
          <w:szCs w:val="22"/>
          <w:lang w:val="en-GB"/>
        </w:rPr>
      </w:pPr>
      <w:r w:rsidRPr="00E613BC">
        <w:rPr>
          <w:rFonts w:ascii="Calibri" w:hAnsi="Calibri" w:cs="Calibri"/>
          <w:sz w:val="22"/>
          <w:szCs w:val="22"/>
          <w:lang w:val="en-GB"/>
        </w:rPr>
        <w:t xml:space="preserve">Members of staff </w:t>
      </w:r>
      <w:r w:rsidR="007B2F38">
        <w:rPr>
          <w:rFonts w:ascii="Calibri" w:hAnsi="Calibri" w:cs="Calibri"/>
          <w:sz w:val="22"/>
          <w:szCs w:val="22"/>
          <w:lang w:val="en-GB"/>
        </w:rPr>
        <w:t>may</w:t>
      </w:r>
      <w:r w:rsidR="007B2F38" w:rsidRPr="00E613BC">
        <w:rPr>
          <w:rFonts w:ascii="Calibri" w:hAnsi="Calibri" w:cs="Calibri"/>
          <w:sz w:val="22"/>
          <w:szCs w:val="22"/>
          <w:lang w:val="en-GB"/>
        </w:rPr>
        <w:t xml:space="preserve"> </w:t>
      </w:r>
      <w:r w:rsidRPr="00E613BC">
        <w:rPr>
          <w:rFonts w:ascii="Calibri" w:hAnsi="Calibri" w:cs="Calibri"/>
          <w:sz w:val="22"/>
          <w:szCs w:val="22"/>
          <w:lang w:val="en-GB"/>
        </w:rPr>
        <w:t xml:space="preserve">be directed to check grounds and rooms </w:t>
      </w:r>
      <w:r w:rsidR="007B2F38">
        <w:rPr>
          <w:rFonts w:ascii="Calibri" w:hAnsi="Calibri" w:cs="Calibri"/>
          <w:sz w:val="22"/>
          <w:szCs w:val="22"/>
          <w:lang w:val="en-GB"/>
        </w:rPr>
        <w:t xml:space="preserve">(including contacting any work placement contacts, if the learner accesses a work placement) </w:t>
      </w:r>
      <w:r w:rsidRPr="00E613BC">
        <w:rPr>
          <w:rFonts w:ascii="Calibri" w:hAnsi="Calibri" w:cs="Calibri"/>
          <w:sz w:val="22"/>
          <w:szCs w:val="22"/>
          <w:lang w:val="en-GB"/>
        </w:rPr>
        <w:t xml:space="preserve">to ensure the </w:t>
      </w:r>
      <w:r w:rsidR="007B2F38">
        <w:rPr>
          <w:rFonts w:ascii="Calibri" w:hAnsi="Calibri" w:cs="Calibri"/>
          <w:sz w:val="22"/>
          <w:szCs w:val="22"/>
          <w:lang w:val="en-GB"/>
        </w:rPr>
        <w:t>learner</w:t>
      </w:r>
      <w:r w:rsidR="007B2F38" w:rsidRPr="00E613BC">
        <w:rPr>
          <w:rFonts w:ascii="Calibri" w:hAnsi="Calibri" w:cs="Calibri"/>
          <w:sz w:val="22"/>
          <w:szCs w:val="22"/>
          <w:lang w:val="en-GB"/>
        </w:rPr>
        <w:t xml:space="preserve"> </w:t>
      </w:r>
      <w:r w:rsidRPr="00E613BC">
        <w:rPr>
          <w:rFonts w:ascii="Calibri" w:hAnsi="Calibri" w:cs="Calibri"/>
          <w:sz w:val="22"/>
          <w:szCs w:val="22"/>
          <w:lang w:val="en-GB"/>
        </w:rPr>
        <w:t xml:space="preserve">has not hidden or been accidentally locked in/out anywhere within the boundary e.g. behind electronic gates or toilets </w:t>
      </w:r>
    </w:p>
    <w:p w14:paraId="30DCF6C3" w14:textId="44C37F2C" w:rsidR="00AA1458" w:rsidRPr="00E613BC" w:rsidRDefault="00AA1458" w:rsidP="00AA1458">
      <w:pPr>
        <w:pStyle w:val="4Bulletedcopyblue"/>
        <w:spacing w:after="0"/>
        <w:rPr>
          <w:rFonts w:ascii="Calibri" w:hAnsi="Calibri" w:cs="Calibri"/>
          <w:sz w:val="22"/>
          <w:szCs w:val="22"/>
          <w:lang w:val="en-GB"/>
        </w:rPr>
      </w:pPr>
      <w:r w:rsidRPr="00E613BC">
        <w:rPr>
          <w:rFonts w:ascii="Calibri" w:hAnsi="Calibri" w:cs="Calibri"/>
          <w:sz w:val="22"/>
          <w:szCs w:val="22"/>
          <w:lang w:val="en-GB"/>
        </w:rPr>
        <w:t xml:space="preserve">If the initial search does not locate the </w:t>
      </w:r>
      <w:r w:rsidR="007B2F38">
        <w:rPr>
          <w:rFonts w:ascii="Calibri" w:hAnsi="Calibri" w:cs="Calibri"/>
          <w:sz w:val="22"/>
          <w:szCs w:val="22"/>
          <w:lang w:val="en-GB"/>
        </w:rPr>
        <w:t>learner</w:t>
      </w:r>
      <w:r w:rsidRPr="00E613BC">
        <w:rPr>
          <w:rFonts w:ascii="Calibri" w:hAnsi="Calibri" w:cs="Calibri"/>
          <w:sz w:val="22"/>
          <w:szCs w:val="22"/>
          <w:lang w:val="en-GB"/>
        </w:rPr>
        <w:t xml:space="preserve">, a member of staff should contact all members of staff still on site who will in turn inform their departments. </w:t>
      </w:r>
    </w:p>
    <w:p w14:paraId="27F3715B" w14:textId="1AF297AC" w:rsidR="00AA1458" w:rsidRPr="00E613BC" w:rsidRDefault="00AA1458" w:rsidP="00AA1458">
      <w:pPr>
        <w:pStyle w:val="4Bulletedcopyblue"/>
        <w:spacing w:after="0"/>
        <w:rPr>
          <w:rFonts w:ascii="Calibri" w:hAnsi="Calibri" w:cs="Calibri"/>
          <w:sz w:val="22"/>
          <w:szCs w:val="22"/>
          <w:lang w:val="en-GB"/>
        </w:rPr>
      </w:pPr>
      <w:r w:rsidRPr="00E613BC">
        <w:rPr>
          <w:rFonts w:ascii="Calibri" w:hAnsi="Calibri" w:cs="Calibri"/>
          <w:sz w:val="22"/>
          <w:szCs w:val="22"/>
          <w:lang w:val="en-GB"/>
        </w:rPr>
        <w:t xml:space="preserve">If the </w:t>
      </w:r>
      <w:r w:rsidR="007B2F38">
        <w:rPr>
          <w:rFonts w:ascii="Calibri" w:hAnsi="Calibri" w:cs="Calibri"/>
          <w:sz w:val="22"/>
          <w:szCs w:val="22"/>
          <w:lang w:val="en-GB"/>
        </w:rPr>
        <w:t>learner</w:t>
      </w:r>
      <w:r w:rsidR="007B2F38" w:rsidRPr="00E613BC">
        <w:rPr>
          <w:rFonts w:ascii="Calibri" w:hAnsi="Calibri" w:cs="Calibri"/>
          <w:sz w:val="22"/>
          <w:szCs w:val="22"/>
          <w:lang w:val="en-GB"/>
        </w:rPr>
        <w:t xml:space="preserve"> </w:t>
      </w:r>
      <w:r w:rsidRPr="00E613BC">
        <w:rPr>
          <w:rFonts w:ascii="Calibri" w:hAnsi="Calibri" w:cs="Calibri"/>
          <w:sz w:val="22"/>
          <w:szCs w:val="22"/>
          <w:lang w:val="en-GB"/>
        </w:rPr>
        <w:t xml:space="preserve">remains missing, then the following procedure should be followed: </w:t>
      </w:r>
    </w:p>
    <w:p w14:paraId="415073B8" w14:textId="21256698" w:rsidR="00AA1458" w:rsidRPr="007D1B09" w:rsidRDefault="007D1B09" w:rsidP="008C3C28">
      <w:pPr>
        <w:pStyle w:val="4Bulletedcopyblue"/>
        <w:spacing w:after="0"/>
        <w:rPr>
          <w:rFonts w:ascii="Calibri" w:hAnsi="Calibri" w:cs="Calibri"/>
          <w:sz w:val="22"/>
          <w:szCs w:val="22"/>
          <w:lang w:val="en-GB"/>
        </w:rPr>
      </w:pPr>
      <w:r w:rsidRPr="00E613BC">
        <w:rPr>
          <w:rFonts w:ascii="Calibri" w:hAnsi="Calibri" w:cs="Calibri"/>
          <w:sz w:val="22"/>
          <w:szCs w:val="22"/>
          <w:lang w:val="en-GB"/>
        </w:rPr>
        <w:t xml:space="preserve">Contact the </w:t>
      </w:r>
      <w:r w:rsidR="00654DCF">
        <w:rPr>
          <w:rFonts w:ascii="Calibri" w:hAnsi="Calibri" w:cs="Calibri"/>
          <w:sz w:val="22"/>
          <w:szCs w:val="22"/>
          <w:lang w:val="en-GB"/>
        </w:rPr>
        <w:t>Head</w:t>
      </w:r>
      <w:r w:rsidR="007B2F38">
        <w:rPr>
          <w:rFonts w:ascii="Calibri" w:hAnsi="Calibri" w:cs="Calibri"/>
          <w:sz w:val="22"/>
          <w:szCs w:val="22"/>
          <w:lang w:val="en-GB"/>
        </w:rPr>
        <w:t xml:space="preserve"> </w:t>
      </w:r>
      <w:r>
        <w:rPr>
          <w:rFonts w:ascii="Calibri" w:hAnsi="Calibri" w:cs="Calibri"/>
          <w:sz w:val="22"/>
          <w:szCs w:val="22"/>
          <w:lang w:val="en-GB"/>
        </w:rPr>
        <w:t>or a member of the senior leadership team</w:t>
      </w:r>
      <w:r w:rsidR="00AA1458" w:rsidRPr="007D1B09">
        <w:rPr>
          <w:rFonts w:ascii="Calibri" w:hAnsi="Calibri" w:cs="Calibri"/>
          <w:sz w:val="22"/>
          <w:szCs w:val="22"/>
          <w:lang w:val="en-GB"/>
        </w:rPr>
        <w:t xml:space="preserve"> who will:</w:t>
      </w:r>
    </w:p>
    <w:p w14:paraId="4256104A" w14:textId="1C7AA1AC" w:rsidR="007B2F38" w:rsidRDefault="007B2F38" w:rsidP="00261B9B">
      <w:pPr>
        <w:pStyle w:val="4Bulletedcopyblue"/>
        <w:numPr>
          <w:ilvl w:val="1"/>
          <w:numId w:val="1"/>
        </w:numPr>
        <w:spacing w:after="0"/>
        <w:rPr>
          <w:rFonts w:ascii="Calibri" w:hAnsi="Calibri" w:cs="Calibri"/>
          <w:sz w:val="22"/>
          <w:szCs w:val="22"/>
          <w:lang w:val="en-GB"/>
        </w:rPr>
      </w:pPr>
      <w:r>
        <w:rPr>
          <w:rFonts w:ascii="Calibri" w:hAnsi="Calibri" w:cs="Calibri"/>
          <w:sz w:val="22"/>
          <w:szCs w:val="22"/>
          <w:lang w:val="en-GB"/>
        </w:rPr>
        <w:t>Contact parents/carers</w:t>
      </w:r>
    </w:p>
    <w:p w14:paraId="46743482" w14:textId="1A2ABAD3" w:rsidR="00AA1458" w:rsidRPr="00E613BC" w:rsidRDefault="00AA1458" w:rsidP="00261B9B">
      <w:pPr>
        <w:pStyle w:val="4Bulletedcopyblue"/>
        <w:numPr>
          <w:ilvl w:val="1"/>
          <w:numId w:val="1"/>
        </w:numPr>
        <w:spacing w:after="0"/>
        <w:rPr>
          <w:rFonts w:ascii="Calibri" w:hAnsi="Calibri" w:cs="Calibri"/>
          <w:sz w:val="22"/>
          <w:szCs w:val="22"/>
          <w:lang w:val="en-GB"/>
        </w:rPr>
      </w:pPr>
      <w:r w:rsidRPr="00E613BC">
        <w:rPr>
          <w:rFonts w:ascii="Calibri" w:hAnsi="Calibri" w:cs="Calibri"/>
          <w:sz w:val="22"/>
          <w:szCs w:val="22"/>
          <w:lang w:val="en-GB"/>
        </w:rPr>
        <w:t xml:space="preserve">Seek police advice </w:t>
      </w:r>
      <w:r w:rsidR="007B2F38">
        <w:rPr>
          <w:rFonts w:ascii="Calibri" w:hAnsi="Calibri" w:cs="Calibri"/>
          <w:sz w:val="22"/>
          <w:szCs w:val="22"/>
          <w:lang w:val="en-GB"/>
        </w:rPr>
        <w:t>if appropraite</w:t>
      </w:r>
    </w:p>
    <w:p w14:paraId="28D0E113" w14:textId="1EFEED2A" w:rsidR="00AA1458" w:rsidRDefault="00AA1458" w:rsidP="00261B9B">
      <w:pPr>
        <w:pStyle w:val="4Bulletedcopyblue"/>
        <w:numPr>
          <w:ilvl w:val="0"/>
          <w:numId w:val="0"/>
        </w:numPr>
        <w:spacing w:after="0"/>
        <w:ind w:left="340" w:hanging="170"/>
        <w:rPr>
          <w:rFonts w:ascii="Calibri" w:hAnsi="Calibri" w:cs="Calibri"/>
          <w:sz w:val="22"/>
          <w:szCs w:val="22"/>
          <w:lang w:val="en-GB"/>
        </w:rPr>
      </w:pPr>
      <w:r w:rsidRPr="00AA1458">
        <w:rPr>
          <w:rFonts w:ascii="Calibri" w:hAnsi="Calibri" w:cs="Calibri"/>
          <w:sz w:val="22"/>
          <w:szCs w:val="22"/>
          <w:lang w:val="en-GB"/>
        </w:rPr>
        <w:t>If a pupil goes missing off site follow the same procedure.</w:t>
      </w:r>
    </w:p>
    <w:p w14:paraId="6F42629B" w14:textId="7D1329CF" w:rsidR="005C17C8" w:rsidRPr="00A62219" w:rsidRDefault="005C17C8" w:rsidP="00D42CB0">
      <w:pPr>
        <w:spacing w:before="240"/>
        <w:rPr>
          <w:rFonts w:ascii="Calibri" w:hAnsi="Calibri" w:cs="Calibri"/>
          <w:sz w:val="22"/>
          <w:szCs w:val="22"/>
        </w:rPr>
      </w:pPr>
      <w:r w:rsidRPr="00A62219">
        <w:rPr>
          <w:rFonts w:ascii="Calibri" w:hAnsi="Calibri" w:cs="Calibri"/>
          <w:b/>
          <w:sz w:val="22"/>
          <w:szCs w:val="22"/>
        </w:rPr>
        <w:t xml:space="preserve">9.2 </w:t>
      </w:r>
      <w:r w:rsidR="007B2F38">
        <w:rPr>
          <w:rFonts w:ascii="Calibri" w:hAnsi="Calibri" w:cs="Calibri"/>
          <w:b/>
          <w:sz w:val="22"/>
          <w:szCs w:val="22"/>
        </w:rPr>
        <w:t>Learners</w:t>
      </w:r>
      <w:r w:rsidR="007B2F38" w:rsidRPr="00A62219">
        <w:rPr>
          <w:rFonts w:ascii="Calibri" w:hAnsi="Calibri" w:cs="Calibri"/>
          <w:b/>
          <w:sz w:val="22"/>
          <w:szCs w:val="22"/>
        </w:rPr>
        <w:t xml:space="preserve"> </w:t>
      </w:r>
      <w:r w:rsidRPr="00A62219">
        <w:rPr>
          <w:rFonts w:ascii="Calibri" w:hAnsi="Calibri" w:cs="Calibri"/>
          <w:b/>
          <w:sz w:val="22"/>
          <w:szCs w:val="22"/>
        </w:rPr>
        <w:t>absconding from school site</w:t>
      </w:r>
    </w:p>
    <w:p w14:paraId="3404C499" w14:textId="77777777" w:rsidR="005C17C8" w:rsidRPr="005C17C8" w:rsidRDefault="005C17C8" w:rsidP="005C17C8">
      <w:pPr>
        <w:spacing w:after="0"/>
        <w:rPr>
          <w:rFonts w:asciiTheme="minorHAnsi" w:hAnsiTheme="minorHAnsi" w:cstheme="minorHAnsi"/>
          <w:sz w:val="22"/>
        </w:rPr>
      </w:pPr>
      <w:r w:rsidRPr="005C17C8">
        <w:rPr>
          <w:rFonts w:asciiTheme="minorHAnsi" w:hAnsiTheme="minorHAnsi" w:cstheme="minorHAnsi"/>
          <w:sz w:val="22"/>
        </w:rPr>
        <w:t xml:space="preserve">To abscond is to ‘leave without permission’. </w:t>
      </w:r>
    </w:p>
    <w:p w14:paraId="35F6E2FF" w14:textId="7D944963" w:rsidR="005C17C8" w:rsidRPr="005C17C8" w:rsidRDefault="00716965" w:rsidP="005C17C8">
      <w:pPr>
        <w:pStyle w:val="4Bulletedcopyblue"/>
        <w:numPr>
          <w:ilvl w:val="0"/>
          <w:numId w:val="0"/>
        </w:numPr>
        <w:spacing w:after="0"/>
        <w:rPr>
          <w:rFonts w:ascii="Calibri" w:hAnsi="Calibri" w:cs="Calibri"/>
          <w:sz w:val="22"/>
          <w:szCs w:val="22"/>
          <w:lang w:val="en-GB"/>
        </w:rPr>
      </w:pPr>
      <w:r>
        <w:rPr>
          <w:rFonts w:ascii="Calibri" w:hAnsi="Calibri" w:cs="Calibri"/>
          <w:sz w:val="22"/>
          <w:szCs w:val="22"/>
          <w:lang w:val="en-GB"/>
        </w:rPr>
        <w:t>Colleges</w:t>
      </w:r>
      <w:r w:rsidRPr="005C17C8">
        <w:rPr>
          <w:rFonts w:ascii="Calibri" w:hAnsi="Calibri" w:cs="Calibri"/>
          <w:sz w:val="22"/>
          <w:szCs w:val="22"/>
          <w:lang w:val="en-GB"/>
        </w:rPr>
        <w:t xml:space="preserve"> </w:t>
      </w:r>
      <w:r w:rsidR="005C17C8" w:rsidRPr="005C17C8">
        <w:rPr>
          <w:rFonts w:ascii="Calibri" w:hAnsi="Calibri" w:cs="Calibri"/>
          <w:sz w:val="22"/>
          <w:szCs w:val="22"/>
          <w:lang w:val="en-GB"/>
        </w:rPr>
        <w:t xml:space="preserve">and other education settings owe a duty of care towards their </w:t>
      </w:r>
      <w:r>
        <w:rPr>
          <w:rFonts w:ascii="Calibri" w:hAnsi="Calibri" w:cs="Calibri"/>
          <w:sz w:val="22"/>
          <w:szCs w:val="22"/>
          <w:lang w:val="en-GB"/>
        </w:rPr>
        <w:t>learners</w:t>
      </w:r>
      <w:r w:rsidR="005C17C8" w:rsidRPr="005C17C8">
        <w:rPr>
          <w:rFonts w:ascii="Calibri" w:hAnsi="Calibri" w:cs="Calibri"/>
          <w:sz w:val="22"/>
          <w:szCs w:val="22"/>
          <w:lang w:val="en-GB"/>
        </w:rPr>
        <w:t xml:space="preserve">. This duty of care requires that all reasonable steps are taken to ensure that </w:t>
      </w:r>
      <w:r>
        <w:rPr>
          <w:rFonts w:ascii="Calibri" w:hAnsi="Calibri" w:cs="Calibri"/>
          <w:sz w:val="22"/>
          <w:szCs w:val="22"/>
          <w:lang w:val="en-GB"/>
        </w:rPr>
        <w:t>learners</w:t>
      </w:r>
      <w:r w:rsidRPr="005C17C8">
        <w:rPr>
          <w:rFonts w:ascii="Calibri" w:hAnsi="Calibri" w:cs="Calibri"/>
          <w:sz w:val="22"/>
          <w:szCs w:val="22"/>
          <w:lang w:val="en-GB"/>
        </w:rPr>
        <w:t xml:space="preserve"> </w:t>
      </w:r>
      <w:r w:rsidR="005C17C8" w:rsidRPr="005C17C8">
        <w:rPr>
          <w:rFonts w:ascii="Calibri" w:hAnsi="Calibri" w:cs="Calibri"/>
          <w:sz w:val="22"/>
          <w:szCs w:val="22"/>
          <w:lang w:val="en-GB"/>
        </w:rPr>
        <w:t xml:space="preserve">are safe and remain within the care of the </w:t>
      </w:r>
      <w:r>
        <w:rPr>
          <w:rFonts w:ascii="Calibri" w:hAnsi="Calibri" w:cs="Calibri"/>
          <w:sz w:val="22"/>
          <w:szCs w:val="22"/>
          <w:lang w:val="en-GB"/>
        </w:rPr>
        <w:t>college</w:t>
      </w:r>
      <w:r w:rsidRPr="005C17C8">
        <w:rPr>
          <w:rFonts w:ascii="Calibri" w:hAnsi="Calibri" w:cs="Calibri"/>
          <w:sz w:val="22"/>
          <w:szCs w:val="22"/>
          <w:lang w:val="en-GB"/>
        </w:rPr>
        <w:t xml:space="preserve"> </w:t>
      </w:r>
      <w:r w:rsidR="005C17C8" w:rsidRPr="005C17C8">
        <w:rPr>
          <w:rFonts w:ascii="Calibri" w:hAnsi="Calibri" w:cs="Calibri"/>
          <w:sz w:val="22"/>
          <w:szCs w:val="22"/>
          <w:lang w:val="en-GB"/>
        </w:rPr>
        <w:t xml:space="preserve">at all times throughout the </w:t>
      </w:r>
      <w:r>
        <w:rPr>
          <w:rFonts w:ascii="Calibri" w:hAnsi="Calibri" w:cs="Calibri"/>
          <w:sz w:val="22"/>
          <w:szCs w:val="22"/>
          <w:lang w:val="en-GB"/>
        </w:rPr>
        <w:t>college</w:t>
      </w:r>
      <w:r w:rsidRPr="005C17C8">
        <w:rPr>
          <w:rFonts w:ascii="Calibri" w:hAnsi="Calibri" w:cs="Calibri"/>
          <w:sz w:val="22"/>
          <w:szCs w:val="22"/>
          <w:lang w:val="en-GB"/>
        </w:rPr>
        <w:t xml:space="preserve"> </w:t>
      </w:r>
      <w:r w:rsidR="005C17C8" w:rsidRPr="005C17C8">
        <w:rPr>
          <w:rFonts w:ascii="Calibri" w:hAnsi="Calibri" w:cs="Calibri"/>
          <w:sz w:val="22"/>
          <w:szCs w:val="22"/>
          <w:lang w:val="en-GB"/>
        </w:rPr>
        <w:t xml:space="preserve">day and during </w:t>
      </w:r>
      <w:r>
        <w:rPr>
          <w:rFonts w:ascii="Calibri" w:hAnsi="Calibri" w:cs="Calibri"/>
          <w:sz w:val="22"/>
          <w:szCs w:val="22"/>
          <w:lang w:val="en-GB"/>
        </w:rPr>
        <w:t>college</w:t>
      </w:r>
      <w:r w:rsidRPr="005C17C8">
        <w:rPr>
          <w:rFonts w:ascii="Calibri" w:hAnsi="Calibri" w:cs="Calibri"/>
          <w:sz w:val="22"/>
          <w:szCs w:val="22"/>
          <w:lang w:val="en-GB"/>
        </w:rPr>
        <w:t xml:space="preserve"> </w:t>
      </w:r>
      <w:r w:rsidR="005C17C8" w:rsidRPr="005C17C8">
        <w:rPr>
          <w:rFonts w:ascii="Calibri" w:hAnsi="Calibri" w:cs="Calibri"/>
          <w:sz w:val="22"/>
          <w:szCs w:val="22"/>
          <w:lang w:val="en-GB"/>
        </w:rPr>
        <w:t xml:space="preserve">led activities. </w:t>
      </w:r>
    </w:p>
    <w:p w14:paraId="5B6F1A11" w14:textId="4690794B" w:rsidR="005C17C8" w:rsidRPr="005C17C8" w:rsidRDefault="005C17C8" w:rsidP="005C17C8">
      <w:pPr>
        <w:pStyle w:val="4Bulletedcopyblue"/>
        <w:numPr>
          <w:ilvl w:val="0"/>
          <w:numId w:val="0"/>
        </w:numPr>
        <w:spacing w:after="0"/>
        <w:rPr>
          <w:rFonts w:ascii="Calibri" w:hAnsi="Calibri" w:cs="Calibri"/>
          <w:sz w:val="22"/>
          <w:szCs w:val="22"/>
          <w:lang w:val="en-GB"/>
        </w:rPr>
      </w:pPr>
      <w:r w:rsidRPr="54C8E286">
        <w:rPr>
          <w:rFonts w:ascii="Calibri" w:hAnsi="Calibri" w:cs="Calibri"/>
          <w:sz w:val="22"/>
          <w:szCs w:val="22"/>
          <w:lang w:val="en-GB"/>
        </w:rPr>
        <w:t xml:space="preserve">It should be noted that a </w:t>
      </w:r>
      <w:r w:rsidR="00716965">
        <w:rPr>
          <w:rFonts w:ascii="Calibri" w:hAnsi="Calibri" w:cs="Calibri"/>
          <w:sz w:val="22"/>
          <w:szCs w:val="22"/>
          <w:lang w:val="en-GB"/>
        </w:rPr>
        <w:t>learner</w:t>
      </w:r>
      <w:r w:rsidR="00716965" w:rsidRPr="54C8E286">
        <w:rPr>
          <w:rFonts w:ascii="Calibri" w:hAnsi="Calibri" w:cs="Calibri"/>
          <w:sz w:val="22"/>
          <w:szCs w:val="22"/>
          <w:lang w:val="en-GB"/>
        </w:rPr>
        <w:t xml:space="preserve"> </w:t>
      </w:r>
      <w:r w:rsidRPr="54C8E286">
        <w:rPr>
          <w:rFonts w:ascii="Calibri" w:hAnsi="Calibri" w:cs="Calibri"/>
          <w:sz w:val="22"/>
          <w:szCs w:val="22"/>
          <w:lang w:val="en-GB"/>
        </w:rPr>
        <w:t xml:space="preserve">absconding from </w:t>
      </w:r>
      <w:r w:rsidR="00716965">
        <w:rPr>
          <w:rFonts w:ascii="Calibri" w:hAnsi="Calibri" w:cs="Calibri"/>
          <w:sz w:val="22"/>
          <w:szCs w:val="22"/>
          <w:lang w:val="en-GB"/>
        </w:rPr>
        <w:t>college</w:t>
      </w:r>
      <w:r w:rsidR="00716965" w:rsidRPr="54C8E286">
        <w:rPr>
          <w:rFonts w:ascii="Calibri" w:hAnsi="Calibri" w:cs="Calibri"/>
          <w:sz w:val="22"/>
          <w:szCs w:val="22"/>
          <w:lang w:val="en-GB"/>
        </w:rPr>
        <w:t xml:space="preserve"> </w:t>
      </w:r>
      <w:r w:rsidRPr="54C8E286">
        <w:rPr>
          <w:rFonts w:ascii="Calibri" w:hAnsi="Calibri" w:cs="Calibri"/>
          <w:sz w:val="22"/>
          <w:szCs w:val="22"/>
          <w:lang w:val="en-GB"/>
        </w:rPr>
        <w:t xml:space="preserve">is a rare event. There is a clear difference to a </w:t>
      </w:r>
      <w:r w:rsidR="00716965">
        <w:rPr>
          <w:rFonts w:ascii="Calibri" w:hAnsi="Calibri" w:cs="Calibri"/>
          <w:sz w:val="22"/>
          <w:szCs w:val="22"/>
          <w:lang w:val="en-GB"/>
        </w:rPr>
        <w:t>learner</w:t>
      </w:r>
      <w:r w:rsidR="00716965" w:rsidRPr="54C8E286">
        <w:rPr>
          <w:rFonts w:ascii="Calibri" w:hAnsi="Calibri" w:cs="Calibri"/>
          <w:sz w:val="22"/>
          <w:szCs w:val="22"/>
          <w:lang w:val="en-GB"/>
        </w:rPr>
        <w:t xml:space="preserve"> </w:t>
      </w:r>
      <w:r w:rsidRPr="54C8E286">
        <w:rPr>
          <w:rFonts w:ascii="Calibri" w:hAnsi="Calibri" w:cs="Calibri"/>
          <w:sz w:val="22"/>
          <w:szCs w:val="22"/>
          <w:lang w:val="en-GB"/>
        </w:rPr>
        <w:t xml:space="preserve">being found to be missing, and a </w:t>
      </w:r>
      <w:r w:rsidR="00716965">
        <w:rPr>
          <w:rFonts w:ascii="Calibri" w:hAnsi="Calibri" w:cs="Calibri"/>
          <w:sz w:val="22"/>
          <w:szCs w:val="22"/>
          <w:lang w:val="en-GB"/>
        </w:rPr>
        <w:t>learner</w:t>
      </w:r>
      <w:r w:rsidR="00716965" w:rsidRPr="54C8E286">
        <w:rPr>
          <w:rFonts w:ascii="Calibri" w:hAnsi="Calibri" w:cs="Calibri"/>
          <w:sz w:val="22"/>
          <w:szCs w:val="22"/>
          <w:lang w:val="en-GB"/>
        </w:rPr>
        <w:t xml:space="preserve"> </w:t>
      </w:r>
      <w:r w:rsidRPr="54C8E286">
        <w:rPr>
          <w:rFonts w:ascii="Calibri" w:hAnsi="Calibri" w:cs="Calibri"/>
          <w:sz w:val="22"/>
          <w:szCs w:val="22"/>
          <w:lang w:val="en-GB"/>
        </w:rPr>
        <w:t xml:space="preserve">leaving the premises with permission. </w:t>
      </w:r>
      <w:r w:rsidR="00882349" w:rsidRPr="54C8E286">
        <w:rPr>
          <w:rFonts w:ascii="Calibri" w:hAnsi="Calibri" w:cs="Calibri"/>
          <w:sz w:val="22"/>
          <w:szCs w:val="22"/>
          <w:lang w:val="en-GB"/>
        </w:rPr>
        <w:t xml:space="preserve"> At all times staff must be aware that active pursuit may encourage the </w:t>
      </w:r>
      <w:r w:rsidR="00716965">
        <w:rPr>
          <w:rFonts w:ascii="Calibri" w:hAnsi="Calibri" w:cs="Calibri"/>
          <w:sz w:val="22"/>
          <w:szCs w:val="22"/>
          <w:lang w:val="en-GB"/>
        </w:rPr>
        <w:t>learner</w:t>
      </w:r>
      <w:r w:rsidR="00716965" w:rsidRPr="54C8E286">
        <w:rPr>
          <w:rFonts w:ascii="Calibri" w:hAnsi="Calibri" w:cs="Calibri"/>
          <w:sz w:val="22"/>
          <w:szCs w:val="22"/>
          <w:lang w:val="en-GB"/>
        </w:rPr>
        <w:t xml:space="preserve"> </w:t>
      </w:r>
      <w:r w:rsidR="00882349" w:rsidRPr="54C8E286">
        <w:rPr>
          <w:rFonts w:ascii="Calibri" w:hAnsi="Calibri" w:cs="Calibri"/>
          <w:sz w:val="22"/>
          <w:szCs w:val="22"/>
          <w:lang w:val="en-GB"/>
        </w:rPr>
        <w:t xml:space="preserve">to leave the immediate vicinity of the </w:t>
      </w:r>
      <w:r w:rsidR="00716965">
        <w:rPr>
          <w:rFonts w:ascii="Calibri" w:hAnsi="Calibri" w:cs="Calibri"/>
          <w:sz w:val="22"/>
          <w:szCs w:val="22"/>
          <w:lang w:val="en-GB"/>
        </w:rPr>
        <w:t>college</w:t>
      </w:r>
      <w:r w:rsidR="00716965" w:rsidRPr="54C8E286">
        <w:rPr>
          <w:rFonts w:ascii="Calibri" w:hAnsi="Calibri" w:cs="Calibri"/>
          <w:sz w:val="22"/>
          <w:szCs w:val="22"/>
          <w:lang w:val="en-GB"/>
        </w:rPr>
        <w:t xml:space="preserve"> </w:t>
      </w:r>
      <w:r w:rsidR="00882349" w:rsidRPr="54C8E286">
        <w:rPr>
          <w:rFonts w:ascii="Calibri" w:hAnsi="Calibri" w:cs="Calibri"/>
          <w:sz w:val="22"/>
          <w:szCs w:val="22"/>
          <w:lang w:val="en-GB"/>
        </w:rPr>
        <w:t xml:space="preserve">and may also cause the </w:t>
      </w:r>
      <w:r w:rsidR="00716965">
        <w:rPr>
          <w:rFonts w:ascii="Calibri" w:hAnsi="Calibri" w:cs="Calibri"/>
          <w:sz w:val="22"/>
          <w:szCs w:val="22"/>
          <w:lang w:val="en-GB"/>
        </w:rPr>
        <w:t>learner</w:t>
      </w:r>
      <w:r w:rsidR="00716965" w:rsidRPr="54C8E286">
        <w:rPr>
          <w:rFonts w:ascii="Calibri" w:hAnsi="Calibri" w:cs="Calibri"/>
          <w:sz w:val="22"/>
          <w:szCs w:val="22"/>
          <w:lang w:val="en-GB"/>
        </w:rPr>
        <w:t xml:space="preserve"> </w:t>
      </w:r>
      <w:r w:rsidR="00882349" w:rsidRPr="54C8E286">
        <w:rPr>
          <w:rFonts w:ascii="Calibri" w:hAnsi="Calibri" w:cs="Calibri"/>
          <w:sz w:val="22"/>
          <w:szCs w:val="22"/>
          <w:lang w:val="en-GB"/>
        </w:rPr>
        <w:t xml:space="preserve">to panic, possibly </w:t>
      </w:r>
      <w:r w:rsidR="00716965">
        <w:rPr>
          <w:rFonts w:ascii="Calibri" w:hAnsi="Calibri" w:cs="Calibri"/>
          <w:sz w:val="22"/>
          <w:szCs w:val="22"/>
          <w:lang w:val="en-GB"/>
        </w:rPr>
        <w:t xml:space="preserve">putting </w:t>
      </w:r>
      <w:r w:rsidR="00882349" w:rsidRPr="54C8E286">
        <w:rPr>
          <w:rFonts w:ascii="Calibri" w:hAnsi="Calibri" w:cs="Calibri"/>
          <w:sz w:val="22"/>
          <w:szCs w:val="22"/>
          <w:lang w:val="en-GB"/>
        </w:rPr>
        <w:t>them at greater risk.</w:t>
      </w:r>
    </w:p>
    <w:p w14:paraId="06AB401E" w14:textId="26C84C34" w:rsidR="00882349" w:rsidRDefault="005C17C8" w:rsidP="00882349">
      <w:pPr>
        <w:pStyle w:val="4Bulletedcopyblue"/>
        <w:spacing w:after="0"/>
        <w:rPr>
          <w:rFonts w:ascii="Calibri" w:hAnsi="Calibri" w:cs="Calibri"/>
          <w:sz w:val="22"/>
          <w:szCs w:val="22"/>
          <w:lang w:val="en-GB"/>
        </w:rPr>
      </w:pPr>
      <w:r w:rsidRPr="00882349">
        <w:rPr>
          <w:rFonts w:ascii="Calibri" w:hAnsi="Calibri" w:cs="Calibri"/>
          <w:sz w:val="22"/>
          <w:szCs w:val="22"/>
          <w:lang w:val="en-GB"/>
        </w:rPr>
        <w:t xml:space="preserve">Staff must follow the </w:t>
      </w:r>
      <w:r w:rsidR="00716965">
        <w:rPr>
          <w:rFonts w:ascii="Calibri" w:hAnsi="Calibri" w:cs="Calibri"/>
          <w:sz w:val="22"/>
          <w:szCs w:val="22"/>
          <w:lang w:val="en-GB"/>
        </w:rPr>
        <w:t>learner</w:t>
      </w:r>
      <w:r w:rsidR="00716965" w:rsidRPr="00882349">
        <w:rPr>
          <w:rFonts w:ascii="Calibri" w:hAnsi="Calibri" w:cs="Calibri"/>
          <w:sz w:val="22"/>
          <w:szCs w:val="22"/>
          <w:lang w:val="en-GB"/>
        </w:rPr>
        <w:t xml:space="preserve"> </w:t>
      </w:r>
      <w:r w:rsidRPr="00882349">
        <w:rPr>
          <w:rFonts w:ascii="Calibri" w:hAnsi="Calibri" w:cs="Calibri"/>
          <w:sz w:val="22"/>
          <w:szCs w:val="22"/>
          <w:lang w:val="en-GB"/>
        </w:rPr>
        <w:t>to the perimeter</w:t>
      </w:r>
      <w:r w:rsidR="00716965">
        <w:rPr>
          <w:rFonts w:ascii="Calibri" w:hAnsi="Calibri" w:cs="Calibri"/>
          <w:sz w:val="22"/>
          <w:szCs w:val="22"/>
          <w:lang w:val="en-GB"/>
        </w:rPr>
        <w:t xml:space="preserve"> if possible,</w:t>
      </w:r>
      <w:r w:rsidRPr="00882349">
        <w:rPr>
          <w:rFonts w:ascii="Calibri" w:hAnsi="Calibri" w:cs="Calibri"/>
          <w:sz w:val="22"/>
          <w:szCs w:val="22"/>
          <w:lang w:val="en-GB"/>
        </w:rPr>
        <w:t xml:space="preserve"> and must try to persuade the </w:t>
      </w:r>
      <w:r w:rsidR="00716965">
        <w:rPr>
          <w:rFonts w:ascii="Calibri" w:hAnsi="Calibri" w:cs="Calibri"/>
          <w:sz w:val="22"/>
          <w:szCs w:val="22"/>
          <w:lang w:val="en-GB"/>
        </w:rPr>
        <w:t>learner</w:t>
      </w:r>
      <w:r w:rsidR="00716965" w:rsidRPr="00882349">
        <w:rPr>
          <w:rFonts w:ascii="Calibri" w:hAnsi="Calibri" w:cs="Calibri"/>
          <w:sz w:val="22"/>
          <w:szCs w:val="22"/>
          <w:lang w:val="en-GB"/>
        </w:rPr>
        <w:t xml:space="preserve"> </w:t>
      </w:r>
      <w:r w:rsidRPr="00882349">
        <w:rPr>
          <w:rFonts w:ascii="Calibri" w:hAnsi="Calibri" w:cs="Calibri"/>
          <w:sz w:val="22"/>
          <w:szCs w:val="22"/>
          <w:lang w:val="en-GB"/>
        </w:rPr>
        <w:t xml:space="preserve">to stay </w:t>
      </w:r>
      <w:r w:rsidR="00716965">
        <w:rPr>
          <w:rFonts w:ascii="Calibri" w:hAnsi="Calibri" w:cs="Calibri"/>
          <w:sz w:val="22"/>
          <w:szCs w:val="22"/>
          <w:lang w:val="en-GB"/>
        </w:rPr>
        <w:t xml:space="preserve">on-site </w:t>
      </w:r>
      <w:r w:rsidR="00882349">
        <w:rPr>
          <w:rFonts w:ascii="Calibri" w:hAnsi="Calibri" w:cs="Calibri"/>
          <w:sz w:val="22"/>
          <w:szCs w:val="22"/>
          <w:lang w:val="en-GB"/>
        </w:rPr>
        <w:t>using known motivators</w:t>
      </w:r>
      <w:r w:rsidRPr="00882349">
        <w:rPr>
          <w:rFonts w:ascii="Calibri" w:hAnsi="Calibri" w:cs="Calibri"/>
          <w:sz w:val="22"/>
          <w:szCs w:val="22"/>
          <w:lang w:val="en-GB"/>
        </w:rPr>
        <w:t xml:space="preserve">. </w:t>
      </w:r>
    </w:p>
    <w:p w14:paraId="40B53D99" w14:textId="6689BA46" w:rsidR="00882349" w:rsidRDefault="00882349" w:rsidP="00882349">
      <w:pPr>
        <w:pStyle w:val="4Bulletedcopyblue"/>
        <w:spacing w:after="0"/>
        <w:rPr>
          <w:rFonts w:ascii="Calibri" w:hAnsi="Calibri" w:cs="Calibri"/>
          <w:sz w:val="22"/>
          <w:szCs w:val="22"/>
          <w:lang w:val="en-GB"/>
        </w:rPr>
      </w:pPr>
      <w:r>
        <w:rPr>
          <w:rFonts w:ascii="Calibri" w:hAnsi="Calibri" w:cs="Calibri"/>
          <w:sz w:val="22"/>
          <w:szCs w:val="22"/>
          <w:lang w:val="en-GB"/>
        </w:rPr>
        <w:t>T</w:t>
      </w:r>
      <w:r w:rsidR="005C17C8" w:rsidRPr="00882349">
        <w:rPr>
          <w:rFonts w:ascii="Calibri" w:hAnsi="Calibri" w:cs="Calibri"/>
          <w:sz w:val="22"/>
          <w:szCs w:val="22"/>
          <w:lang w:val="en-GB"/>
        </w:rPr>
        <w:t xml:space="preserve">he </w:t>
      </w:r>
      <w:r w:rsidR="00654DCF">
        <w:rPr>
          <w:rFonts w:ascii="Calibri" w:hAnsi="Calibri" w:cs="Calibri"/>
          <w:sz w:val="22"/>
          <w:szCs w:val="22"/>
          <w:lang w:val="en-GB"/>
        </w:rPr>
        <w:t>Head</w:t>
      </w:r>
      <w:r w:rsidR="00716965" w:rsidRPr="00882349">
        <w:rPr>
          <w:rFonts w:ascii="Calibri" w:hAnsi="Calibri" w:cs="Calibri"/>
          <w:sz w:val="22"/>
          <w:szCs w:val="22"/>
          <w:lang w:val="en-GB"/>
        </w:rPr>
        <w:t xml:space="preserve"> </w:t>
      </w:r>
      <w:r w:rsidR="005C17C8" w:rsidRPr="00882349">
        <w:rPr>
          <w:rFonts w:ascii="Calibri" w:hAnsi="Calibri" w:cs="Calibri"/>
          <w:sz w:val="22"/>
          <w:szCs w:val="22"/>
          <w:lang w:val="en-GB"/>
        </w:rPr>
        <w:t xml:space="preserve">or </w:t>
      </w:r>
      <w:r w:rsidR="00716965">
        <w:rPr>
          <w:rFonts w:ascii="Calibri" w:hAnsi="Calibri" w:cs="Calibri"/>
          <w:sz w:val="22"/>
          <w:szCs w:val="22"/>
          <w:lang w:val="en-GB"/>
        </w:rPr>
        <w:t xml:space="preserve">a </w:t>
      </w:r>
      <w:r w:rsidR="005C17C8" w:rsidRPr="00882349">
        <w:rPr>
          <w:rFonts w:ascii="Calibri" w:hAnsi="Calibri" w:cs="Calibri"/>
          <w:sz w:val="22"/>
          <w:szCs w:val="22"/>
          <w:lang w:val="en-GB"/>
        </w:rPr>
        <w:t xml:space="preserve">Senior Leader should be informed if possible </w:t>
      </w:r>
    </w:p>
    <w:p w14:paraId="279E3CCE" w14:textId="585AA903" w:rsidR="00882349" w:rsidRDefault="005C17C8" w:rsidP="00882349">
      <w:pPr>
        <w:pStyle w:val="4Bulletedcopyblue"/>
        <w:spacing w:after="0"/>
        <w:rPr>
          <w:rFonts w:ascii="Calibri" w:hAnsi="Calibri" w:cs="Calibri"/>
          <w:sz w:val="22"/>
          <w:szCs w:val="22"/>
          <w:lang w:val="en-GB"/>
        </w:rPr>
      </w:pPr>
      <w:r w:rsidRPr="00882349">
        <w:rPr>
          <w:rFonts w:ascii="Calibri" w:hAnsi="Calibri" w:cs="Calibri"/>
          <w:sz w:val="22"/>
          <w:szCs w:val="22"/>
          <w:lang w:val="en-GB"/>
        </w:rPr>
        <w:t xml:space="preserve">If the </w:t>
      </w:r>
      <w:r w:rsidR="00716965">
        <w:rPr>
          <w:rFonts w:ascii="Calibri" w:hAnsi="Calibri" w:cs="Calibri"/>
          <w:sz w:val="22"/>
          <w:szCs w:val="22"/>
          <w:lang w:val="en-GB"/>
        </w:rPr>
        <w:t>learner</w:t>
      </w:r>
      <w:r w:rsidR="00716965" w:rsidRPr="00882349">
        <w:rPr>
          <w:rFonts w:ascii="Calibri" w:hAnsi="Calibri" w:cs="Calibri"/>
          <w:sz w:val="22"/>
          <w:szCs w:val="22"/>
          <w:lang w:val="en-GB"/>
        </w:rPr>
        <w:t xml:space="preserve"> </w:t>
      </w:r>
      <w:r w:rsidRPr="00882349">
        <w:rPr>
          <w:rFonts w:ascii="Calibri" w:hAnsi="Calibri" w:cs="Calibri"/>
          <w:sz w:val="22"/>
          <w:szCs w:val="22"/>
          <w:lang w:val="en-GB"/>
        </w:rPr>
        <w:t xml:space="preserve">leaves the vicinity of the </w:t>
      </w:r>
      <w:r w:rsidR="00716965">
        <w:rPr>
          <w:rFonts w:ascii="Calibri" w:hAnsi="Calibri" w:cs="Calibri"/>
          <w:sz w:val="22"/>
          <w:szCs w:val="22"/>
          <w:lang w:val="en-GB"/>
        </w:rPr>
        <w:t>college</w:t>
      </w:r>
      <w:r w:rsidR="00716965" w:rsidRPr="00882349">
        <w:rPr>
          <w:rFonts w:ascii="Calibri" w:hAnsi="Calibri" w:cs="Calibri"/>
          <w:sz w:val="22"/>
          <w:szCs w:val="22"/>
          <w:lang w:val="en-GB"/>
        </w:rPr>
        <w:t xml:space="preserve"> </w:t>
      </w:r>
      <w:r w:rsidRPr="00882349">
        <w:rPr>
          <w:rFonts w:ascii="Calibri" w:hAnsi="Calibri" w:cs="Calibri"/>
          <w:sz w:val="22"/>
          <w:szCs w:val="22"/>
          <w:lang w:val="en-GB"/>
        </w:rPr>
        <w:t xml:space="preserve">grounds, staff </w:t>
      </w:r>
      <w:r w:rsidR="00716965">
        <w:rPr>
          <w:rFonts w:ascii="Calibri" w:hAnsi="Calibri" w:cs="Calibri"/>
          <w:sz w:val="22"/>
          <w:szCs w:val="22"/>
          <w:lang w:val="en-GB"/>
        </w:rPr>
        <w:t>may</w:t>
      </w:r>
      <w:r w:rsidR="00716965" w:rsidRPr="00882349">
        <w:rPr>
          <w:rFonts w:ascii="Calibri" w:hAnsi="Calibri" w:cs="Calibri"/>
          <w:sz w:val="22"/>
          <w:szCs w:val="22"/>
          <w:lang w:val="en-GB"/>
        </w:rPr>
        <w:t xml:space="preserve"> </w:t>
      </w:r>
      <w:r w:rsidRPr="00882349">
        <w:rPr>
          <w:rFonts w:ascii="Calibri" w:hAnsi="Calibri" w:cs="Calibri"/>
          <w:sz w:val="22"/>
          <w:szCs w:val="22"/>
          <w:lang w:val="en-GB"/>
        </w:rPr>
        <w:t xml:space="preserve">follow at a safe distance </w:t>
      </w:r>
      <w:r w:rsidR="00716965">
        <w:rPr>
          <w:rFonts w:ascii="Calibri" w:hAnsi="Calibri" w:cs="Calibri"/>
          <w:sz w:val="22"/>
          <w:szCs w:val="22"/>
          <w:lang w:val="en-GB"/>
        </w:rPr>
        <w:t xml:space="preserve">if appropriate, </w:t>
      </w:r>
      <w:r w:rsidRPr="00882349">
        <w:rPr>
          <w:rFonts w:ascii="Calibri" w:hAnsi="Calibri" w:cs="Calibri"/>
          <w:sz w:val="22"/>
          <w:szCs w:val="22"/>
          <w:lang w:val="en-GB"/>
        </w:rPr>
        <w:t xml:space="preserve">and attempt to persuade the </w:t>
      </w:r>
      <w:r w:rsidR="00716965">
        <w:rPr>
          <w:rFonts w:ascii="Calibri" w:hAnsi="Calibri" w:cs="Calibri"/>
          <w:sz w:val="22"/>
          <w:szCs w:val="22"/>
          <w:lang w:val="en-GB"/>
        </w:rPr>
        <w:t>learner</w:t>
      </w:r>
      <w:r w:rsidR="00716965" w:rsidRPr="00882349">
        <w:rPr>
          <w:rFonts w:ascii="Calibri" w:hAnsi="Calibri" w:cs="Calibri"/>
          <w:sz w:val="22"/>
          <w:szCs w:val="22"/>
          <w:lang w:val="en-GB"/>
        </w:rPr>
        <w:t xml:space="preserve"> </w:t>
      </w:r>
      <w:r w:rsidRPr="00882349">
        <w:rPr>
          <w:rFonts w:ascii="Calibri" w:hAnsi="Calibri" w:cs="Calibri"/>
          <w:sz w:val="22"/>
          <w:szCs w:val="22"/>
          <w:lang w:val="en-GB"/>
        </w:rPr>
        <w:t xml:space="preserve">to return. </w:t>
      </w:r>
    </w:p>
    <w:p w14:paraId="29CA4138" w14:textId="121A9D7F" w:rsidR="005C17C8" w:rsidRPr="00882349" w:rsidRDefault="005C17C8" w:rsidP="00882349">
      <w:pPr>
        <w:pStyle w:val="4Bulletedcopyblue"/>
        <w:spacing w:after="0"/>
        <w:rPr>
          <w:rFonts w:ascii="Calibri" w:hAnsi="Calibri" w:cs="Calibri"/>
          <w:sz w:val="22"/>
          <w:szCs w:val="22"/>
          <w:lang w:val="en-GB"/>
        </w:rPr>
      </w:pPr>
      <w:r w:rsidRPr="00882349">
        <w:rPr>
          <w:rFonts w:ascii="Calibri" w:hAnsi="Calibri" w:cs="Calibri"/>
          <w:sz w:val="22"/>
          <w:szCs w:val="22"/>
          <w:lang w:val="en-GB"/>
        </w:rPr>
        <w:t xml:space="preserve">If it is not possible for the staff to return the </w:t>
      </w:r>
      <w:r w:rsidR="00205CAA">
        <w:rPr>
          <w:rFonts w:ascii="Calibri" w:hAnsi="Calibri" w:cs="Calibri"/>
          <w:sz w:val="22"/>
          <w:szCs w:val="22"/>
          <w:lang w:val="en-GB"/>
        </w:rPr>
        <w:t>learner</w:t>
      </w:r>
      <w:r w:rsidR="00205CAA" w:rsidRPr="00882349">
        <w:rPr>
          <w:rFonts w:ascii="Calibri" w:hAnsi="Calibri" w:cs="Calibri"/>
          <w:sz w:val="22"/>
          <w:szCs w:val="22"/>
          <w:lang w:val="en-GB"/>
        </w:rPr>
        <w:t xml:space="preserve"> </w:t>
      </w:r>
      <w:r w:rsidRPr="00882349">
        <w:rPr>
          <w:rFonts w:ascii="Calibri" w:hAnsi="Calibri" w:cs="Calibri"/>
          <w:sz w:val="22"/>
          <w:szCs w:val="22"/>
          <w:lang w:val="en-GB"/>
        </w:rPr>
        <w:t xml:space="preserve">to </w:t>
      </w:r>
      <w:r w:rsidR="00205CAA">
        <w:rPr>
          <w:rFonts w:ascii="Calibri" w:hAnsi="Calibri" w:cs="Calibri"/>
          <w:sz w:val="22"/>
          <w:szCs w:val="22"/>
          <w:lang w:val="en-GB"/>
        </w:rPr>
        <w:t>college</w:t>
      </w:r>
      <w:r w:rsidRPr="00882349">
        <w:rPr>
          <w:rFonts w:ascii="Calibri" w:hAnsi="Calibri" w:cs="Calibri"/>
          <w:sz w:val="22"/>
          <w:szCs w:val="22"/>
          <w:lang w:val="en-GB"/>
        </w:rPr>
        <w:t xml:space="preserve">, </w:t>
      </w:r>
      <w:r w:rsidR="00205CAA">
        <w:rPr>
          <w:rFonts w:ascii="Calibri" w:hAnsi="Calibri" w:cs="Calibri"/>
          <w:sz w:val="22"/>
          <w:szCs w:val="22"/>
          <w:lang w:val="en-GB"/>
        </w:rPr>
        <w:t xml:space="preserve">and </w:t>
      </w:r>
      <w:r w:rsidRPr="00882349">
        <w:rPr>
          <w:rFonts w:ascii="Calibri" w:hAnsi="Calibri" w:cs="Calibri"/>
          <w:sz w:val="22"/>
          <w:szCs w:val="22"/>
          <w:lang w:val="en-GB"/>
        </w:rPr>
        <w:t xml:space="preserve">it is deemed that the child is </w:t>
      </w:r>
      <w:r w:rsidR="00205CAA">
        <w:rPr>
          <w:rFonts w:ascii="Calibri" w:hAnsi="Calibri" w:cs="Calibri"/>
          <w:sz w:val="22"/>
          <w:szCs w:val="22"/>
          <w:lang w:val="en-GB"/>
        </w:rPr>
        <w:t>as a result at risk of harm/</w:t>
      </w:r>
      <w:r w:rsidRPr="00882349">
        <w:rPr>
          <w:rFonts w:ascii="Calibri" w:hAnsi="Calibri" w:cs="Calibri"/>
          <w:sz w:val="22"/>
          <w:szCs w:val="22"/>
          <w:lang w:val="en-GB"/>
        </w:rPr>
        <w:t xml:space="preserve">in danger, </w:t>
      </w:r>
      <w:r w:rsidR="00205CAA">
        <w:rPr>
          <w:rFonts w:ascii="Calibri" w:hAnsi="Calibri" w:cs="Calibri"/>
          <w:sz w:val="22"/>
          <w:szCs w:val="22"/>
          <w:lang w:val="en-GB"/>
        </w:rPr>
        <w:t xml:space="preserve">parents/carers and/or </w:t>
      </w:r>
      <w:r w:rsidRPr="00882349">
        <w:rPr>
          <w:rFonts w:ascii="Calibri" w:hAnsi="Calibri" w:cs="Calibri"/>
          <w:sz w:val="22"/>
          <w:szCs w:val="22"/>
          <w:lang w:val="en-GB"/>
        </w:rPr>
        <w:t xml:space="preserve">the police will be contacted by dialling 999. </w:t>
      </w:r>
    </w:p>
    <w:p w14:paraId="4F34D33D" w14:textId="2218CA29" w:rsidR="005C17C8" w:rsidRPr="00882349" w:rsidRDefault="005C17C8" w:rsidP="00882349">
      <w:pPr>
        <w:pStyle w:val="4Bulletedcopyblue"/>
        <w:spacing w:after="0"/>
        <w:rPr>
          <w:rFonts w:ascii="Calibri" w:hAnsi="Calibri" w:cs="Calibri"/>
          <w:sz w:val="22"/>
          <w:szCs w:val="22"/>
          <w:lang w:val="en-GB"/>
        </w:rPr>
      </w:pPr>
      <w:r w:rsidRPr="00882349">
        <w:rPr>
          <w:rFonts w:ascii="Calibri" w:hAnsi="Calibri" w:cs="Calibri"/>
          <w:sz w:val="22"/>
          <w:szCs w:val="22"/>
          <w:lang w:val="en-GB"/>
        </w:rPr>
        <w:t>Parents/carers will be contacted in a timely manner</w:t>
      </w:r>
      <w:r w:rsidR="00205CAA">
        <w:rPr>
          <w:rFonts w:ascii="Calibri" w:hAnsi="Calibri" w:cs="Calibri"/>
          <w:sz w:val="22"/>
          <w:szCs w:val="22"/>
          <w:lang w:val="en-GB"/>
        </w:rPr>
        <w:t xml:space="preserve"> as appropriate</w:t>
      </w:r>
      <w:r w:rsidRPr="00882349">
        <w:rPr>
          <w:rFonts w:ascii="Calibri" w:hAnsi="Calibri" w:cs="Calibri"/>
          <w:sz w:val="22"/>
          <w:szCs w:val="22"/>
          <w:lang w:val="en-GB"/>
        </w:rPr>
        <w:t xml:space="preserve">, but the first priority must always be the safety of the </w:t>
      </w:r>
      <w:r w:rsidR="00205CAA">
        <w:rPr>
          <w:rFonts w:ascii="Calibri" w:hAnsi="Calibri" w:cs="Calibri"/>
          <w:sz w:val="22"/>
          <w:szCs w:val="22"/>
          <w:lang w:val="en-GB"/>
        </w:rPr>
        <w:t>learner</w:t>
      </w:r>
      <w:r w:rsidRPr="00882349">
        <w:rPr>
          <w:rFonts w:ascii="Calibri" w:hAnsi="Calibri" w:cs="Calibri"/>
          <w:sz w:val="22"/>
          <w:szCs w:val="22"/>
          <w:lang w:val="en-GB"/>
        </w:rPr>
        <w:t>.</w:t>
      </w:r>
    </w:p>
    <w:p w14:paraId="3898B975" w14:textId="2C104323" w:rsidR="005C17C8" w:rsidRPr="00882349" w:rsidRDefault="005C17C8" w:rsidP="00882349">
      <w:pPr>
        <w:pStyle w:val="4Bulletedcopyblue"/>
        <w:spacing w:after="0"/>
        <w:rPr>
          <w:rFonts w:ascii="Calibri" w:hAnsi="Calibri" w:cs="Calibri"/>
          <w:sz w:val="22"/>
          <w:szCs w:val="22"/>
          <w:lang w:val="en-GB"/>
        </w:rPr>
      </w:pPr>
      <w:r w:rsidRPr="00882349">
        <w:rPr>
          <w:rFonts w:ascii="Calibri" w:hAnsi="Calibri" w:cs="Calibri"/>
          <w:sz w:val="22"/>
          <w:szCs w:val="22"/>
          <w:lang w:val="en-GB"/>
        </w:rPr>
        <w:t xml:space="preserve">If the </w:t>
      </w:r>
      <w:r w:rsidR="00205CAA">
        <w:rPr>
          <w:rFonts w:ascii="Calibri" w:hAnsi="Calibri" w:cs="Calibri"/>
          <w:sz w:val="22"/>
          <w:szCs w:val="22"/>
          <w:lang w:val="en-GB"/>
        </w:rPr>
        <w:t>learner</w:t>
      </w:r>
      <w:r w:rsidR="00205CAA" w:rsidRPr="00882349">
        <w:rPr>
          <w:rFonts w:ascii="Calibri" w:hAnsi="Calibri" w:cs="Calibri"/>
          <w:sz w:val="22"/>
          <w:szCs w:val="22"/>
          <w:lang w:val="en-GB"/>
        </w:rPr>
        <w:t xml:space="preserve"> </w:t>
      </w:r>
      <w:r w:rsidRPr="00882349">
        <w:rPr>
          <w:rFonts w:ascii="Calibri" w:hAnsi="Calibri" w:cs="Calibri"/>
          <w:sz w:val="22"/>
          <w:szCs w:val="22"/>
          <w:lang w:val="en-GB"/>
        </w:rPr>
        <w:t xml:space="preserve">returns of their own volition, parents/carers and the police will be informed </w:t>
      </w:r>
      <w:r w:rsidR="00205CAA">
        <w:rPr>
          <w:rFonts w:ascii="Calibri" w:hAnsi="Calibri" w:cs="Calibri"/>
          <w:sz w:val="22"/>
          <w:szCs w:val="22"/>
          <w:lang w:val="en-GB"/>
        </w:rPr>
        <w:t xml:space="preserve">(if previously contacted) </w:t>
      </w:r>
      <w:r w:rsidRPr="00882349">
        <w:rPr>
          <w:rFonts w:ascii="Calibri" w:hAnsi="Calibri" w:cs="Calibri"/>
          <w:sz w:val="22"/>
          <w:szCs w:val="22"/>
          <w:lang w:val="en-GB"/>
        </w:rPr>
        <w:t xml:space="preserve">as soon as possible. </w:t>
      </w:r>
    </w:p>
    <w:p w14:paraId="560F7F5D" w14:textId="0BF29D6F" w:rsidR="005C17C8" w:rsidRPr="00882349" w:rsidRDefault="005C17C8" w:rsidP="00882349">
      <w:pPr>
        <w:pStyle w:val="4Bulletedcopyblue"/>
        <w:spacing w:after="0"/>
        <w:rPr>
          <w:rFonts w:ascii="Calibri" w:hAnsi="Calibri" w:cs="Calibri"/>
          <w:sz w:val="22"/>
          <w:szCs w:val="22"/>
          <w:lang w:val="en-GB"/>
        </w:rPr>
      </w:pPr>
      <w:r w:rsidRPr="00882349">
        <w:rPr>
          <w:rFonts w:ascii="Calibri" w:hAnsi="Calibri" w:cs="Calibri"/>
          <w:sz w:val="22"/>
          <w:szCs w:val="22"/>
          <w:lang w:val="en-GB"/>
        </w:rPr>
        <w:t xml:space="preserve">Upon </w:t>
      </w:r>
      <w:r w:rsidR="00882349">
        <w:rPr>
          <w:rFonts w:ascii="Calibri" w:hAnsi="Calibri" w:cs="Calibri"/>
          <w:sz w:val="22"/>
          <w:szCs w:val="22"/>
          <w:lang w:val="en-GB"/>
        </w:rPr>
        <w:t>their</w:t>
      </w:r>
      <w:r w:rsidRPr="00882349">
        <w:rPr>
          <w:rFonts w:ascii="Calibri" w:hAnsi="Calibri" w:cs="Calibri"/>
          <w:sz w:val="22"/>
          <w:szCs w:val="22"/>
          <w:lang w:val="en-GB"/>
        </w:rPr>
        <w:t xml:space="preserve"> return to </w:t>
      </w:r>
      <w:r w:rsidR="00205CAA">
        <w:rPr>
          <w:rFonts w:ascii="Calibri" w:hAnsi="Calibri" w:cs="Calibri"/>
          <w:sz w:val="22"/>
          <w:szCs w:val="22"/>
          <w:lang w:val="en-GB"/>
        </w:rPr>
        <w:t>college</w:t>
      </w:r>
      <w:r w:rsidRPr="00882349">
        <w:rPr>
          <w:rFonts w:ascii="Calibri" w:hAnsi="Calibri" w:cs="Calibri"/>
          <w:sz w:val="22"/>
          <w:szCs w:val="22"/>
          <w:lang w:val="en-GB"/>
        </w:rPr>
        <w:t xml:space="preserve">, and when the </w:t>
      </w:r>
      <w:r w:rsidR="00205CAA">
        <w:rPr>
          <w:rFonts w:ascii="Calibri" w:hAnsi="Calibri" w:cs="Calibri"/>
          <w:sz w:val="22"/>
          <w:szCs w:val="22"/>
          <w:lang w:val="en-GB"/>
        </w:rPr>
        <w:t>learner</w:t>
      </w:r>
      <w:r w:rsidR="00205CAA" w:rsidRPr="00882349">
        <w:rPr>
          <w:rFonts w:ascii="Calibri" w:hAnsi="Calibri" w:cs="Calibri"/>
          <w:sz w:val="22"/>
          <w:szCs w:val="22"/>
          <w:lang w:val="en-GB"/>
        </w:rPr>
        <w:t xml:space="preserve"> </w:t>
      </w:r>
      <w:r w:rsidRPr="00882349">
        <w:rPr>
          <w:rFonts w:ascii="Calibri" w:hAnsi="Calibri" w:cs="Calibri"/>
          <w:sz w:val="22"/>
          <w:szCs w:val="22"/>
          <w:lang w:val="en-GB"/>
        </w:rPr>
        <w:t>is calm, the</w:t>
      </w:r>
      <w:r w:rsidR="00882349">
        <w:rPr>
          <w:rFonts w:ascii="Calibri" w:hAnsi="Calibri" w:cs="Calibri"/>
          <w:sz w:val="22"/>
          <w:szCs w:val="22"/>
          <w:lang w:val="en-GB"/>
        </w:rPr>
        <w:t>re will be adebrief which may also include reviewing risk assessments, behaviour plans and any consequences in line with the behaviour policy.</w:t>
      </w:r>
      <w:r w:rsidRPr="00882349">
        <w:rPr>
          <w:rFonts w:ascii="Calibri" w:hAnsi="Calibri" w:cs="Calibri"/>
          <w:sz w:val="22"/>
          <w:szCs w:val="22"/>
          <w:lang w:val="en-GB"/>
        </w:rPr>
        <w:t xml:space="preserve"> </w:t>
      </w:r>
    </w:p>
    <w:p w14:paraId="2B960607" w14:textId="758E5701" w:rsidR="005C17C8" w:rsidRPr="00882349" w:rsidRDefault="00654DCF" w:rsidP="00882349">
      <w:pPr>
        <w:pStyle w:val="4Bulletedcopyblue"/>
        <w:spacing w:after="0"/>
        <w:rPr>
          <w:rFonts w:ascii="Calibri" w:hAnsi="Calibri" w:cs="Calibri"/>
          <w:sz w:val="22"/>
          <w:szCs w:val="22"/>
          <w:lang w:val="en-GB"/>
        </w:rPr>
      </w:pPr>
      <w:r>
        <w:rPr>
          <w:rFonts w:ascii="Calibri" w:hAnsi="Calibri" w:cs="Calibri"/>
          <w:sz w:val="22"/>
          <w:szCs w:val="22"/>
          <w:lang w:val="en-GB"/>
        </w:rPr>
        <w:t>Head</w:t>
      </w:r>
      <w:r w:rsidR="00205CAA" w:rsidRPr="00882349">
        <w:rPr>
          <w:rFonts w:ascii="Calibri" w:hAnsi="Calibri" w:cs="Calibri"/>
          <w:sz w:val="22"/>
          <w:szCs w:val="22"/>
          <w:lang w:val="en-GB"/>
        </w:rPr>
        <w:t xml:space="preserve"> </w:t>
      </w:r>
      <w:r w:rsidR="005C17C8" w:rsidRPr="00882349">
        <w:rPr>
          <w:rFonts w:ascii="Calibri" w:hAnsi="Calibri" w:cs="Calibri"/>
          <w:sz w:val="22"/>
          <w:szCs w:val="22"/>
          <w:lang w:val="en-GB"/>
        </w:rPr>
        <w:t>or Senior Leader will brief police (if they have been involved) and parents</w:t>
      </w:r>
      <w:r w:rsidR="00205CAA">
        <w:rPr>
          <w:rFonts w:ascii="Calibri" w:hAnsi="Calibri" w:cs="Calibri"/>
          <w:sz w:val="22"/>
          <w:szCs w:val="22"/>
          <w:lang w:val="en-GB"/>
        </w:rPr>
        <w:t>/carers</w:t>
      </w:r>
      <w:r w:rsidR="005C17C8" w:rsidRPr="00882349">
        <w:rPr>
          <w:rFonts w:ascii="Calibri" w:hAnsi="Calibri" w:cs="Calibri"/>
          <w:sz w:val="22"/>
          <w:szCs w:val="22"/>
          <w:lang w:val="en-GB"/>
        </w:rPr>
        <w:t xml:space="preserve">. </w:t>
      </w:r>
    </w:p>
    <w:p w14:paraId="57D42BEA" w14:textId="376A27E9" w:rsidR="00882349" w:rsidRDefault="00205CAA" w:rsidP="00882349">
      <w:pPr>
        <w:pStyle w:val="4Bulletedcopyblue"/>
        <w:spacing w:after="0"/>
        <w:rPr>
          <w:rFonts w:ascii="Calibri" w:hAnsi="Calibri" w:cs="Calibri"/>
          <w:sz w:val="22"/>
          <w:szCs w:val="22"/>
          <w:lang w:val="en-GB"/>
        </w:rPr>
      </w:pPr>
      <w:r>
        <w:rPr>
          <w:rFonts w:ascii="Calibri" w:hAnsi="Calibri" w:cs="Calibri"/>
          <w:sz w:val="22"/>
          <w:szCs w:val="22"/>
          <w:lang w:val="en-GB"/>
        </w:rPr>
        <w:t xml:space="preserve">If appropriate, </w:t>
      </w:r>
      <w:r w:rsidR="005C17C8" w:rsidRPr="00882349">
        <w:rPr>
          <w:rFonts w:ascii="Calibri" w:hAnsi="Calibri" w:cs="Calibri"/>
          <w:sz w:val="22"/>
          <w:szCs w:val="22"/>
          <w:lang w:val="en-GB"/>
        </w:rPr>
        <w:t xml:space="preserve">BANES Health and Safety will be notified using the One Stop reporting process and a member of the Local Governing Body will be informed. </w:t>
      </w:r>
    </w:p>
    <w:p w14:paraId="3789B10C" w14:textId="4A942E3D" w:rsidR="005811FC" w:rsidRPr="00882349" w:rsidRDefault="00882349" w:rsidP="00882349">
      <w:pPr>
        <w:pStyle w:val="4Bulletedcopyblue"/>
        <w:spacing w:after="0"/>
        <w:rPr>
          <w:rFonts w:ascii="Calibri" w:hAnsi="Calibri" w:cs="Calibri"/>
          <w:sz w:val="22"/>
          <w:szCs w:val="22"/>
          <w:lang w:val="en-GB"/>
        </w:rPr>
      </w:pPr>
      <w:r w:rsidRPr="00882349">
        <w:rPr>
          <w:rFonts w:ascii="Calibri" w:hAnsi="Calibri" w:cs="Calibri"/>
          <w:sz w:val="22"/>
          <w:szCs w:val="22"/>
          <w:lang w:val="en-GB"/>
        </w:rPr>
        <w:t>Logs of the incident will be reviewed and lessons learned will impact any necessary changes to policy and procedure</w:t>
      </w:r>
      <w:r>
        <w:rPr>
          <w:rFonts w:ascii="Calibri" w:hAnsi="Calibri" w:cs="Calibri"/>
          <w:sz w:val="22"/>
          <w:szCs w:val="22"/>
          <w:lang w:val="en-GB"/>
        </w:rPr>
        <w:t>.</w:t>
      </w:r>
      <w:r w:rsidR="005811FC" w:rsidRPr="00882349">
        <w:rPr>
          <w:rFonts w:ascii="Calibri" w:hAnsi="Calibri" w:cs="Calibri"/>
          <w:sz w:val="22"/>
          <w:szCs w:val="22"/>
          <w:lang w:val="en-GB"/>
        </w:rPr>
        <w:br w:type="page"/>
      </w:r>
    </w:p>
    <w:p w14:paraId="677746DB" w14:textId="5B3B75EB" w:rsidR="005811FC" w:rsidRPr="00807E8A" w:rsidRDefault="005811FC" w:rsidP="005811FC">
      <w:pPr>
        <w:rPr>
          <w:rStyle w:val="Hyperlink"/>
          <w:rFonts w:asciiTheme="minorHAnsi" w:hAnsiTheme="minorHAnsi" w:cstheme="minorHAnsi"/>
          <w:strike/>
          <w:sz w:val="22"/>
          <w:szCs w:val="22"/>
          <w:lang w:val="en-GB"/>
        </w:rPr>
      </w:pPr>
      <w:r w:rsidRPr="00807E8A">
        <w:rPr>
          <w:strike/>
          <w:noProof/>
        </w:rPr>
        <w:lastRenderedPageBreak/>
        <mc:AlternateContent>
          <mc:Choice Requires="wps">
            <w:drawing>
              <wp:anchor distT="0" distB="0" distL="118745" distR="118745" simplePos="0" relativeHeight="251662336" behindDoc="1" locked="0" layoutInCell="1" allowOverlap="0" wp14:anchorId="3D837064" wp14:editId="3D2011F0">
                <wp:simplePos x="0" y="0"/>
                <wp:positionH relativeFrom="margin">
                  <wp:posOffset>-5080</wp:posOffset>
                </wp:positionH>
                <wp:positionV relativeFrom="page">
                  <wp:posOffset>281940</wp:posOffset>
                </wp:positionV>
                <wp:extent cx="7308215" cy="243205"/>
                <wp:effectExtent l="0" t="0" r="0" b="0"/>
                <wp:wrapSquare wrapText="bothSides"/>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8420" cy="237490"/>
                        </a:xfrm>
                        <a:prstGeom prst="rect">
                          <a:avLst/>
                        </a:prstGeom>
                        <a:solidFill>
                          <a:srgbClr val="70AD47"/>
                        </a:solidFill>
                        <a:ln>
                          <a:noFill/>
                        </a:ln>
                        <a:effectLst/>
                      </wps:spPr>
                      <wps:txbx>
                        <w:txbxContent>
                          <w:p w14:paraId="70FEE599" w14:textId="540F965A" w:rsidR="00F325C9" w:rsidRDefault="00F325C9" w:rsidP="005811FC">
                            <w:pPr>
                              <w:pStyle w:val="Header"/>
                              <w:jc w:val="center"/>
                              <w:rPr>
                                <w:caps/>
                                <w:color w:val="FFFFFF"/>
                              </w:rPr>
                            </w:pPr>
                            <w:r>
                              <w:rPr>
                                <w:caps/>
                                <w:color w:val="FFFFFF"/>
                              </w:rPr>
                              <w:t>Appendix 1:  Types of abuse, neglect AND EXPLOITATION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3D837064" id="Rectangle 14" o:spid="_x0000_s1026" style="position:absolute;margin-left:-.4pt;margin-top:22.2pt;width:575.45pt;height:19.15pt;z-index:-251654144;visibility:visible;mso-wrap-style:square;mso-width-percent:1000;mso-height-percent:27;mso-wrap-distance-left:9.35pt;mso-wrap-distance-top:0;mso-wrap-distance-right:9.35pt;mso-wrap-distance-bottom:0;mso-position-horizontal:absolute;mso-position-horizontal-relative:margin;mso-position-vertical:absolute;mso-position-vertical-relative:page;mso-width-percent:1000;mso-height-percent:27;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" o:allowoverlap="f" fillcolor="#70ad47" stroked="f">
                <v:textbox style="mso-fit-shape-to-text:t">
                  <w:txbxContent>
                    <w:p w14:paraId="70FEE599" w14:textId="540F965A" w:rsidR="00F325C9" w:rsidRDefault="00F325C9" w:rsidP="005811FC">
                      <w:pPr>
                        <w:pStyle w:val="Header"/>
                        <w:jc w:val="center"/>
                        <w:rPr>
                          <w:caps/>
                          <w:color w:val="FFFFFF"/>
                        </w:rPr>
                      </w:pPr>
                      <w:r>
                        <w:rPr>
                          <w:caps/>
                          <w:color w:val="FFFFFF"/>
                        </w:rPr>
                        <w:t>Appendix 1:  Types of abuse, neglect AND EXPLOITATION</w:t>
                      </w:r>
                    </w:p>
                  </w:txbxContent>
                </v:textbox>
                <w10:wrap type="square" anchorx="margin" anchory="page"/>
              </v:rect>
            </w:pict>
          </mc:Fallback>
        </mc:AlternateContent>
      </w:r>
      <w:r w:rsidRPr="00807E8A">
        <w:rPr>
          <w:rFonts w:asciiTheme="minorHAnsi" w:hAnsiTheme="minorHAnsi" w:cstheme="minorHAnsi"/>
          <w:strike/>
          <w:sz w:val="22"/>
          <w:szCs w:val="22"/>
          <w:lang w:val="en-GB"/>
        </w:rPr>
        <w:t xml:space="preserve">The Department for Education’s Tackle Child Abuse campaign has accessible videos to watch  </w:t>
      </w:r>
      <w:hyperlink r:id="rId60" w:history="1">
        <w:r w:rsidRPr="00807E8A">
          <w:rPr>
            <w:rStyle w:val="Hyperlink"/>
            <w:rFonts w:asciiTheme="minorHAnsi" w:hAnsiTheme="minorHAnsi" w:cstheme="minorHAnsi"/>
            <w:strike/>
            <w:sz w:val="22"/>
            <w:szCs w:val="22"/>
            <w:lang w:val="en-GB"/>
          </w:rPr>
          <w:t>https://tacklechildabuse.campaign.gov.uk/</w:t>
        </w:r>
      </w:hyperlink>
    </w:p>
    <w:p w14:paraId="132792F6" w14:textId="3C5E31C2" w:rsidR="00807E8A" w:rsidRDefault="00807E8A" w:rsidP="005811FC">
      <w:pPr>
        <w:rPr>
          <w:rFonts w:asciiTheme="minorHAnsi" w:hAnsiTheme="minorHAnsi" w:cstheme="minorHAnsi"/>
          <w:sz w:val="22"/>
          <w:szCs w:val="22"/>
          <w:lang w:val="en-GB"/>
        </w:rPr>
      </w:pPr>
      <w:r w:rsidRPr="0040606C">
        <w:rPr>
          <w:rFonts w:asciiTheme="minorHAnsi" w:hAnsiTheme="minorHAnsi" w:cstheme="minorHAnsi"/>
          <w:sz w:val="22"/>
          <w:szCs w:val="22"/>
          <w:highlight w:val="yellow"/>
          <w:lang w:val="en-GB"/>
        </w:rPr>
        <w:t xml:space="preserve">Centre of Expertise on Child Sexual Abuse has introduced new resources to help education professionals identify and respond to </w:t>
      </w:r>
      <w:hyperlink r:id="rId61" w:history="1">
        <w:r w:rsidRPr="0040606C">
          <w:rPr>
            <w:rStyle w:val="Hyperlink"/>
            <w:rFonts w:asciiTheme="minorHAnsi" w:hAnsiTheme="minorHAnsi" w:cstheme="minorHAnsi"/>
            <w:sz w:val="22"/>
            <w:szCs w:val="22"/>
            <w:highlight w:val="yellow"/>
            <w:lang w:val="en-GB"/>
          </w:rPr>
          <w:t>concerns of child sexual abuse and abusive behaviours</w:t>
        </w:r>
      </w:hyperlink>
      <w:r w:rsidRPr="0040606C">
        <w:rPr>
          <w:rFonts w:asciiTheme="minorHAnsi" w:hAnsiTheme="minorHAnsi" w:cstheme="minorHAnsi"/>
          <w:sz w:val="22"/>
          <w:szCs w:val="22"/>
          <w:highlight w:val="yellow"/>
          <w:lang w:val="en-GB"/>
        </w:rPr>
        <w:t>.</w:t>
      </w:r>
    </w:p>
    <w:p w14:paraId="65E6277B" w14:textId="7507CE2A" w:rsidR="005811FC" w:rsidRDefault="00573D63" w:rsidP="005811FC">
      <w:pPr>
        <w:rPr>
          <w:rFonts w:asciiTheme="minorHAnsi" w:hAnsiTheme="minorHAnsi" w:cstheme="minorHAnsi"/>
          <w:sz w:val="22"/>
          <w:szCs w:val="22"/>
          <w:lang w:val="en-GB"/>
        </w:rPr>
      </w:pPr>
      <w:r>
        <w:rPr>
          <w:rFonts w:asciiTheme="minorHAnsi" w:hAnsiTheme="minorHAnsi" w:cstheme="minorHAnsi"/>
          <w:sz w:val="22"/>
          <w:szCs w:val="22"/>
          <w:lang w:val="en-GB"/>
        </w:rPr>
        <w:t>Abuse, neglect and exploitation</w:t>
      </w:r>
      <w:r w:rsidR="00783112">
        <w:rPr>
          <w:rFonts w:asciiTheme="minorHAnsi" w:hAnsiTheme="minorHAnsi" w:cstheme="minorHAnsi"/>
          <w:sz w:val="22"/>
          <w:szCs w:val="22"/>
          <w:lang w:val="en-GB"/>
        </w:rPr>
        <w:t xml:space="preserve"> </w:t>
      </w:r>
      <w:r w:rsidR="005811FC">
        <w:rPr>
          <w:rFonts w:asciiTheme="minorHAnsi" w:hAnsiTheme="minorHAnsi" w:cstheme="minorHAnsi"/>
          <w:sz w:val="22"/>
          <w:szCs w:val="22"/>
          <w:lang w:val="en-GB"/>
        </w:rPr>
        <w:t>are defined as the maltreatment of a child or young person whereby someone may abuse</w:t>
      </w:r>
      <w:r w:rsidR="00577686">
        <w:rPr>
          <w:rFonts w:asciiTheme="minorHAnsi" w:hAnsiTheme="minorHAnsi" w:cstheme="minorHAnsi"/>
          <w:sz w:val="22"/>
          <w:szCs w:val="22"/>
          <w:lang w:val="en-GB"/>
        </w:rPr>
        <w:t>,</w:t>
      </w:r>
      <w:r w:rsidR="0040606C">
        <w:rPr>
          <w:rFonts w:asciiTheme="minorHAnsi" w:hAnsiTheme="minorHAnsi" w:cstheme="minorHAnsi"/>
          <w:sz w:val="22"/>
          <w:szCs w:val="22"/>
          <w:lang w:val="en-GB"/>
        </w:rPr>
        <w:t xml:space="preserve"> </w:t>
      </w:r>
      <w:r w:rsidR="005811FC">
        <w:rPr>
          <w:rFonts w:asciiTheme="minorHAnsi" w:hAnsiTheme="minorHAnsi" w:cstheme="minorHAnsi"/>
          <w:sz w:val="22"/>
          <w:szCs w:val="22"/>
          <w:lang w:val="en-GB"/>
        </w:rPr>
        <w:t>neglect</w:t>
      </w:r>
      <w:r w:rsidR="00577686">
        <w:rPr>
          <w:rFonts w:asciiTheme="minorHAnsi" w:hAnsiTheme="minorHAnsi" w:cstheme="minorHAnsi"/>
          <w:sz w:val="22"/>
          <w:szCs w:val="22"/>
          <w:lang w:val="en-GB"/>
        </w:rPr>
        <w:t xml:space="preserve"> </w:t>
      </w:r>
      <w:r w:rsidR="00783112">
        <w:rPr>
          <w:rFonts w:asciiTheme="minorHAnsi" w:hAnsiTheme="minorHAnsi" w:cstheme="minorHAnsi"/>
          <w:sz w:val="22"/>
          <w:szCs w:val="22"/>
          <w:lang w:val="en-GB"/>
        </w:rPr>
        <w:t>or exploit</w:t>
      </w:r>
      <w:r w:rsidR="005811FC">
        <w:rPr>
          <w:rFonts w:asciiTheme="minorHAnsi" w:hAnsiTheme="minorHAnsi" w:cstheme="minorHAnsi"/>
          <w:sz w:val="22"/>
          <w:szCs w:val="22"/>
          <w:lang w:val="en-GB"/>
        </w:rPr>
        <w:t xml:space="preserve"> a child by inflicting harm, or by failing to prevent harm. They may be abused by an adult or adults or by another child or children. (KCSIE, 202</w:t>
      </w:r>
      <w:r w:rsidR="00807E8A">
        <w:rPr>
          <w:rFonts w:asciiTheme="minorHAnsi" w:hAnsiTheme="minorHAnsi" w:cstheme="minorHAnsi"/>
          <w:sz w:val="22"/>
          <w:szCs w:val="22"/>
          <w:lang w:val="en-GB"/>
        </w:rPr>
        <w:t>5</w:t>
      </w:r>
      <w:r w:rsidR="005811FC">
        <w:rPr>
          <w:rFonts w:asciiTheme="minorHAnsi" w:hAnsiTheme="minorHAnsi" w:cstheme="minorHAnsi"/>
          <w:sz w:val="22"/>
          <w:szCs w:val="22"/>
          <w:lang w:val="en-GB"/>
        </w:rPr>
        <w:t>).</w:t>
      </w:r>
    </w:p>
    <w:p w14:paraId="4985976A" w14:textId="3178FEF5" w:rsidR="005811FC" w:rsidRDefault="005811FC" w:rsidP="005811FC">
      <w:pPr>
        <w:rPr>
          <w:rFonts w:asciiTheme="minorHAnsi" w:hAnsiTheme="minorHAnsi" w:cstheme="minorHAnsi"/>
          <w:sz w:val="22"/>
          <w:szCs w:val="22"/>
          <w:lang w:val="en-GB"/>
        </w:rPr>
      </w:pPr>
      <w:r>
        <w:rPr>
          <w:rFonts w:asciiTheme="minorHAnsi" w:hAnsiTheme="minorHAnsi" w:cstheme="minorHAnsi"/>
          <w:sz w:val="22"/>
          <w:szCs w:val="22"/>
          <w:lang w:val="en-GB"/>
        </w:rPr>
        <w:t>The following are the definition</w:t>
      </w:r>
      <w:r w:rsidR="00577686">
        <w:rPr>
          <w:rFonts w:asciiTheme="minorHAnsi" w:hAnsiTheme="minorHAnsi" w:cstheme="minorHAnsi"/>
          <w:sz w:val="22"/>
          <w:szCs w:val="22"/>
          <w:lang w:val="en-GB"/>
        </w:rPr>
        <w:t>s</w:t>
      </w:r>
      <w:r>
        <w:rPr>
          <w:rFonts w:asciiTheme="minorHAnsi" w:hAnsiTheme="minorHAnsi" w:cstheme="minorHAnsi"/>
          <w:sz w:val="22"/>
          <w:szCs w:val="22"/>
          <w:lang w:val="en-GB"/>
        </w:rPr>
        <w:t xml:space="preserve"> of </w:t>
      </w:r>
      <w:r w:rsidR="00573D63">
        <w:rPr>
          <w:rFonts w:asciiTheme="minorHAnsi" w:hAnsiTheme="minorHAnsi" w:cstheme="minorHAnsi"/>
          <w:sz w:val="22"/>
          <w:szCs w:val="22"/>
          <w:lang w:val="en-GB"/>
        </w:rPr>
        <w:t>abuse, neglect and exploitation</w:t>
      </w:r>
      <w:r w:rsidR="00577686">
        <w:rPr>
          <w:rFonts w:asciiTheme="minorHAnsi" w:hAnsiTheme="minorHAnsi" w:cstheme="minorHAnsi"/>
          <w:sz w:val="22"/>
          <w:szCs w:val="22"/>
          <w:lang w:val="en-GB"/>
        </w:rPr>
        <w:t xml:space="preserve"> </w:t>
      </w:r>
      <w:r>
        <w:rPr>
          <w:rFonts w:asciiTheme="minorHAnsi" w:hAnsiTheme="minorHAnsi" w:cstheme="minorHAnsi"/>
          <w:sz w:val="22"/>
          <w:szCs w:val="22"/>
          <w:lang w:val="en-GB"/>
        </w:rPr>
        <w:t>as set out in Working Together to Safeguard Children (20</w:t>
      </w:r>
      <w:r w:rsidR="00577686">
        <w:rPr>
          <w:rFonts w:asciiTheme="minorHAnsi" w:hAnsiTheme="minorHAnsi" w:cstheme="minorHAnsi"/>
          <w:sz w:val="22"/>
          <w:szCs w:val="22"/>
          <w:lang w:val="en-GB"/>
        </w:rPr>
        <w:t>23</w:t>
      </w:r>
      <w:r>
        <w:rPr>
          <w:rFonts w:asciiTheme="minorHAnsi" w:hAnsiTheme="minorHAnsi" w:cstheme="minorHAnsi"/>
          <w:sz w:val="22"/>
          <w:szCs w:val="22"/>
          <w:lang w:val="en-GB"/>
        </w:rPr>
        <w:t>).  The ultimate responsibility to assess and define the type of abuse a child or young person may be subject to is that of the Police and Children's Services – our responsibility is to understand what each category of abuse is and how this can impact on the welfare and development of our children and where we have concerns that a child or young person may be at risk of abuse</w:t>
      </w:r>
      <w:r w:rsidR="00577686">
        <w:rPr>
          <w:rFonts w:asciiTheme="minorHAnsi" w:hAnsiTheme="minorHAnsi" w:cstheme="minorHAnsi"/>
          <w:sz w:val="22"/>
          <w:szCs w:val="22"/>
          <w:lang w:val="en-GB"/>
        </w:rPr>
        <w:t>,</w:t>
      </w:r>
      <w:r w:rsidR="00807E8A">
        <w:rPr>
          <w:rFonts w:asciiTheme="minorHAnsi" w:hAnsiTheme="minorHAnsi" w:cstheme="minorHAnsi"/>
          <w:sz w:val="22"/>
          <w:szCs w:val="22"/>
          <w:lang w:val="en-GB"/>
        </w:rPr>
        <w:t xml:space="preserve"> </w:t>
      </w:r>
      <w:r>
        <w:rPr>
          <w:rFonts w:asciiTheme="minorHAnsi" w:hAnsiTheme="minorHAnsi" w:cstheme="minorHAnsi"/>
          <w:sz w:val="22"/>
          <w:szCs w:val="22"/>
          <w:lang w:val="en-GB"/>
        </w:rPr>
        <w:t>neglect</w:t>
      </w:r>
      <w:r w:rsidR="00577686">
        <w:rPr>
          <w:rFonts w:asciiTheme="minorHAnsi" w:hAnsiTheme="minorHAnsi" w:cstheme="minorHAnsi"/>
          <w:sz w:val="22"/>
          <w:szCs w:val="22"/>
          <w:lang w:val="en-GB"/>
        </w:rPr>
        <w:t xml:space="preserve"> or exploitation</w:t>
      </w:r>
      <w:r>
        <w:rPr>
          <w:rStyle w:val="FootnoteReference"/>
          <w:rFonts w:asciiTheme="minorHAnsi" w:hAnsiTheme="minorHAnsi" w:cstheme="minorHAnsi"/>
          <w:sz w:val="22"/>
          <w:szCs w:val="22"/>
          <w:lang w:val="en-GB"/>
        </w:rPr>
        <w:footnoteReference w:id="51"/>
      </w:r>
      <w:r>
        <w:rPr>
          <w:rFonts w:asciiTheme="minorHAnsi" w:hAnsiTheme="minorHAnsi" w:cstheme="minorHAnsi"/>
          <w:sz w:val="22"/>
          <w:szCs w:val="22"/>
          <w:lang w:val="en-GB"/>
        </w:rPr>
        <w:t xml:space="preserve"> to take appropriate action as early as possible.</w:t>
      </w:r>
    </w:p>
    <w:p w14:paraId="250E8F68" w14:textId="77777777" w:rsidR="005811FC" w:rsidRDefault="005811FC" w:rsidP="005811FC">
      <w:pPr>
        <w:rPr>
          <w:rFonts w:asciiTheme="minorHAnsi" w:hAnsiTheme="minorHAnsi" w:cstheme="minorHAnsi"/>
          <w:bCs/>
          <w:sz w:val="22"/>
          <w:szCs w:val="22"/>
          <w:lang w:val="en-GB"/>
        </w:rPr>
      </w:pPr>
      <w:r>
        <w:rPr>
          <w:rFonts w:asciiTheme="minorHAnsi" w:hAnsiTheme="minorHAnsi" w:cstheme="minorHAnsi"/>
          <w:b/>
          <w:bCs/>
          <w:sz w:val="22"/>
          <w:szCs w:val="22"/>
          <w:lang w:val="en-GB"/>
        </w:rPr>
        <w:t xml:space="preserve">Physical abuse:  </w:t>
      </w:r>
      <w:r>
        <w:rPr>
          <w:rFonts w:asciiTheme="minorHAnsi" w:hAnsiTheme="minorHAnsi" w:cstheme="minorHAnsi"/>
          <w:bCs/>
          <w:sz w:val="22"/>
          <w:szCs w:val="22"/>
          <w:lang w:val="en-GB"/>
        </w:rPr>
        <w:t>A form of abuse which causes physical harm to a child</w:t>
      </w:r>
      <w:r>
        <w:rPr>
          <w:rStyle w:val="FootnoteReference"/>
          <w:rFonts w:asciiTheme="minorHAnsi" w:hAnsiTheme="minorHAnsi" w:cstheme="minorHAnsi"/>
          <w:bCs/>
          <w:sz w:val="22"/>
          <w:szCs w:val="22"/>
          <w:lang w:val="en-GB"/>
        </w:rPr>
        <w:footnoteReference w:id="52"/>
      </w:r>
      <w:r>
        <w:rPr>
          <w:rFonts w:asciiTheme="minorHAnsi" w:hAnsiTheme="minorHAnsi" w:cstheme="minorHAnsi"/>
          <w:bCs/>
          <w:sz w:val="22"/>
          <w:szCs w:val="22"/>
          <w:lang w:val="en-GB"/>
        </w:rPr>
        <w:t xml:space="preserve">. Physical harm may also be caused when a parent or carer fabricates the symptoms of, or deliberately induces, illness in a child. </w:t>
      </w:r>
    </w:p>
    <w:p w14:paraId="3AA050B7" w14:textId="77777777" w:rsidR="005811FC" w:rsidRDefault="005811FC" w:rsidP="005811FC">
      <w:pPr>
        <w:rPr>
          <w:rFonts w:asciiTheme="minorHAnsi" w:hAnsiTheme="minorHAnsi" w:cstheme="minorHAnsi"/>
          <w:bCs/>
          <w:sz w:val="22"/>
          <w:szCs w:val="22"/>
          <w:lang w:val="en-GB"/>
        </w:rPr>
      </w:pPr>
      <w:r>
        <w:rPr>
          <w:rFonts w:asciiTheme="minorHAnsi" w:hAnsiTheme="minorHAnsi" w:cstheme="minorHAnsi"/>
          <w:b/>
          <w:bCs/>
          <w:sz w:val="22"/>
          <w:szCs w:val="22"/>
          <w:lang w:val="en-GB"/>
        </w:rPr>
        <w:t xml:space="preserve">Neglect:  </w:t>
      </w:r>
      <w:r>
        <w:rPr>
          <w:rFonts w:asciiTheme="minorHAnsi" w:hAnsiTheme="minorHAnsi" w:cstheme="minorHAnsi"/>
          <w:bCs/>
          <w:sz w:val="22"/>
          <w:szCs w:val="22"/>
          <w:lang w:val="en-GB"/>
        </w:rPr>
        <w:t>The persistent failure to meet a child’s basic physical and/or psychological needs, likely to result in the serious impairment of the child’s health or development. Neglect may occur during pregnancy as a result of maternal substance abuse.   Once a child is born, neglect may involve a parent or carer failing to: provide adequate food, clothing and shelter</w:t>
      </w:r>
      <w:r>
        <w:rPr>
          <w:rStyle w:val="FootnoteReference"/>
          <w:rFonts w:asciiTheme="minorHAnsi" w:hAnsiTheme="minorHAnsi" w:cstheme="minorHAnsi"/>
          <w:bCs/>
          <w:sz w:val="22"/>
          <w:szCs w:val="22"/>
          <w:lang w:val="en-GB"/>
        </w:rPr>
        <w:footnoteReference w:id="53"/>
      </w:r>
      <w:r>
        <w:rPr>
          <w:rFonts w:asciiTheme="minorHAnsi" w:hAnsiTheme="minorHAnsi" w:cstheme="minorHAnsi"/>
          <w:bCs/>
          <w:sz w:val="22"/>
          <w:szCs w:val="22"/>
          <w:lang w:val="en-GB"/>
        </w:rPr>
        <w:t>; protect a child from physical and emotional harm or danger; ensure adequate supervision</w:t>
      </w:r>
      <w:r>
        <w:rPr>
          <w:rStyle w:val="FootnoteReference"/>
          <w:rFonts w:asciiTheme="minorHAnsi" w:hAnsiTheme="minorHAnsi" w:cstheme="minorHAnsi"/>
          <w:bCs/>
          <w:sz w:val="22"/>
          <w:szCs w:val="22"/>
          <w:lang w:val="en-GB"/>
        </w:rPr>
        <w:footnoteReference w:id="54"/>
      </w:r>
      <w:r>
        <w:rPr>
          <w:rFonts w:asciiTheme="minorHAnsi" w:hAnsiTheme="minorHAnsi" w:cstheme="minorHAnsi"/>
          <w:bCs/>
          <w:sz w:val="22"/>
          <w:szCs w:val="22"/>
          <w:lang w:val="en-GB"/>
        </w:rPr>
        <w:t>; or ensure access to appropriate medical care or treatment. It may also include neglect of, or unresponsiveness to, a child’s basic emotional needs.</w:t>
      </w:r>
    </w:p>
    <w:p w14:paraId="33453E58" w14:textId="77777777" w:rsidR="005811FC" w:rsidRDefault="005811FC" w:rsidP="005811FC">
      <w:pPr>
        <w:rPr>
          <w:rFonts w:asciiTheme="minorHAnsi" w:hAnsiTheme="minorHAnsi" w:cstheme="minorHAnsi"/>
          <w:bCs/>
          <w:sz w:val="22"/>
          <w:szCs w:val="22"/>
          <w:lang w:val="en-GB"/>
        </w:rPr>
      </w:pPr>
      <w:r>
        <w:rPr>
          <w:rFonts w:asciiTheme="minorHAnsi" w:hAnsiTheme="minorHAnsi" w:cstheme="minorHAnsi"/>
          <w:b/>
          <w:bCs/>
          <w:sz w:val="22"/>
          <w:szCs w:val="22"/>
          <w:lang w:val="en-GB"/>
        </w:rPr>
        <w:t xml:space="preserve">Emotional abuse:  </w:t>
      </w:r>
      <w:r>
        <w:rPr>
          <w:rFonts w:asciiTheme="minorHAnsi" w:hAnsiTheme="minorHAnsi" w:cstheme="minorHAnsi"/>
          <w:bCs/>
          <w:sz w:val="22"/>
          <w:szCs w:val="22"/>
          <w:lang w:val="en-GB"/>
        </w:rPr>
        <w:t xml:space="preserve">The persistent emotional maltreatment of a child such as to cause severe and adverse effects on the child’s emotional development. It may involve conveying to a child that they are worthless or unloved, inadequate, or valued only insofar as they meet the needs of another person. It may include not giving the child opportunities to express their views, deliberately silencing them or ‘making fun’ of what they say or how they communicate. It may feature age or developmentally inappropriate expectations being imposed on children. </w:t>
      </w:r>
    </w:p>
    <w:p w14:paraId="027582D9" w14:textId="77777777" w:rsidR="005811FC" w:rsidRDefault="005811FC" w:rsidP="005811FC">
      <w:pPr>
        <w:rPr>
          <w:rFonts w:asciiTheme="minorHAnsi" w:hAnsiTheme="minorHAnsi" w:cstheme="minorHAnsi"/>
          <w:bCs/>
          <w:sz w:val="22"/>
          <w:szCs w:val="22"/>
          <w:lang w:val="en-GB"/>
        </w:rPr>
      </w:pPr>
      <w:r>
        <w:rPr>
          <w:rFonts w:asciiTheme="minorHAnsi" w:hAnsiTheme="minorHAnsi" w:cstheme="minorHAnsi"/>
          <w:bCs/>
          <w:sz w:val="22"/>
          <w:szCs w:val="22"/>
          <w:lang w:val="en-GB"/>
        </w:rPr>
        <w:t>These may include interactions that are beyond a child’s developmental capability as well as overprotection and limitation of exploration and learning, or preventing the child participating in normal social interaction. It may involve seeing or hearing the ill-treatment of another. It may involve serious bullying</w:t>
      </w:r>
      <w:r>
        <w:rPr>
          <w:rStyle w:val="FootnoteReference"/>
          <w:rFonts w:asciiTheme="minorHAnsi" w:hAnsiTheme="minorHAnsi" w:cstheme="minorHAnsi"/>
          <w:bCs/>
          <w:sz w:val="22"/>
          <w:szCs w:val="22"/>
          <w:lang w:val="en-GB"/>
        </w:rPr>
        <w:footnoteReference w:id="55"/>
      </w:r>
      <w:r>
        <w:rPr>
          <w:rFonts w:asciiTheme="minorHAnsi" w:hAnsiTheme="minorHAnsi" w:cstheme="minorHAnsi"/>
          <w:bCs/>
          <w:sz w:val="22"/>
          <w:szCs w:val="22"/>
          <w:lang w:val="en-GB"/>
        </w:rPr>
        <w:t>, causing children frequently to feel frightened or in danger, or the exploitation or corruption of children. Some level of emotional abuse is involved in all types of maltreatment of a child, although it may occur alone.</w:t>
      </w:r>
    </w:p>
    <w:p w14:paraId="7129803E" w14:textId="77777777" w:rsidR="005811FC" w:rsidRDefault="005811FC" w:rsidP="005811FC">
      <w:pPr>
        <w:rPr>
          <w:rFonts w:asciiTheme="minorHAnsi" w:hAnsiTheme="minorHAnsi" w:cstheme="minorHAnsi"/>
          <w:b/>
          <w:bCs/>
          <w:sz w:val="22"/>
          <w:szCs w:val="22"/>
          <w:lang w:val="en-GB"/>
        </w:rPr>
      </w:pPr>
      <w:r>
        <w:rPr>
          <w:rFonts w:asciiTheme="minorHAnsi" w:hAnsiTheme="minorHAnsi" w:cstheme="minorHAnsi"/>
          <w:b/>
          <w:bCs/>
          <w:sz w:val="22"/>
          <w:szCs w:val="22"/>
          <w:lang w:val="en-GB"/>
        </w:rPr>
        <w:t xml:space="preserve">Sexual abuse:  </w:t>
      </w:r>
    </w:p>
    <w:p w14:paraId="6029BA51" w14:textId="77777777" w:rsidR="005811FC" w:rsidRDefault="005811FC" w:rsidP="005811FC">
      <w:pPr>
        <w:rPr>
          <w:rFonts w:asciiTheme="minorHAnsi" w:hAnsiTheme="minorHAnsi" w:cstheme="minorHAnsi"/>
          <w:bCs/>
          <w:sz w:val="22"/>
          <w:szCs w:val="22"/>
          <w:lang w:val="en-GB"/>
        </w:rPr>
      </w:pPr>
      <w:r>
        <w:rPr>
          <w:rFonts w:asciiTheme="minorHAnsi" w:hAnsiTheme="minorHAnsi" w:cstheme="minorHAnsi"/>
          <w:bCs/>
          <w:sz w:val="22"/>
          <w:szCs w:val="22"/>
          <w:lang w:val="en-GB"/>
        </w:rPr>
        <w:t>Involves forcing or enticing a child or young person to take part in sexual activities, not necessarily involving a high level of violence, whether the child is aware of what is happening or not. The activities may involve physical contact, including assault by penetration</w:t>
      </w:r>
      <w:r>
        <w:rPr>
          <w:rStyle w:val="FootnoteReference"/>
          <w:rFonts w:asciiTheme="minorHAnsi" w:hAnsiTheme="minorHAnsi" w:cstheme="minorHAnsi"/>
          <w:bCs/>
          <w:sz w:val="22"/>
          <w:szCs w:val="22"/>
          <w:lang w:val="en-GB"/>
        </w:rPr>
        <w:footnoteReference w:id="56"/>
      </w:r>
      <w:r>
        <w:rPr>
          <w:rFonts w:asciiTheme="minorHAnsi" w:hAnsiTheme="minorHAnsi" w:cstheme="minorHAnsi"/>
          <w:bCs/>
          <w:sz w:val="22"/>
          <w:szCs w:val="22"/>
          <w:lang w:val="en-GB"/>
        </w:rPr>
        <w:t xml:space="preserve"> or non-penetrative acts such as masturbation, kissing, rubbing and touching outside of clothing. </w:t>
      </w:r>
    </w:p>
    <w:p w14:paraId="3BDDA6A5" w14:textId="77777777" w:rsidR="005811FC" w:rsidRDefault="005811FC" w:rsidP="005811FC">
      <w:pPr>
        <w:rPr>
          <w:rFonts w:asciiTheme="minorHAnsi" w:hAnsiTheme="minorHAnsi" w:cstheme="minorHAnsi"/>
          <w:bCs/>
          <w:sz w:val="22"/>
          <w:szCs w:val="22"/>
          <w:lang w:val="en-GB"/>
        </w:rPr>
      </w:pPr>
      <w:r>
        <w:rPr>
          <w:rFonts w:asciiTheme="minorHAnsi" w:hAnsiTheme="minorHAnsi" w:cstheme="minorHAnsi"/>
          <w:bCs/>
          <w:sz w:val="22"/>
          <w:szCs w:val="22"/>
          <w:lang w:val="en-GB"/>
        </w:rPr>
        <w:t>They may also include non-contact activities, such as involving children in looking at, or in the production of, sexual images, watching sexual activities, encouraging children to behave in sexually inappropriate ways, or grooming a child in preparation for abuse</w:t>
      </w:r>
      <w:r>
        <w:rPr>
          <w:rStyle w:val="FootnoteReference"/>
          <w:rFonts w:asciiTheme="minorHAnsi" w:hAnsiTheme="minorHAnsi" w:cstheme="minorHAnsi"/>
          <w:bCs/>
          <w:sz w:val="22"/>
          <w:szCs w:val="22"/>
          <w:lang w:val="en-GB"/>
        </w:rPr>
        <w:footnoteReference w:id="57"/>
      </w:r>
      <w:r>
        <w:rPr>
          <w:rFonts w:asciiTheme="minorHAnsi" w:hAnsiTheme="minorHAnsi" w:cstheme="minorHAnsi"/>
          <w:bCs/>
          <w:sz w:val="22"/>
          <w:szCs w:val="22"/>
          <w:lang w:val="en-GB"/>
        </w:rPr>
        <w:t>. Sexual abuse is not solely perpetrated by adult males. Women can also commit acts of sexual abuse, as can other children.</w:t>
      </w:r>
    </w:p>
    <w:p w14:paraId="414ECD07" w14:textId="77777777" w:rsidR="005811FC" w:rsidRDefault="005811FC" w:rsidP="005811FC">
      <w:pPr>
        <w:spacing w:after="160" w:line="256" w:lineRule="auto"/>
        <w:rPr>
          <w:rFonts w:asciiTheme="minorHAnsi" w:hAnsiTheme="minorHAnsi" w:cstheme="minorHAnsi"/>
          <w:b/>
        </w:rPr>
      </w:pPr>
      <w:r>
        <w:rPr>
          <w:rFonts w:asciiTheme="minorHAnsi" w:hAnsiTheme="minorHAnsi" w:cstheme="minorHAnsi"/>
          <w:b/>
        </w:rPr>
        <w:br w:type="page"/>
      </w:r>
    </w:p>
    <w:p w14:paraId="071C4B28" w14:textId="7295EF10" w:rsidR="005811FC" w:rsidRDefault="005811FC" w:rsidP="005811FC">
      <w:pPr>
        <w:pStyle w:val="4Bulletedcopyblue"/>
        <w:numPr>
          <w:ilvl w:val="0"/>
          <w:numId w:val="0"/>
        </w:numPr>
        <w:spacing w:after="0"/>
        <w:rPr>
          <w:rFonts w:asciiTheme="minorHAnsi" w:hAnsiTheme="minorHAnsi" w:cstheme="minorHAnsi"/>
          <w:sz w:val="22"/>
          <w:szCs w:val="22"/>
          <w:shd w:val="clear" w:color="auto" w:fill="FFFFFF"/>
        </w:rPr>
      </w:pPr>
      <w:r>
        <w:rPr>
          <w:noProof/>
        </w:rPr>
        <w:lastRenderedPageBreak/>
        <mc:AlternateContent>
          <mc:Choice Requires="wps">
            <w:drawing>
              <wp:anchor distT="0" distB="0" distL="118745" distR="118745" simplePos="0" relativeHeight="251661312" behindDoc="1" locked="0" layoutInCell="1" allowOverlap="0" wp14:anchorId="767B7F7F" wp14:editId="03A81339">
                <wp:simplePos x="0" y="0"/>
                <wp:positionH relativeFrom="margin">
                  <wp:posOffset>36830</wp:posOffset>
                </wp:positionH>
                <wp:positionV relativeFrom="page">
                  <wp:posOffset>320040</wp:posOffset>
                </wp:positionV>
                <wp:extent cx="7315200" cy="243205"/>
                <wp:effectExtent l="0" t="0" r="0" b="0"/>
                <wp:wrapSquare wrapText="bothSides"/>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8420" cy="237490"/>
                        </a:xfrm>
                        <a:prstGeom prst="rect">
                          <a:avLst/>
                        </a:prstGeom>
                        <a:solidFill>
                          <a:srgbClr val="70AD47"/>
                        </a:solidFill>
                        <a:ln>
                          <a:noFill/>
                        </a:ln>
                        <a:effectLst/>
                      </wps:spPr>
                      <wps:txbx>
                        <w:txbxContent>
                          <w:p w14:paraId="0F0EB164" w14:textId="77777777" w:rsidR="00F325C9" w:rsidRDefault="00F325C9" w:rsidP="005811FC">
                            <w:pPr>
                              <w:pStyle w:val="Header"/>
                              <w:jc w:val="center"/>
                              <w:rPr>
                                <w:caps/>
                                <w:color w:val="FFFFFF"/>
                              </w:rPr>
                            </w:pPr>
                            <w:r>
                              <w:rPr>
                                <w:caps/>
                                <w:color w:val="FFFFFF"/>
                              </w:rPr>
                              <w:t>Appendix 2:  vulnerable groups and definitions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767B7F7F" id="Rectangle 13" o:spid="_x0000_s1027" style="position:absolute;margin-left:2.9pt;margin-top:25.2pt;width:8in;height:19.15pt;z-index:-251655168;visibility:visible;mso-wrap-style:square;mso-width-percent:1000;mso-height-percent:27;mso-wrap-distance-left:9.35pt;mso-wrap-distance-top:0;mso-wrap-distance-right:9.35pt;mso-wrap-distance-bottom:0;mso-position-horizontal:absolute;mso-position-horizontal-relative:margin;mso-position-vertical:absolute;mso-position-vertical-relative:page;mso-width-percent:1000;mso-height-percent:27;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" o:allowoverlap="f" fillcolor="#70ad47" stroked="f">
                <v:textbox style="mso-fit-shape-to-text:t">
                  <w:txbxContent>
                    <w:p w14:paraId="0F0EB164" w14:textId="77777777" w:rsidR="00F325C9" w:rsidRDefault="00F325C9" w:rsidP="005811FC">
                      <w:pPr>
                        <w:pStyle w:val="Header"/>
                        <w:jc w:val="center"/>
                        <w:rPr>
                          <w:caps/>
                          <w:color w:val="FFFFFF"/>
                        </w:rPr>
                      </w:pPr>
                      <w:r>
                        <w:rPr>
                          <w:caps/>
                          <w:color w:val="FFFFFF"/>
                        </w:rPr>
                        <w:t>Appendix 2:  vulnerable groups and definitions</w:t>
                      </w:r>
                    </w:p>
                  </w:txbxContent>
                </v:textbox>
                <w10:wrap type="square" anchorx="margin" anchory="page"/>
              </v:rect>
            </w:pict>
          </mc:Fallback>
        </mc:AlternateContent>
      </w:r>
      <w:bookmarkStart w:id="17" w:name="_Toc15569169"/>
      <w:r>
        <w:rPr>
          <w:rFonts w:asciiTheme="minorHAnsi" w:hAnsiTheme="minorHAnsi" w:cstheme="minorHAnsi"/>
          <w:sz w:val="22"/>
          <w:szCs w:val="22"/>
          <w:shd w:val="clear" w:color="auto" w:fill="FFFFFF"/>
        </w:rPr>
        <w:t xml:space="preserve">The DSL and all members of staff will work with and support other professionals to help protect all vulnerable </w:t>
      </w:r>
      <w:r w:rsidRPr="006D5D9C">
        <w:rPr>
          <w:rFonts w:asciiTheme="minorHAnsi" w:hAnsiTheme="minorHAnsi" w:cstheme="minorHAnsi"/>
          <w:sz w:val="22"/>
          <w:szCs w:val="22"/>
          <w:shd w:val="clear" w:color="auto" w:fill="FFFFFF"/>
        </w:rPr>
        <w:t xml:space="preserve">children </w:t>
      </w:r>
      <w:r w:rsidR="00F47B01">
        <w:rPr>
          <w:rFonts w:asciiTheme="minorHAnsi" w:hAnsiTheme="minorHAnsi" w:cstheme="minorHAnsi"/>
          <w:sz w:val="22"/>
          <w:szCs w:val="22"/>
          <w:shd w:val="clear" w:color="auto" w:fill="FFFFFF"/>
        </w:rPr>
        <w:t xml:space="preserve">and adults </w:t>
      </w:r>
      <w:r w:rsidR="007F13BD" w:rsidRPr="006D5D9C">
        <w:rPr>
          <w:rFonts w:asciiTheme="minorHAnsi" w:hAnsiTheme="minorHAnsi" w:cstheme="minorHAnsi"/>
          <w:sz w:val="22"/>
          <w:szCs w:val="22"/>
          <w:shd w:val="clear" w:color="auto" w:fill="FFFFFF"/>
        </w:rPr>
        <w:t xml:space="preserve">(both online and offline) </w:t>
      </w:r>
      <w:r w:rsidRPr="006D5D9C">
        <w:rPr>
          <w:rFonts w:asciiTheme="minorHAnsi" w:hAnsiTheme="minorHAnsi" w:cstheme="minorHAnsi"/>
          <w:sz w:val="22"/>
          <w:szCs w:val="22"/>
          <w:shd w:val="clear" w:color="auto" w:fill="FFFFFF"/>
        </w:rPr>
        <w:t>and follow the reporting procedures outlined within section 5 of this policy.</w:t>
      </w:r>
      <w:r w:rsidR="00235827">
        <w:rPr>
          <w:rFonts w:asciiTheme="minorHAnsi" w:hAnsiTheme="minorHAnsi" w:cstheme="minorHAnsi"/>
          <w:sz w:val="22"/>
          <w:szCs w:val="22"/>
          <w:shd w:val="clear" w:color="auto" w:fill="FFFFFF"/>
        </w:rPr>
        <w:t xml:space="preserve">  Practitioners should be alert to vulnerable groups and to the potential need for early help to a child</w:t>
      </w:r>
      <w:r w:rsidR="00F47B01">
        <w:rPr>
          <w:rFonts w:asciiTheme="minorHAnsi" w:hAnsiTheme="minorHAnsi" w:cstheme="minorHAnsi"/>
          <w:sz w:val="22"/>
          <w:szCs w:val="22"/>
          <w:shd w:val="clear" w:color="auto" w:fill="FFFFFF"/>
        </w:rPr>
        <w:t>/young person</w:t>
      </w:r>
      <w:r w:rsidR="00235827">
        <w:rPr>
          <w:rFonts w:asciiTheme="minorHAnsi" w:hAnsiTheme="minorHAnsi" w:cstheme="minorHAnsi"/>
          <w:sz w:val="22"/>
          <w:szCs w:val="22"/>
          <w:shd w:val="clear" w:color="auto" w:fill="FFFFFF"/>
        </w:rPr>
        <w:t xml:space="preserve"> in the following groups.</w:t>
      </w:r>
    </w:p>
    <w:p w14:paraId="637BE731" w14:textId="6C2C6847" w:rsidR="005811FC" w:rsidRDefault="005811FC" w:rsidP="005811FC">
      <w:pPr>
        <w:pStyle w:val="Heading1"/>
        <w:rPr>
          <w:rFonts w:asciiTheme="minorHAnsi" w:hAnsiTheme="minorHAnsi" w:cstheme="minorHAnsi"/>
          <w:color w:val="auto"/>
          <w:sz w:val="22"/>
          <w:szCs w:val="22"/>
        </w:rPr>
      </w:pPr>
      <w:r>
        <w:rPr>
          <w:rFonts w:asciiTheme="minorHAnsi" w:hAnsiTheme="minorHAnsi" w:cstheme="minorHAnsi"/>
          <w:color w:val="auto"/>
          <w:sz w:val="22"/>
          <w:szCs w:val="22"/>
        </w:rPr>
        <w:t>Pupils in contact with the justice system</w:t>
      </w:r>
      <w:r w:rsidR="009A2B7F" w:rsidRPr="00D42CB0">
        <w:rPr>
          <w:rFonts w:asciiTheme="minorHAnsi" w:eastAsia="MS Mincho" w:hAnsiTheme="minorHAnsi" w:cstheme="minorHAnsi"/>
          <w:b w:val="0"/>
          <w:color w:val="auto"/>
          <w:sz w:val="22"/>
          <w:szCs w:val="22"/>
          <w:lang w:val="en-US"/>
        </w:rPr>
        <w:t xml:space="preserve"> – age-appropriate guides for schools to support children have been published: </w:t>
      </w:r>
      <w:hyperlink r:id="rId62" w:tgtFrame="_blank" w:tooltip="5-11-year olds" w:history="1">
        <w:r w:rsidR="009A2B7F" w:rsidRPr="00D42CB0">
          <w:rPr>
            <w:rFonts w:asciiTheme="minorHAnsi" w:eastAsia="MS Mincho" w:hAnsiTheme="minorHAnsi" w:cstheme="minorHAnsi"/>
            <w:b w:val="0"/>
            <w:color w:val="auto"/>
            <w:sz w:val="22"/>
            <w:szCs w:val="22"/>
            <w:lang w:val="en-US"/>
          </w:rPr>
          <w:t>5 to 11 year-olds</w:t>
        </w:r>
      </w:hyperlink>
      <w:r w:rsidR="009A2B7F" w:rsidRPr="00D42CB0">
        <w:rPr>
          <w:rFonts w:asciiTheme="minorHAnsi" w:eastAsia="MS Mincho" w:hAnsiTheme="minorHAnsi" w:cstheme="minorHAnsi"/>
          <w:b w:val="0"/>
          <w:color w:val="auto"/>
          <w:sz w:val="22"/>
          <w:szCs w:val="22"/>
          <w:lang w:val="en-US"/>
        </w:rPr>
        <w:t> and </w:t>
      </w:r>
      <w:hyperlink r:id="rId63" w:tgtFrame="_blank" w:tooltip="12-17 year olds" w:history="1">
        <w:r w:rsidR="009A2B7F" w:rsidRPr="00D42CB0">
          <w:rPr>
            <w:rFonts w:asciiTheme="minorHAnsi" w:eastAsia="MS Mincho" w:hAnsiTheme="minorHAnsi" w:cstheme="minorHAnsi"/>
            <w:b w:val="0"/>
            <w:color w:val="auto"/>
            <w:sz w:val="22"/>
            <w:szCs w:val="22"/>
            <w:lang w:val="en-US"/>
          </w:rPr>
          <w:t>12 to 17 year-olds</w:t>
        </w:r>
      </w:hyperlink>
    </w:p>
    <w:p w14:paraId="23611C58" w14:textId="16C2F6FD" w:rsidR="005811FC" w:rsidRDefault="005811FC" w:rsidP="000A7ED5">
      <w:pPr>
        <w:pStyle w:val="4Bulletedcopyblue"/>
        <w:numPr>
          <w:ilvl w:val="0"/>
          <w:numId w:val="14"/>
        </w:numPr>
        <w:spacing w:after="0"/>
        <w:rPr>
          <w:rFonts w:asciiTheme="minorHAnsi" w:hAnsiTheme="minorHAnsi" w:cstheme="minorHAnsi"/>
          <w:sz w:val="22"/>
          <w:szCs w:val="22"/>
        </w:rPr>
      </w:pPr>
      <w:r>
        <w:rPr>
          <w:rFonts w:asciiTheme="minorHAnsi" w:hAnsiTheme="minorHAnsi" w:cstheme="minorHAnsi"/>
          <w:sz w:val="22"/>
          <w:szCs w:val="22"/>
        </w:rPr>
        <w:t>Children in the court system</w:t>
      </w:r>
    </w:p>
    <w:p w14:paraId="5F8911C4" w14:textId="2ADA623E" w:rsidR="005811FC" w:rsidRDefault="005811FC" w:rsidP="000A7ED5">
      <w:pPr>
        <w:pStyle w:val="4Bulletedcopyblue"/>
        <w:numPr>
          <w:ilvl w:val="0"/>
          <w:numId w:val="14"/>
        </w:numPr>
        <w:spacing w:after="0"/>
        <w:rPr>
          <w:rFonts w:asciiTheme="minorHAnsi" w:hAnsiTheme="minorHAnsi" w:cstheme="minorHAnsi"/>
          <w:sz w:val="22"/>
          <w:szCs w:val="22"/>
        </w:rPr>
      </w:pPr>
      <w:r>
        <w:rPr>
          <w:rFonts w:asciiTheme="minorHAnsi" w:hAnsiTheme="minorHAnsi" w:cstheme="minorHAnsi"/>
          <w:sz w:val="22"/>
          <w:szCs w:val="22"/>
        </w:rPr>
        <w:t>Children affected by parental or familial offending/imprisonment</w:t>
      </w:r>
      <w:r w:rsidR="00235827">
        <w:rPr>
          <w:rFonts w:asciiTheme="minorHAnsi" w:hAnsiTheme="minorHAnsi" w:cstheme="minorHAnsi"/>
          <w:sz w:val="22"/>
          <w:szCs w:val="22"/>
        </w:rPr>
        <w:t xml:space="preserve"> or with </w:t>
      </w:r>
      <w:r w:rsidR="00235827" w:rsidRPr="00D42CB0">
        <w:rPr>
          <w:rFonts w:asciiTheme="minorHAnsi" w:hAnsiTheme="minorHAnsi" w:cstheme="minorHAnsi"/>
          <w:sz w:val="22"/>
          <w:szCs w:val="22"/>
        </w:rPr>
        <w:t>a parent or carer in custody</w:t>
      </w:r>
    </w:p>
    <w:p w14:paraId="287B7614" w14:textId="2DF2505A" w:rsidR="005811FC" w:rsidRDefault="00235827" w:rsidP="005811FC">
      <w:pPr>
        <w:pStyle w:val="Heading1"/>
        <w:rPr>
          <w:rFonts w:asciiTheme="minorHAnsi" w:hAnsiTheme="minorHAnsi" w:cstheme="minorHAnsi"/>
          <w:color w:val="auto"/>
          <w:sz w:val="22"/>
          <w:szCs w:val="22"/>
        </w:rPr>
      </w:pPr>
      <w:r>
        <w:rPr>
          <w:rFonts w:asciiTheme="minorHAnsi" w:hAnsiTheme="minorHAnsi" w:cstheme="minorHAnsi"/>
          <w:color w:val="auto"/>
          <w:sz w:val="22"/>
          <w:szCs w:val="22"/>
        </w:rPr>
        <w:t xml:space="preserve">Disabled </w:t>
      </w:r>
      <w:r w:rsidR="00F47B01">
        <w:rPr>
          <w:rFonts w:asciiTheme="minorHAnsi" w:hAnsiTheme="minorHAnsi" w:cstheme="minorHAnsi"/>
          <w:color w:val="auto"/>
          <w:sz w:val="22"/>
          <w:szCs w:val="22"/>
        </w:rPr>
        <w:t xml:space="preserve">learners </w:t>
      </w:r>
      <w:r>
        <w:rPr>
          <w:rFonts w:asciiTheme="minorHAnsi" w:hAnsiTheme="minorHAnsi" w:cstheme="minorHAnsi"/>
          <w:color w:val="auto"/>
          <w:sz w:val="22"/>
          <w:szCs w:val="22"/>
        </w:rPr>
        <w:t xml:space="preserve">and </w:t>
      </w:r>
      <w:r w:rsidR="00F47B01">
        <w:rPr>
          <w:rFonts w:asciiTheme="minorHAnsi" w:hAnsiTheme="minorHAnsi" w:cstheme="minorHAnsi"/>
          <w:color w:val="auto"/>
          <w:sz w:val="22"/>
          <w:szCs w:val="22"/>
        </w:rPr>
        <w:t xml:space="preserve">learners </w:t>
      </w:r>
      <w:r w:rsidR="005811FC">
        <w:rPr>
          <w:rFonts w:asciiTheme="minorHAnsi" w:hAnsiTheme="minorHAnsi" w:cstheme="minorHAnsi"/>
          <w:color w:val="auto"/>
          <w:sz w:val="22"/>
          <w:szCs w:val="22"/>
        </w:rPr>
        <w:t>with special educational needs, disabilities</w:t>
      </w:r>
      <w:bookmarkEnd w:id="17"/>
      <w:r w:rsidR="005811FC">
        <w:rPr>
          <w:rFonts w:asciiTheme="minorHAnsi" w:hAnsiTheme="minorHAnsi" w:cstheme="minorHAnsi"/>
          <w:color w:val="auto"/>
          <w:sz w:val="22"/>
          <w:szCs w:val="22"/>
        </w:rPr>
        <w:t xml:space="preserve"> or health issues (SEND)</w:t>
      </w:r>
    </w:p>
    <w:p w14:paraId="236DA9FF" w14:textId="2132B178" w:rsidR="005811FC" w:rsidRPr="00C311A9" w:rsidRDefault="005811FC" w:rsidP="005811FC">
      <w:pPr>
        <w:pStyle w:val="1bodycopy10pt"/>
        <w:rPr>
          <w:rFonts w:asciiTheme="minorHAnsi" w:hAnsiTheme="minorHAnsi" w:cstheme="minorHAnsi"/>
          <w:sz w:val="22"/>
          <w:szCs w:val="22"/>
          <w:lang w:val="en-GB"/>
        </w:rPr>
      </w:pPr>
      <w:r>
        <w:rPr>
          <w:rFonts w:asciiTheme="minorHAnsi" w:hAnsiTheme="minorHAnsi" w:cstheme="minorHAnsi"/>
          <w:sz w:val="22"/>
          <w:szCs w:val="22"/>
          <w:lang w:val="en-GB"/>
        </w:rPr>
        <w:t xml:space="preserve">We recognise that </w:t>
      </w:r>
      <w:r w:rsidR="00F47B01">
        <w:rPr>
          <w:rFonts w:asciiTheme="minorHAnsi" w:hAnsiTheme="minorHAnsi" w:cstheme="minorHAnsi"/>
          <w:sz w:val="22"/>
          <w:szCs w:val="22"/>
          <w:lang w:val="en-GB"/>
        </w:rPr>
        <w:t xml:space="preserve">learners </w:t>
      </w:r>
      <w:r>
        <w:rPr>
          <w:rFonts w:asciiTheme="minorHAnsi" w:hAnsiTheme="minorHAnsi" w:cstheme="minorHAnsi"/>
          <w:sz w:val="22"/>
          <w:szCs w:val="22"/>
          <w:lang w:val="en-GB"/>
        </w:rPr>
        <w:t xml:space="preserve">with SEND or certain health conditions can face additional safeguarding </w:t>
      </w:r>
      <w:r w:rsidRPr="00C311A9">
        <w:rPr>
          <w:rFonts w:asciiTheme="minorHAnsi" w:hAnsiTheme="minorHAnsi" w:cstheme="minorHAnsi"/>
          <w:sz w:val="22"/>
          <w:szCs w:val="22"/>
          <w:lang w:val="en-GB"/>
        </w:rPr>
        <w:t xml:space="preserve">challenges. To address these additional challenges, schools and colleges should consider extra pastoral support for </w:t>
      </w:r>
      <w:r w:rsidR="00F47B01">
        <w:rPr>
          <w:rFonts w:asciiTheme="minorHAnsi" w:hAnsiTheme="minorHAnsi" w:cstheme="minorHAnsi"/>
          <w:sz w:val="22"/>
          <w:szCs w:val="22"/>
          <w:lang w:val="en-GB"/>
        </w:rPr>
        <w:t>learners</w:t>
      </w:r>
      <w:r w:rsidR="00F47B01" w:rsidRPr="00C311A9">
        <w:rPr>
          <w:rFonts w:asciiTheme="minorHAnsi" w:hAnsiTheme="minorHAnsi" w:cstheme="minorHAnsi"/>
          <w:sz w:val="22"/>
          <w:szCs w:val="22"/>
          <w:lang w:val="en-GB"/>
        </w:rPr>
        <w:t xml:space="preserve"> </w:t>
      </w:r>
      <w:r w:rsidRPr="00C311A9">
        <w:rPr>
          <w:rFonts w:asciiTheme="minorHAnsi" w:hAnsiTheme="minorHAnsi" w:cstheme="minorHAnsi"/>
          <w:sz w:val="22"/>
          <w:szCs w:val="22"/>
          <w:lang w:val="en-GB"/>
        </w:rPr>
        <w:t xml:space="preserve">with SEND.  Additional barriers can exist when recognising </w:t>
      </w:r>
      <w:r w:rsidR="00573D63">
        <w:rPr>
          <w:rFonts w:asciiTheme="minorHAnsi" w:hAnsiTheme="minorHAnsi" w:cstheme="minorHAnsi"/>
          <w:sz w:val="22"/>
          <w:szCs w:val="22"/>
          <w:lang w:val="en-GB"/>
        </w:rPr>
        <w:t>abuse, neglect and exploitation</w:t>
      </w:r>
      <w:r w:rsidR="00783112">
        <w:rPr>
          <w:rFonts w:asciiTheme="minorHAnsi" w:hAnsiTheme="minorHAnsi" w:cstheme="minorHAnsi"/>
          <w:sz w:val="22"/>
          <w:szCs w:val="22"/>
          <w:lang w:val="en-GB"/>
        </w:rPr>
        <w:t xml:space="preserve"> </w:t>
      </w:r>
      <w:r w:rsidRPr="00C311A9">
        <w:rPr>
          <w:rFonts w:asciiTheme="minorHAnsi" w:hAnsiTheme="minorHAnsi" w:cstheme="minorHAnsi"/>
          <w:sz w:val="22"/>
          <w:szCs w:val="22"/>
          <w:lang w:val="en-GB"/>
        </w:rPr>
        <w:t xml:space="preserve">in this group, including: </w:t>
      </w:r>
    </w:p>
    <w:p w14:paraId="411F4F1D" w14:textId="30CF1552" w:rsidR="005811FC" w:rsidRPr="00C311A9" w:rsidRDefault="005811FC" w:rsidP="000A7ED5">
      <w:pPr>
        <w:pStyle w:val="4Bulletedcopyblue"/>
        <w:numPr>
          <w:ilvl w:val="0"/>
          <w:numId w:val="14"/>
        </w:numPr>
        <w:spacing w:after="0"/>
        <w:rPr>
          <w:rFonts w:asciiTheme="minorHAnsi" w:hAnsiTheme="minorHAnsi" w:cstheme="minorHAnsi"/>
          <w:sz w:val="22"/>
          <w:szCs w:val="22"/>
          <w:lang w:val="en-GB"/>
        </w:rPr>
      </w:pPr>
      <w:r w:rsidRPr="00C311A9">
        <w:rPr>
          <w:rFonts w:asciiTheme="minorHAnsi" w:hAnsiTheme="minorHAnsi" w:cstheme="minorHAnsi"/>
          <w:sz w:val="22"/>
          <w:szCs w:val="22"/>
        </w:rPr>
        <w:t xml:space="preserve">Assumptions that indicators of possible abuse such as behaviour, mood and injury relate to the </w:t>
      </w:r>
      <w:r w:rsidR="00F47B01">
        <w:rPr>
          <w:rFonts w:asciiTheme="minorHAnsi" w:hAnsiTheme="minorHAnsi" w:cstheme="minorHAnsi"/>
          <w:sz w:val="22"/>
          <w:szCs w:val="22"/>
        </w:rPr>
        <w:t>learner</w:t>
      </w:r>
      <w:r w:rsidR="00F47B01" w:rsidRPr="00C311A9">
        <w:rPr>
          <w:rFonts w:asciiTheme="minorHAnsi" w:hAnsiTheme="minorHAnsi" w:cstheme="minorHAnsi"/>
          <w:sz w:val="22"/>
          <w:szCs w:val="22"/>
        </w:rPr>
        <w:t xml:space="preserve">’s </w:t>
      </w:r>
      <w:r w:rsidRPr="00C311A9">
        <w:rPr>
          <w:rFonts w:asciiTheme="minorHAnsi" w:hAnsiTheme="minorHAnsi" w:cstheme="minorHAnsi"/>
          <w:sz w:val="22"/>
          <w:szCs w:val="22"/>
        </w:rPr>
        <w:t>disability without further exploration</w:t>
      </w:r>
    </w:p>
    <w:p w14:paraId="692ADD34" w14:textId="0E91262A" w:rsidR="005811FC" w:rsidRPr="00C311A9" w:rsidRDefault="00F47B01" w:rsidP="000A7ED5">
      <w:pPr>
        <w:pStyle w:val="4Bulletedcopyblue"/>
        <w:numPr>
          <w:ilvl w:val="0"/>
          <w:numId w:val="14"/>
        </w:numPr>
        <w:spacing w:after="0"/>
        <w:rPr>
          <w:rFonts w:asciiTheme="minorHAnsi" w:hAnsiTheme="minorHAnsi" w:cstheme="minorHAnsi"/>
          <w:sz w:val="22"/>
          <w:szCs w:val="22"/>
          <w:lang w:val="en-GB"/>
        </w:rPr>
      </w:pPr>
      <w:r>
        <w:rPr>
          <w:rFonts w:asciiTheme="minorHAnsi" w:hAnsiTheme="minorHAnsi" w:cstheme="minorHAnsi"/>
          <w:sz w:val="22"/>
          <w:szCs w:val="22"/>
        </w:rPr>
        <w:t>Learners</w:t>
      </w:r>
      <w:r w:rsidRPr="00C311A9">
        <w:rPr>
          <w:rFonts w:asciiTheme="minorHAnsi" w:hAnsiTheme="minorHAnsi" w:cstheme="minorHAnsi"/>
          <w:sz w:val="22"/>
          <w:szCs w:val="22"/>
        </w:rPr>
        <w:t xml:space="preserve"> </w:t>
      </w:r>
      <w:r w:rsidR="005811FC" w:rsidRPr="00C311A9">
        <w:rPr>
          <w:rFonts w:asciiTheme="minorHAnsi" w:hAnsiTheme="minorHAnsi" w:cstheme="minorHAnsi"/>
          <w:sz w:val="22"/>
          <w:szCs w:val="22"/>
        </w:rPr>
        <w:t xml:space="preserve">being more prone to peer group isolation or bullying (including prejudice-based bullying) than other </w:t>
      </w:r>
      <w:r>
        <w:rPr>
          <w:rFonts w:asciiTheme="minorHAnsi" w:hAnsiTheme="minorHAnsi" w:cstheme="minorHAnsi"/>
          <w:sz w:val="22"/>
          <w:szCs w:val="22"/>
        </w:rPr>
        <w:t>learners</w:t>
      </w:r>
    </w:p>
    <w:p w14:paraId="2C7513A5" w14:textId="7171CC48" w:rsidR="005811FC" w:rsidRPr="00C311A9" w:rsidRDefault="005811FC" w:rsidP="000A7ED5">
      <w:pPr>
        <w:pStyle w:val="4Bulletedcopyblue"/>
        <w:numPr>
          <w:ilvl w:val="0"/>
          <w:numId w:val="14"/>
        </w:numPr>
        <w:spacing w:after="0"/>
        <w:rPr>
          <w:rFonts w:asciiTheme="minorHAnsi" w:hAnsiTheme="minorHAnsi" w:cstheme="minorHAnsi"/>
          <w:sz w:val="22"/>
          <w:szCs w:val="22"/>
          <w:lang w:val="en-GB"/>
        </w:rPr>
      </w:pPr>
      <w:r w:rsidRPr="00C311A9">
        <w:rPr>
          <w:rFonts w:asciiTheme="minorHAnsi" w:hAnsiTheme="minorHAnsi" w:cstheme="minorHAnsi"/>
          <w:sz w:val="22"/>
          <w:szCs w:val="22"/>
        </w:rPr>
        <w:t xml:space="preserve">The potential for </w:t>
      </w:r>
      <w:r w:rsidR="00F47B01">
        <w:rPr>
          <w:rFonts w:asciiTheme="minorHAnsi" w:hAnsiTheme="minorHAnsi" w:cstheme="minorHAnsi"/>
          <w:sz w:val="22"/>
          <w:szCs w:val="22"/>
        </w:rPr>
        <w:t>learners</w:t>
      </w:r>
      <w:r w:rsidR="00F47B01" w:rsidRPr="00C311A9">
        <w:rPr>
          <w:rFonts w:asciiTheme="minorHAnsi" w:hAnsiTheme="minorHAnsi" w:cstheme="minorHAnsi"/>
          <w:sz w:val="22"/>
          <w:szCs w:val="22"/>
        </w:rPr>
        <w:t xml:space="preserve"> </w:t>
      </w:r>
      <w:r w:rsidRPr="00C311A9">
        <w:rPr>
          <w:rFonts w:asciiTheme="minorHAnsi" w:hAnsiTheme="minorHAnsi" w:cstheme="minorHAnsi"/>
          <w:sz w:val="22"/>
          <w:szCs w:val="22"/>
        </w:rPr>
        <w:t>with SEN, disabilities or certain health conditions being disproportionally impacted by behaviours such as bullying, without outwardly showing any signs</w:t>
      </w:r>
    </w:p>
    <w:p w14:paraId="227F6F2B" w14:textId="77777777" w:rsidR="005811FC" w:rsidRPr="00C311A9" w:rsidRDefault="005811FC" w:rsidP="000A7ED5">
      <w:pPr>
        <w:pStyle w:val="4Bulletedcopyblue"/>
        <w:numPr>
          <w:ilvl w:val="0"/>
          <w:numId w:val="14"/>
        </w:numPr>
        <w:spacing w:after="0"/>
        <w:rPr>
          <w:rFonts w:asciiTheme="minorHAnsi" w:hAnsiTheme="minorHAnsi" w:cstheme="minorHAnsi"/>
          <w:sz w:val="22"/>
          <w:szCs w:val="22"/>
          <w:lang w:val="en-GB"/>
        </w:rPr>
      </w:pPr>
      <w:r w:rsidRPr="00C311A9">
        <w:rPr>
          <w:rFonts w:asciiTheme="minorHAnsi" w:hAnsiTheme="minorHAnsi" w:cstheme="minorHAnsi"/>
          <w:sz w:val="22"/>
          <w:szCs w:val="22"/>
        </w:rPr>
        <w:t>Communication barriers and difficulties in managing or reporting these challenges</w:t>
      </w:r>
    </w:p>
    <w:p w14:paraId="0DD89061" w14:textId="77777777" w:rsidR="005811FC" w:rsidRPr="00C311A9" w:rsidRDefault="005811FC" w:rsidP="000A7ED5">
      <w:pPr>
        <w:pStyle w:val="4Bulletedcopyblue"/>
        <w:numPr>
          <w:ilvl w:val="0"/>
          <w:numId w:val="14"/>
        </w:numPr>
        <w:spacing w:after="0"/>
        <w:rPr>
          <w:rFonts w:asciiTheme="minorHAnsi" w:hAnsiTheme="minorHAnsi" w:cstheme="minorHAnsi"/>
          <w:sz w:val="22"/>
          <w:szCs w:val="22"/>
          <w:lang w:val="en-GB"/>
        </w:rPr>
      </w:pPr>
      <w:r w:rsidRPr="00C311A9">
        <w:rPr>
          <w:rFonts w:asciiTheme="minorHAnsi" w:hAnsiTheme="minorHAnsi" w:cstheme="minorHAnsi"/>
          <w:sz w:val="22"/>
          <w:szCs w:val="22"/>
          <w:lang w:val="en-GB"/>
        </w:rPr>
        <w:t>Children with SEND are 3 times more likely to be abused than their peers</w:t>
      </w:r>
    </w:p>
    <w:p w14:paraId="48277EDA" w14:textId="35B6DABF" w:rsidR="005811FC" w:rsidRPr="00C311A9" w:rsidRDefault="00F47B01" w:rsidP="005811FC">
      <w:pPr>
        <w:pStyle w:val="Heading1"/>
        <w:rPr>
          <w:rFonts w:asciiTheme="minorHAnsi" w:hAnsiTheme="minorHAnsi" w:cstheme="minorHAnsi"/>
          <w:color w:val="auto"/>
          <w:sz w:val="22"/>
          <w:szCs w:val="22"/>
        </w:rPr>
      </w:pPr>
      <w:bookmarkStart w:id="18" w:name="_Toc44934622"/>
      <w:r>
        <w:rPr>
          <w:rFonts w:asciiTheme="minorHAnsi" w:hAnsiTheme="minorHAnsi" w:cstheme="minorHAnsi"/>
          <w:color w:val="auto"/>
          <w:sz w:val="22"/>
          <w:szCs w:val="22"/>
        </w:rPr>
        <w:t>Learners</w:t>
      </w:r>
      <w:r w:rsidRPr="00C311A9">
        <w:rPr>
          <w:rFonts w:asciiTheme="minorHAnsi" w:hAnsiTheme="minorHAnsi" w:cstheme="minorHAnsi"/>
          <w:color w:val="auto"/>
          <w:sz w:val="22"/>
          <w:szCs w:val="22"/>
        </w:rPr>
        <w:t xml:space="preserve"> </w:t>
      </w:r>
      <w:r w:rsidR="005811FC" w:rsidRPr="00C311A9">
        <w:rPr>
          <w:rFonts w:asciiTheme="minorHAnsi" w:hAnsiTheme="minorHAnsi" w:cstheme="minorHAnsi"/>
          <w:color w:val="auto"/>
          <w:sz w:val="22"/>
          <w:szCs w:val="22"/>
        </w:rPr>
        <w:t>with a social worker</w:t>
      </w:r>
      <w:bookmarkEnd w:id="18"/>
      <w:r w:rsidR="005811FC" w:rsidRPr="00C311A9">
        <w:rPr>
          <w:rFonts w:asciiTheme="minorHAnsi" w:hAnsiTheme="minorHAnsi" w:cstheme="minorHAnsi"/>
          <w:color w:val="auto"/>
          <w:sz w:val="22"/>
          <w:szCs w:val="22"/>
        </w:rPr>
        <w:t xml:space="preserve"> </w:t>
      </w:r>
    </w:p>
    <w:p w14:paraId="2E3A5214" w14:textId="6267918C" w:rsidR="005811FC" w:rsidRDefault="00F47B01" w:rsidP="005811FC">
      <w:pPr>
        <w:pStyle w:val="1bodycopy10pt"/>
        <w:spacing w:after="0"/>
        <w:rPr>
          <w:rFonts w:asciiTheme="minorHAnsi" w:hAnsiTheme="minorHAnsi" w:cstheme="minorHAnsi"/>
          <w:sz w:val="22"/>
          <w:szCs w:val="22"/>
          <w:shd w:val="clear" w:color="auto" w:fill="FFFFFF"/>
        </w:rPr>
      </w:pPr>
      <w:r>
        <w:rPr>
          <w:rFonts w:asciiTheme="minorHAnsi" w:hAnsiTheme="minorHAnsi" w:cstheme="minorHAnsi"/>
          <w:sz w:val="22"/>
          <w:szCs w:val="22"/>
          <w:lang w:val="en-GB"/>
        </w:rPr>
        <w:t>Learners</w:t>
      </w:r>
      <w:r w:rsidRPr="00C311A9">
        <w:rPr>
          <w:rFonts w:asciiTheme="minorHAnsi" w:hAnsiTheme="minorHAnsi" w:cstheme="minorHAnsi"/>
          <w:sz w:val="22"/>
          <w:szCs w:val="22"/>
          <w:lang w:val="en-GB"/>
        </w:rPr>
        <w:t xml:space="preserve"> </w:t>
      </w:r>
      <w:r w:rsidR="005811FC" w:rsidRPr="00C311A9">
        <w:rPr>
          <w:rFonts w:asciiTheme="minorHAnsi" w:hAnsiTheme="minorHAnsi" w:cstheme="minorHAnsi"/>
          <w:sz w:val="22"/>
          <w:szCs w:val="22"/>
          <w:lang w:val="en-GB"/>
        </w:rPr>
        <w:t xml:space="preserve">may need a social worker due to safeguarding or welfare needs. We recognise that a </w:t>
      </w:r>
      <w:r>
        <w:rPr>
          <w:rFonts w:asciiTheme="minorHAnsi" w:hAnsiTheme="minorHAnsi" w:cstheme="minorHAnsi"/>
          <w:sz w:val="22"/>
          <w:szCs w:val="22"/>
          <w:lang w:val="en-GB"/>
        </w:rPr>
        <w:t>learner</w:t>
      </w:r>
      <w:r w:rsidRPr="00C311A9">
        <w:rPr>
          <w:rFonts w:asciiTheme="minorHAnsi" w:hAnsiTheme="minorHAnsi" w:cstheme="minorHAnsi"/>
          <w:sz w:val="22"/>
          <w:szCs w:val="22"/>
          <w:lang w:val="en-GB"/>
        </w:rPr>
        <w:t xml:space="preserve">’s </w:t>
      </w:r>
      <w:r w:rsidR="005811FC" w:rsidRPr="00C311A9">
        <w:rPr>
          <w:rFonts w:asciiTheme="minorHAnsi" w:hAnsiTheme="minorHAnsi" w:cstheme="minorHAnsi"/>
          <w:sz w:val="22"/>
          <w:szCs w:val="22"/>
          <w:lang w:val="en-GB"/>
        </w:rPr>
        <w:t xml:space="preserve">experiences of adversity and trauma can leave them vulnerable to further harm as well as potentially </w:t>
      </w:r>
      <w:r w:rsidR="005811FC" w:rsidRPr="00C311A9">
        <w:rPr>
          <w:rFonts w:asciiTheme="minorHAnsi" w:hAnsiTheme="minorHAnsi" w:cstheme="minorHAnsi"/>
          <w:sz w:val="22"/>
          <w:szCs w:val="22"/>
          <w:shd w:val="clear" w:color="auto" w:fill="FFFFFF"/>
        </w:rPr>
        <w:t>creating barriers to</w:t>
      </w:r>
      <w:r w:rsidR="005811FC">
        <w:rPr>
          <w:rFonts w:asciiTheme="minorHAnsi" w:hAnsiTheme="minorHAnsi" w:cstheme="minorHAnsi"/>
          <w:sz w:val="22"/>
          <w:szCs w:val="22"/>
          <w:shd w:val="clear" w:color="auto" w:fill="FFFFFF"/>
        </w:rPr>
        <w:t xml:space="preserve"> attendance, learning, behaviour and mental health.</w:t>
      </w:r>
    </w:p>
    <w:p w14:paraId="0E6B9DCA" w14:textId="67D3D8D5" w:rsidR="005811FC" w:rsidRDefault="005811FC" w:rsidP="005811FC">
      <w:pPr>
        <w:pStyle w:val="1bodycopy10pt"/>
        <w:spacing w:after="0"/>
        <w:rPr>
          <w:rFonts w:asciiTheme="minorHAnsi" w:hAnsiTheme="minorHAnsi" w:cstheme="minorHAnsi"/>
          <w:sz w:val="22"/>
          <w:szCs w:val="22"/>
          <w:shd w:val="clear" w:color="auto" w:fill="FFFFFF"/>
        </w:rPr>
      </w:pPr>
      <w:r>
        <w:rPr>
          <w:rFonts w:asciiTheme="minorHAnsi" w:hAnsiTheme="minorHAnsi" w:cstheme="minorHAnsi"/>
          <w:sz w:val="22"/>
          <w:szCs w:val="22"/>
          <w:shd w:val="clear" w:color="auto" w:fill="FFFFFF"/>
        </w:rPr>
        <w:t xml:space="preserve">Where we are aware that a </w:t>
      </w:r>
      <w:r w:rsidR="00F47B01">
        <w:rPr>
          <w:rFonts w:asciiTheme="minorHAnsi" w:hAnsiTheme="minorHAnsi" w:cstheme="minorHAnsi"/>
          <w:sz w:val="22"/>
          <w:szCs w:val="22"/>
          <w:shd w:val="clear" w:color="auto" w:fill="FFFFFF"/>
        </w:rPr>
        <w:t xml:space="preserve">learner </w:t>
      </w:r>
      <w:r>
        <w:rPr>
          <w:rFonts w:asciiTheme="minorHAnsi" w:hAnsiTheme="minorHAnsi" w:cstheme="minorHAnsi"/>
          <w:sz w:val="22"/>
          <w:szCs w:val="22"/>
          <w:shd w:val="clear" w:color="auto" w:fill="FFFFFF"/>
        </w:rPr>
        <w:t>has a social worker</w:t>
      </w:r>
      <w:r w:rsidR="00F47B01">
        <w:rPr>
          <w:rFonts w:asciiTheme="minorHAnsi" w:hAnsiTheme="minorHAnsi" w:cstheme="minorHAnsi"/>
          <w:sz w:val="22"/>
          <w:szCs w:val="22"/>
          <w:shd w:val="clear" w:color="auto" w:fill="FFFFFF"/>
        </w:rPr>
        <w:t xml:space="preserve"> (whether children’s or adult’s team</w:t>
      </w:r>
      <w:r>
        <w:rPr>
          <w:rFonts w:asciiTheme="minorHAnsi" w:hAnsiTheme="minorHAnsi" w:cstheme="minorHAnsi"/>
          <w:sz w:val="22"/>
          <w:szCs w:val="22"/>
          <w:shd w:val="clear" w:color="auto" w:fill="FFFFFF"/>
        </w:rPr>
        <w:t xml:space="preserve">, the DSL will always consider this fact to ensure any decisions are made in the best interests of the </w:t>
      </w:r>
      <w:r w:rsidR="00F47B01">
        <w:rPr>
          <w:rFonts w:asciiTheme="minorHAnsi" w:hAnsiTheme="minorHAnsi" w:cstheme="minorHAnsi"/>
          <w:sz w:val="22"/>
          <w:szCs w:val="22"/>
          <w:shd w:val="clear" w:color="auto" w:fill="FFFFFF"/>
        </w:rPr>
        <w:t xml:space="preserve">learner’s </w:t>
      </w:r>
      <w:r>
        <w:rPr>
          <w:rFonts w:asciiTheme="minorHAnsi" w:hAnsiTheme="minorHAnsi" w:cstheme="minorHAnsi"/>
          <w:sz w:val="22"/>
          <w:szCs w:val="22"/>
          <w:shd w:val="clear" w:color="auto" w:fill="FFFFFF"/>
        </w:rPr>
        <w:t xml:space="preserve">safety, welfare and educational outcomes. For example, it will inform decisions about: </w:t>
      </w:r>
    </w:p>
    <w:p w14:paraId="5190FDA9" w14:textId="5B1C6EE3" w:rsidR="005811FC" w:rsidRDefault="005811FC" w:rsidP="000A7ED5">
      <w:pPr>
        <w:pStyle w:val="4Bulletedcopyblue"/>
        <w:numPr>
          <w:ilvl w:val="0"/>
          <w:numId w:val="14"/>
        </w:numPr>
        <w:spacing w:after="0"/>
        <w:rPr>
          <w:rFonts w:asciiTheme="minorHAnsi" w:hAnsiTheme="minorHAnsi" w:cstheme="minorHAnsi"/>
          <w:sz w:val="22"/>
          <w:szCs w:val="22"/>
        </w:rPr>
      </w:pPr>
      <w:r>
        <w:rPr>
          <w:rFonts w:asciiTheme="minorHAnsi" w:hAnsiTheme="minorHAnsi" w:cstheme="minorHAnsi"/>
          <w:sz w:val="22"/>
          <w:szCs w:val="22"/>
        </w:rPr>
        <w:t xml:space="preserve">Responding to unauthorised absence or </w:t>
      </w:r>
      <w:r w:rsidR="00577686">
        <w:rPr>
          <w:rFonts w:asciiTheme="minorHAnsi" w:hAnsiTheme="minorHAnsi" w:cstheme="minorHAnsi"/>
          <w:sz w:val="22"/>
          <w:szCs w:val="22"/>
        </w:rPr>
        <w:t>unexplainable and/or persistent absences</w:t>
      </w:r>
      <w:r>
        <w:rPr>
          <w:rFonts w:asciiTheme="minorHAnsi" w:hAnsiTheme="minorHAnsi" w:cstheme="minorHAnsi"/>
          <w:sz w:val="22"/>
          <w:szCs w:val="22"/>
        </w:rPr>
        <w:t xml:space="preserve"> where there are known safeguarding risks</w:t>
      </w:r>
    </w:p>
    <w:p w14:paraId="42602DD6" w14:textId="77777777" w:rsidR="005811FC" w:rsidRDefault="005811FC" w:rsidP="000A7ED5">
      <w:pPr>
        <w:pStyle w:val="4Bulletedcopyblue"/>
        <w:numPr>
          <w:ilvl w:val="0"/>
          <w:numId w:val="14"/>
        </w:numPr>
        <w:spacing w:after="0"/>
        <w:rPr>
          <w:rFonts w:asciiTheme="minorHAnsi" w:hAnsiTheme="minorHAnsi" w:cstheme="minorHAnsi"/>
          <w:sz w:val="22"/>
          <w:szCs w:val="22"/>
        </w:rPr>
      </w:pPr>
      <w:r>
        <w:rPr>
          <w:rFonts w:asciiTheme="minorHAnsi" w:hAnsiTheme="minorHAnsi" w:cstheme="minorHAnsi"/>
          <w:sz w:val="22"/>
          <w:szCs w:val="22"/>
        </w:rPr>
        <w:t>The provision of pastoral and/or academic support</w:t>
      </w:r>
    </w:p>
    <w:p w14:paraId="7ECB44BA" w14:textId="6CD6D86C" w:rsidR="005811FC" w:rsidRDefault="005811FC" w:rsidP="000A7ED5">
      <w:pPr>
        <w:pStyle w:val="4Bulletedcopyblue"/>
        <w:numPr>
          <w:ilvl w:val="0"/>
          <w:numId w:val="14"/>
        </w:numPr>
        <w:spacing w:after="0"/>
        <w:rPr>
          <w:rFonts w:asciiTheme="minorHAnsi" w:hAnsiTheme="minorHAnsi" w:cstheme="minorHAnsi"/>
          <w:sz w:val="22"/>
          <w:szCs w:val="22"/>
        </w:rPr>
      </w:pPr>
      <w:r>
        <w:rPr>
          <w:rFonts w:asciiTheme="minorHAnsi" w:hAnsiTheme="minorHAnsi" w:cstheme="minorHAnsi"/>
          <w:sz w:val="22"/>
          <w:szCs w:val="22"/>
        </w:rPr>
        <w:t xml:space="preserve">Access to, and funding for, </w:t>
      </w:r>
      <w:r w:rsidR="00577686">
        <w:rPr>
          <w:rFonts w:asciiTheme="minorHAnsi" w:hAnsiTheme="minorHAnsi" w:cstheme="minorHAnsi"/>
          <w:sz w:val="22"/>
          <w:szCs w:val="22"/>
        </w:rPr>
        <w:t>extra-curricular</w:t>
      </w:r>
      <w:r>
        <w:rPr>
          <w:rFonts w:asciiTheme="minorHAnsi" w:hAnsiTheme="minorHAnsi" w:cstheme="minorHAnsi"/>
          <w:sz w:val="22"/>
          <w:szCs w:val="22"/>
        </w:rPr>
        <w:t xml:space="preserve"> activities</w:t>
      </w:r>
    </w:p>
    <w:p w14:paraId="5718998A" w14:textId="3EC6571D" w:rsidR="005811FC" w:rsidRDefault="005811FC" w:rsidP="005811FC">
      <w:pPr>
        <w:pStyle w:val="Heading1"/>
        <w:rPr>
          <w:rFonts w:asciiTheme="minorHAnsi" w:hAnsiTheme="minorHAnsi" w:cstheme="minorHAnsi"/>
          <w:color w:val="auto"/>
          <w:sz w:val="22"/>
          <w:szCs w:val="22"/>
        </w:rPr>
      </w:pPr>
      <w:bookmarkStart w:id="19" w:name="_Toc44934623"/>
      <w:r>
        <w:rPr>
          <w:rFonts w:asciiTheme="minorHAnsi" w:hAnsiTheme="minorHAnsi" w:cstheme="minorHAnsi"/>
          <w:color w:val="auto"/>
          <w:sz w:val="22"/>
          <w:szCs w:val="22"/>
        </w:rPr>
        <w:t>Looked-after and previously looked-after children</w:t>
      </w:r>
      <w:bookmarkEnd w:id="19"/>
      <w:r w:rsidR="00F47B01">
        <w:rPr>
          <w:rFonts w:asciiTheme="minorHAnsi" w:hAnsiTheme="minorHAnsi" w:cstheme="minorHAnsi"/>
          <w:color w:val="auto"/>
          <w:sz w:val="22"/>
          <w:szCs w:val="22"/>
        </w:rPr>
        <w:t>/young people</w:t>
      </w:r>
    </w:p>
    <w:p w14:paraId="65C73AA4" w14:textId="1C7BF162" w:rsidR="005811FC" w:rsidRDefault="005811FC" w:rsidP="005811FC">
      <w:pPr>
        <w:pStyle w:val="4Bulletedcopyblue"/>
        <w:numPr>
          <w:ilvl w:val="0"/>
          <w:numId w:val="0"/>
        </w:numPr>
        <w:spacing w:after="0"/>
        <w:rPr>
          <w:rFonts w:asciiTheme="minorHAnsi" w:hAnsiTheme="minorHAnsi" w:cstheme="minorHAnsi"/>
          <w:sz w:val="22"/>
          <w:szCs w:val="22"/>
        </w:rPr>
      </w:pPr>
      <w:r>
        <w:rPr>
          <w:rFonts w:asciiTheme="minorHAnsi" w:hAnsiTheme="minorHAnsi" w:cstheme="minorHAnsi"/>
          <w:sz w:val="22"/>
          <w:szCs w:val="22"/>
        </w:rPr>
        <w:t>We will ensure that staff have the skills, knowledge and understanding to keep looked-after children and previously looked-after children</w:t>
      </w:r>
      <w:r w:rsidR="00F47B01">
        <w:rPr>
          <w:rFonts w:asciiTheme="minorHAnsi" w:hAnsiTheme="minorHAnsi" w:cstheme="minorHAnsi"/>
          <w:sz w:val="22"/>
          <w:szCs w:val="22"/>
        </w:rPr>
        <w:t>/young people</w:t>
      </w:r>
      <w:r>
        <w:rPr>
          <w:rFonts w:asciiTheme="minorHAnsi" w:hAnsiTheme="minorHAnsi" w:cstheme="minorHAnsi"/>
          <w:sz w:val="22"/>
          <w:szCs w:val="22"/>
        </w:rPr>
        <w:t xml:space="preserve"> safe. In particular, we will ensure that: </w:t>
      </w:r>
    </w:p>
    <w:p w14:paraId="27219AEB" w14:textId="45323EDE" w:rsidR="005811FC" w:rsidRDefault="005811FC" w:rsidP="000A7ED5">
      <w:pPr>
        <w:pStyle w:val="4Bulletedcopyblue"/>
        <w:numPr>
          <w:ilvl w:val="0"/>
          <w:numId w:val="14"/>
        </w:numPr>
        <w:spacing w:after="0"/>
        <w:ind w:left="346" w:hanging="173"/>
        <w:rPr>
          <w:rFonts w:asciiTheme="minorHAnsi" w:hAnsiTheme="minorHAnsi" w:cstheme="minorHAnsi"/>
          <w:sz w:val="22"/>
          <w:szCs w:val="22"/>
        </w:rPr>
      </w:pPr>
      <w:r>
        <w:rPr>
          <w:rFonts w:asciiTheme="minorHAnsi" w:hAnsiTheme="minorHAnsi" w:cstheme="minorHAnsi"/>
          <w:sz w:val="22"/>
          <w:szCs w:val="22"/>
        </w:rPr>
        <w:t xml:space="preserve">Appropriate staff have relevant information about </w:t>
      </w:r>
      <w:r w:rsidR="00F47B01">
        <w:rPr>
          <w:rFonts w:asciiTheme="minorHAnsi" w:hAnsiTheme="minorHAnsi" w:cstheme="minorHAnsi"/>
          <w:sz w:val="22"/>
          <w:szCs w:val="22"/>
        </w:rPr>
        <w:t xml:space="preserve">young people’s </w:t>
      </w:r>
      <w:r>
        <w:rPr>
          <w:rFonts w:asciiTheme="minorHAnsi" w:hAnsiTheme="minorHAnsi" w:cstheme="minorHAnsi"/>
          <w:sz w:val="22"/>
          <w:szCs w:val="22"/>
        </w:rPr>
        <w:t>looked after legal status, contact arrangements with birth parents or those with parental responsibility, and care arrangements</w:t>
      </w:r>
    </w:p>
    <w:p w14:paraId="4F40EE14" w14:textId="33A29C2C" w:rsidR="005811FC" w:rsidRDefault="005811FC" w:rsidP="000A7ED5">
      <w:pPr>
        <w:pStyle w:val="4Bulletedcopyblue"/>
        <w:numPr>
          <w:ilvl w:val="0"/>
          <w:numId w:val="14"/>
        </w:numPr>
        <w:spacing w:after="0"/>
        <w:ind w:left="346" w:hanging="173"/>
        <w:rPr>
          <w:rFonts w:asciiTheme="minorHAnsi" w:hAnsiTheme="minorHAnsi" w:cstheme="minorHAnsi"/>
          <w:sz w:val="22"/>
          <w:szCs w:val="22"/>
        </w:rPr>
      </w:pPr>
      <w:r>
        <w:rPr>
          <w:rFonts w:asciiTheme="minorHAnsi" w:hAnsiTheme="minorHAnsi" w:cstheme="minorHAnsi"/>
          <w:sz w:val="22"/>
          <w:szCs w:val="22"/>
        </w:rPr>
        <w:t xml:space="preserve">The DSL has details of </w:t>
      </w:r>
      <w:r w:rsidR="00F47B01">
        <w:rPr>
          <w:rFonts w:asciiTheme="minorHAnsi" w:hAnsiTheme="minorHAnsi" w:cstheme="minorHAnsi"/>
          <w:sz w:val="22"/>
          <w:szCs w:val="22"/>
        </w:rPr>
        <w:t xml:space="preserve">learner’s </w:t>
      </w:r>
      <w:r>
        <w:rPr>
          <w:rFonts w:asciiTheme="minorHAnsi" w:hAnsiTheme="minorHAnsi" w:cstheme="minorHAnsi"/>
          <w:sz w:val="22"/>
          <w:szCs w:val="22"/>
        </w:rPr>
        <w:t>social workers and</w:t>
      </w:r>
      <w:r w:rsidR="00F47B01">
        <w:rPr>
          <w:rFonts w:asciiTheme="minorHAnsi" w:hAnsiTheme="minorHAnsi" w:cstheme="minorHAnsi"/>
          <w:sz w:val="22"/>
          <w:szCs w:val="22"/>
        </w:rPr>
        <w:t>, if</w:t>
      </w:r>
      <w:r>
        <w:rPr>
          <w:rFonts w:asciiTheme="minorHAnsi" w:hAnsiTheme="minorHAnsi" w:cstheme="minorHAnsi"/>
          <w:sz w:val="22"/>
          <w:szCs w:val="22"/>
        </w:rPr>
        <w:t xml:space="preserve"> relevant</w:t>
      </w:r>
      <w:r w:rsidR="00F47B01">
        <w:rPr>
          <w:rFonts w:asciiTheme="minorHAnsi" w:hAnsiTheme="minorHAnsi" w:cstheme="minorHAnsi"/>
          <w:sz w:val="22"/>
          <w:szCs w:val="22"/>
        </w:rPr>
        <w:t>,</w:t>
      </w:r>
      <w:r>
        <w:rPr>
          <w:rFonts w:asciiTheme="minorHAnsi" w:hAnsiTheme="minorHAnsi" w:cstheme="minorHAnsi"/>
          <w:sz w:val="22"/>
          <w:szCs w:val="22"/>
        </w:rPr>
        <w:t xml:space="preserve"> virtual school heads</w:t>
      </w:r>
    </w:p>
    <w:p w14:paraId="08FA64C3" w14:textId="18F089C4" w:rsidR="005811FC" w:rsidRPr="006D5D9C" w:rsidRDefault="005811FC" w:rsidP="005811FC">
      <w:pPr>
        <w:pStyle w:val="Heading1"/>
        <w:rPr>
          <w:rFonts w:asciiTheme="minorHAnsi" w:hAnsiTheme="minorHAnsi" w:cstheme="minorHAnsi"/>
          <w:color w:val="auto"/>
          <w:sz w:val="22"/>
          <w:szCs w:val="22"/>
        </w:rPr>
      </w:pPr>
      <w:r w:rsidRPr="006D5D9C">
        <w:rPr>
          <w:rFonts w:asciiTheme="minorHAnsi" w:hAnsiTheme="minorHAnsi" w:cstheme="minorHAnsi"/>
          <w:color w:val="auto"/>
          <w:sz w:val="22"/>
          <w:szCs w:val="22"/>
        </w:rPr>
        <w:t>Children</w:t>
      </w:r>
      <w:r w:rsidR="007F13BD" w:rsidRPr="006D5D9C">
        <w:rPr>
          <w:rFonts w:asciiTheme="minorHAnsi" w:hAnsiTheme="minorHAnsi" w:cstheme="minorHAnsi"/>
          <w:color w:val="auto"/>
          <w:sz w:val="22"/>
          <w:szCs w:val="22"/>
        </w:rPr>
        <w:t xml:space="preserve"> </w:t>
      </w:r>
      <w:r w:rsidR="00F325C9">
        <w:rPr>
          <w:rFonts w:asciiTheme="minorHAnsi" w:hAnsiTheme="minorHAnsi" w:cstheme="minorHAnsi"/>
          <w:color w:val="auto"/>
          <w:sz w:val="22"/>
          <w:szCs w:val="22"/>
        </w:rPr>
        <w:t xml:space="preserve">and young people </w:t>
      </w:r>
      <w:r w:rsidR="007F13BD" w:rsidRPr="006D5D9C">
        <w:rPr>
          <w:rFonts w:asciiTheme="minorHAnsi" w:hAnsiTheme="minorHAnsi" w:cstheme="minorHAnsi"/>
          <w:color w:val="auto"/>
          <w:sz w:val="22"/>
          <w:szCs w:val="22"/>
        </w:rPr>
        <w:t>who are absent or</w:t>
      </w:r>
      <w:r w:rsidRPr="006D5D9C">
        <w:rPr>
          <w:rFonts w:asciiTheme="minorHAnsi" w:hAnsiTheme="minorHAnsi" w:cstheme="minorHAnsi"/>
          <w:color w:val="auto"/>
          <w:sz w:val="22"/>
          <w:szCs w:val="22"/>
        </w:rPr>
        <w:t xml:space="preserve"> missing from education</w:t>
      </w:r>
    </w:p>
    <w:p w14:paraId="08F84B1C" w14:textId="5EAD902D" w:rsidR="005811FC" w:rsidRDefault="005811FC" w:rsidP="005811FC">
      <w:pPr>
        <w:pStyle w:val="4Bulletedcopyblue"/>
        <w:numPr>
          <w:ilvl w:val="0"/>
          <w:numId w:val="0"/>
        </w:numPr>
        <w:rPr>
          <w:rFonts w:asciiTheme="minorHAnsi" w:hAnsiTheme="minorHAnsi" w:cstheme="minorHAnsi"/>
          <w:sz w:val="22"/>
          <w:szCs w:val="22"/>
          <w:lang w:val="en-GB"/>
        </w:rPr>
      </w:pPr>
      <w:r w:rsidRPr="006D5D9C">
        <w:rPr>
          <w:rFonts w:asciiTheme="minorHAnsi" w:hAnsiTheme="minorHAnsi" w:cstheme="minorHAnsi"/>
          <w:sz w:val="22"/>
          <w:szCs w:val="22"/>
          <w:lang w:val="en-GB"/>
        </w:rPr>
        <w:t>A child</w:t>
      </w:r>
      <w:r w:rsidR="00F325C9">
        <w:rPr>
          <w:rFonts w:asciiTheme="minorHAnsi" w:hAnsiTheme="minorHAnsi" w:cstheme="minorHAnsi"/>
          <w:sz w:val="22"/>
          <w:szCs w:val="22"/>
          <w:lang w:val="en-GB"/>
        </w:rPr>
        <w:t>/young person</w:t>
      </w:r>
      <w:r w:rsidRPr="006D5D9C">
        <w:rPr>
          <w:rFonts w:asciiTheme="minorHAnsi" w:hAnsiTheme="minorHAnsi" w:cstheme="minorHAnsi"/>
          <w:sz w:val="22"/>
          <w:szCs w:val="22"/>
          <w:lang w:val="en-GB"/>
        </w:rPr>
        <w:t xml:space="preserve"> </w:t>
      </w:r>
      <w:r w:rsidR="00601161" w:rsidRPr="006D5D9C">
        <w:rPr>
          <w:rFonts w:asciiTheme="minorHAnsi" w:hAnsiTheme="minorHAnsi" w:cstheme="minorHAnsi"/>
          <w:sz w:val="22"/>
          <w:szCs w:val="22"/>
        </w:rPr>
        <w:t>being absent from education for prolonged periods and/or on repeat occasions</w:t>
      </w:r>
      <w:r w:rsidRPr="006D5D9C">
        <w:rPr>
          <w:rFonts w:asciiTheme="minorHAnsi" w:hAnsiTheme="minorHAnsi" w:cstheme="minorHAnsi"/>
          <w:sz w:val="22"/>
          <w:szCs w:val="22"/>
          <w:lang w:val="en-GB"/>
        </w:rPr>
        <w:t>, particularly repeatedly</w:t>
      </w:r>
      <w:r w:rsidRPr="006D5D9C">
        <w:rPr>
          <w:rStyle w:val="FootnoteReference"/>
          <w:rFonts w:asciiTheme="minorHAnsi" w:hAnsiTheme="minorHAnsi" w:cstheme="minorHAnsi"/>
          <w:sz w:val="22"/>
          <w:szCs w:val="22"/>
          <w:lang w:val="en-GB"/>
        </w:rPr>
        <w:footnoteReference w:id="58"/>
      </w:r>
      <w:r w:rsidRPr="006D5D9C">
        <w:rPr>
          <w:rFonts w:asciiTheme="minorHAnsi" w:hAnsiTheme="minorHAnsi" w:cstheme="minorHAnsi"/>
          <w:sz w:val="22"/>
          <w:szCs w:val="22"/>
          <w:lang w:val="en-GB"/>
        </w:rPr>
        <w:t xml:space="preserve">, can be a warning sign of a range of safeguarding issues. Staff will be trained in signs to look out for and the individual triggers to be aware of when considering the risks of potential safeguarding concerns which may be related to </w:t>
      </w:r>
      <w:r w:rsidR="00577686">
        <w:rPr>
          <w:rFonts w:asciiTheme="minorHAnsi" w:hAnsiTheme="minorHAnsi" w:cstheme="minorHAnsi"/>
          <w:sz w:val="22"/>
          <w:szCs w:val="22"/>
        </w:rPr>
        <w:t>unexplainable and/or persistent absences</w:t>
      </w:r>
      <w:r w:rsidR="00577686" w:rsidRPr="006D5D9C">
        <w:rPr>
          <w:rFonts w:asciiTheme="minorHAnsi" w:hAnsiTheme="minorHAnsi" w:cstheme="minorHAnsi"/>
          <w:sz w:val="22"/>
          <w:szCs w:val="22"/>
        </w:rPr>
        <w:t xml:space="preserve"> </w:t>
      </w:r>
      <w:r w:rsidRPr="006D5D9C">
        <w:rPr>
          <w:rStyle w:val="FootnoteReference"/>
          <w:rFonts w:asciiTheme="minorHAnsi" w:hAnsiTheme="minorHAnsi" w:cstheme="minorHAnsi"/>
          <w:sz w:val="22"/>
          <w:szCs w:val="22"/>
          <w:lang w:val="en-GB"/>
        </w:rPr>
        <w:footnoteReference w:id="59"/>
      </w:r>
      <w:r w:rsidRPr="006D5D9C">
        <w:rPr>
          <w:rFonts w:asciiTheme="minorHAnsi" w:hAnsiTheme="minorHAnsi" w:cstheme="minorHAnsi"/>
          <w:sz w:val="22"/>
          <w:szCs w:val="22"/>
          <w:lang w:val="en-GB"/>
        </w:rPr>
        <w:t>.</w:t>
      </w:r>
      <w:r w:rsidR="00601161" w:rsidRPr="006D5D9C">
        <w:rPr>
          <w:rFonts w:asciiTheme="minorHAnsi" w:hAnsiTheme="minorHAnsi" w:cstheme="minorHAnsi"/>
          <w:sz w:val="22"/>
          <w:szCs w:val="22"/>
          <w:lang w:val="en-GB"/>
        </w:rPr>
        <w:t xml:space="preserve">  </w:t>
      </w:r>
      <w:r w:rsidR="00601161" w:rsidRPr="006D5D9C">
        <w:rPr>
          <w:rFonts w:asciiTheme="minorHAnsi" w:hAnsiTheme="minorHAnsi" w:cstheme="minorHAnsi"/>
          <w:sz w:val="22"/>
          <w:szCs w:val="22"/>
        </w:rPr>
        <w:t xml:space="preserve">It is important the </w:t>
      </w:r>
      <w:r w:rsidR="00F325C9">
        <w:rPr>
          <w:rFonts w:asciiTheme="minorHAnsi" w:hAnsiTheme="minorHAnsi" w:cstheme="minorHAnsi"/>
          <w:sz w:val="22"/>
          <w:szCs w:val="22"/>
        </w:rPr>
        <w:t>college</w:t>
      </w:r>
      <w:r w:rsidR="00F325C9" w:rsidRPr="006D5D9C">
        <w:rPr>
          <w:rFonts w:asciiTheme="minorHAnsi" w:hAnsiTheme="minorHAnsi" w:cstheme="minorHAnsi"/>
          <w:sz w:val="22"/>
          <w:szCs w:val="22"/>
        </w:rPr>
        <w:t xml:space="preserve">’s </w:t>
      </w:r>
      <w:r w:rsidR="00601161" w:rsidRPr="006D5D9C">
        <w:rPr>
          <w:rFonts w:asciiTheme="minorHAnsi" w:hAnsiTheme="minorHAnsi" w:cstheme="minorHAnsi"/>
          <w:sz w:val="22"/>
          <w:szCs w:val="22"/>
        </w:rPr>
        <w:t xml:space="preserve">response to persistently absent </w:t>
      </w:r>
      <w:r w:rsidR="00F325C9">
        <w:rPr>
          <w:rFonts w:asciiTheme="minorHAnsi" w:hAnsiTheme="minorHAnsi" w:cstheme="minorHAnsi"/>
          <w:sz w:val="22"/>
          <w:szCs w:val="22"/>
        </w:rPr>
        <w:t>learners</w:t>
      </w:r>
      <w:r w:rsidR="00F325C9" w:rsidRPr="006D5D9C">
        <w:rPr>
          <w:rFonts w:asciiTheme="minorHAnsi" w:hAnsiTheme="minorHAnsi" w:cstheme="minorHAnsi"/>
          <w:sz w:val="22"/>
          <w:szCs w:val="22"/>
        </w:rPr>
        <w:t xml:space="preserve"> </w:t>
      </w:r>
      <w:r w:rsidR="00601161" w:rsidRPr="006D5D9C">
        <w:rPr>
          <w:rFonts w:asciiTheme="minorHAnsi" w:hAnsiTheme="minorHAnsi" w:cstheme="minorHAnsi"/>
          <w:sz w:val="22"/>
          <w:szCs w:val="22"/>
        </w:rPr>
        <w:t xml:space="preserve">and </w:t>
      </w:r>
      <w:r w:rsidR="00F325C9">
        <w:rPr>
          <w:rFonts w:asciiTheme="minorHAnsi" w:hAnsiTheme="minorHAnsi" w:cstheme="minorHAnsi"/>
          <w:sz w:val="22"/>
          <w:szCs w:val="22"/>
        </w:rPr>
        <w:t>learners</w:t>
      </w:r>
      <w:r w:rsidR="00F325C9" w:rsidRPr="006D5D9C">
        <w:rPr>
          <w:rFonts w:asciiTheme="minorHAnsi" w:hAnsiTheme="minorHAnsi" w:cstheme="minorHAnsi"/>
          <w:sz w:val="22"/>
          <w:szCs w:val="22"/>
        </w:rPr>
        <w:t xml:space="preserve"> </w:t>
      </w:r>
      <w:r w:rsidR="00B8391A">
        <w:rPr>
          <w:rFonts w:asciiTheme="minorHAnsi" w:hAnsiTheme="minorHAnsi" w:cstheme="minorHAnsi"/>
          <w:sz w:val="22"/>
          <w:szCs w:val="22"/>
        </w:rPr>
        <w:t>with</w:t>
      </w:r>
      <w:r w:rsidR="00577686">
        <w:rPr>
          <w:rFonts w:asciiTheme="minorHAnsi" w:hAnsiTheme="minorHAnsi" w:cstheme="minorHAnsi"/>
          <w:sz w:val="22"/>
          <w:szCs w:val="22"/>
        </w:rPr>
        <w:t xml:space="preserve"> unexplainable and/or persistent absences</w:t>
      </w:r>
      <w:r w:rsidR="00601161" w:rsidRPr="006D5D9C">
        <w:rPr>
          <w:rFonts w:asciiTheme="minorHAnsi" w:hAnsiTheme="minorHAnsi" w:cstheme="minorHAnsi"/>
          <w:sz w:val="22"/>
          <w:szCs w:val="22"/>
        </w:rPr>
        <w:t xml:space="preserve"> supports </w:t>
      </w:r>
      <w:r w:rsidR="00601161" w:rsidRPr="006D5D9C">
        <w:rPr>
          <w:rFonts w:asciiTheme="minorHAnsi" w:hAnsiTheme="minorHAnsi" w:cstheme="minorHAnsi"/>
          <w:sz w:val="22"/>
          <w:szCs w:val="22"/>
        </w:rPr>
        <w:lastRenderedPageBreak/>
        <w:t xml:space="preserve">identifying such abuse, and in the case of absent </w:t>
      </w:r>
      <w:r w:rsidR="00F325C9">
        <w:rPr>
          <w:rFonts w:asciiTheme="minorHAnsi" w:hAnsiTheme="minorHAnsi" w:cstheme="minorHAnsi"/>
          <w:sz w:val="22"/>
          <w:szCs w:val="22"/>
        </w:rPr>
        <w:t>learner</w:t>
      </w:r>
      <w:r w:rsidR="00F325C9" w:rsidRPr="006D5D9C">
        <w:rPr>
          <w:rFonts w:asciiTheme="minorHAnsi" w:hAnsiTheme="minorHAnsi" w:cstheme="minorHAnsi"/>
          <w:sz w:val="22"/>
          <w:szCs w:val="22"/>
        </w:rPr>
        <w:t>s</w:t>
      </w:r>
      <w:r w:rsidR="00601161" w:rsidRPr="006D5D9C">
        <w:rPr>
          <w:rFonts w:asciiTheme="minorHAnsi" w:hAnsiTheme="minorHAnsi" w:cstheme="minorHAnsi"/>
          <w:sz w:val="22"/>
          <w:szCs w:val="22"/>
        </w:rPr>
        <w:t xml:space="preserve">, helps prevent the risk of them becoming a child </w:t>
      </w:r>
      <w:r w:rsidR="00577686">
        <w:rPr>
          <w:rFonts w:asciiTheme="minorHAnsi" w:hAnsiTheme="minorHAnsi" w:cstheme="minorHAnsi"/>
          <w:sz w:val="22"/>
          <w:szCs w:val="22"/>
        </w:rPr>
        <w:t>missing</w:t>
      </w:r>
      <w:r w:rsidR="00F325C9">
        <w:rPr>
          <w:rFonts w:asciiTheme="minorHAnsi" w:hAnsiTheme="minorHAnsi" w:cstheme="minorHAnsi"/>
          <w:sz w:val="22"/>
          <w:szCs w:val="22"/>
        </w:rPr>
        <w:t xml:space="preserve"> in</w:t>
      </w:r>
      <w:r w:rsidR="00577686">
        <w:rPr>
          <w:rFonts w:asciiTheme="minorHAnsi" w:hAnsiTheme="minorHAnsi" w:cstheme="minorHAnsi"/>
          <w:sz w:val="22"/>
          <w:szCs w:val="22"/>
        </w:rPr>
        <w:t xml:space="preserve"> education</w:t>
      </w:r>
      <w:r w:rsidR="00F325C9">
        <w:rPr>
          <w:rFonts w:asciiTheme="minorHAnsi" w:hAnsiTheme="minorHAnsi" w:cstheme="minorHAnsi"/>
          <w:sz w:val="22"/>
          <w:szCs w:val="22"/>
        </w:rPr>
        <w:t xml:space="preserve"> (or NEET – not in employment, education or training)</w:t>
      </w:r>
      <w:r w:rsidR="00601161" w:rsidRPr="006D5D9C">
        <w:rPr>
          <w:rFonts w:asciiTheme="minorHAnsi" w:hAnsiTheme="minorHAnsi" w:cstheme="minorHAnsi"/>
          <w:sz w:val="22"/>
          <w:szCs w:val="22"/>
        </w:rPr>
        <w:t xml:space="preserve"> in the future.</w:t>
      </w:r>
    </w:p>
    <w:p w14:paraId="3866227A" w14:textId="77FA6B20" w:rsidR="005811FC" w:rsidRDefault="005811FC" w:rsidP="005811FC">
      <w:pPr>
        <w:pStyle w:val="1bodycopy10pt"/>
        <w:rPr>
          <w:rFonts w:asciiTheme="minorHAnsi" w:hAnsiTheme="minorHAnsi" w:cstheme="minorHAnsi"/>
          <w:sz w:val="22"/>
          <w:szCs w:val="22"/>
          <w:lang w:val="en-GB"/>
        </w:rPr>
      </w:pPr>
      <w:r>
        <w:rPr>
          <w:rFonts w:asciiTheme="minorHAnsi" w:hAnsiTheme="minorHAnsi" w:cstheme="minorHAnsi"/>
          <w:sz w:val="22"/>
          <w:szCs w:val="22"/>
          <w:lang w:val="en-GB"/>
        </w:rPr>
        <w:t xml:space="preserve">There are many circumstances where a </w:t>
      </w:r>
      <w:r w:rsidR="00F325C9">
        <w:rPr>
          <w:rFonts w:asciiTheme="minorHAnsi" w:hAnsiTheme="minorHAnsi" w:cstheme="minorHAnsi"/>
          <w:sz w:val="22"/>
          <w:szCs w:val="22"/>
          <w:lang w:val="en-GB"/>
        </w:rPr>
        <w:t xml:space="preserve">learner </w:t>
      </w:r>
      <w:r>
        <w:rPr>
          <w:rFonts w:asciiTheme="minorHAnsi" w:hAnsiTheme="minorHAnsi" w:cstheme="minorHAnsi"/>
          <w:sz w:val="22"/>
          <w:szCs w:val="22"/>
          <w:lang w:val="en-GB"/>
        </w:rPr>
        <w:t>may become missing from education</w:t>
      </w:r>
      <w:r w:rsidR="00F325C9">
        <w:rPr>
          <w:rFonts w:asciiTheme="minorHAnsi" w:hAnsiTheme="minorHAnsi" w:cstheme="minorHAnsi"/>
          <w:sz w:val="22"/>
          <w:szCs w:val="22"/>
          <w:lang w:val="en-GB"/>
        </w:rPr>
        <w:t xml:space="preserve"> or NEET</w:t>
      </w:r>
      <w:r>
        <w:rPr>
          <w:rFonts w:asciiTheme="minorHAnsi" w:hAnsiTheme="minorHAnsi" w:cstheme="minorHAnsi"/>
          <w:sz w:val="22"/>
          <w:szCs w:val="22"/>
          <w:lang w:val="en-GB"/>
        </w:rPr>
        <w:t xml:space="preserve">, but some </w:t>
      </w:r>
      <w:r w:rsidR="00F325C9">
        <w:rPr>
          <w:rFonts w:asciiTheme="minorHAnsi" w:hAnsiTheme="minorHAnsi" w:cstheme="minorHAnsi"/>
          <w:sz w:val="22"/>
          <w:szCs w:val="22"/>
          <w:lang w:val="en-GB"/>
        </w:rPr>
        <w:t xml:space="preserve">learners </w:t>
      </w:r>
      <w:r>
        <w:rPr>
          <w:rFonts w:asciiTheme="minorHAnsi" w:hAnsiTheme="minorHAnsi" w:cstheme="minorHAnsi"/>
          <w:sz w:val="22"/>
          <w:szCs w:val="22"/>
          <w:lang w:val="en-GB"/>
        </w:rPr>
        <w:t xml:space="preserve">are particularly at risk. These include </w:t>
      </w:r>
      <w:r w:rsidR="00F325C9">
        <w:rPr>
          <w:rFonts w:asciiTheme="minorHAnsi" w:hAnsiTheme="minorHAnsi" w:cstheme="minorHAnsi"/>
          <w:sz w:val="22"/>
          <w:szCs w:val="22"/>
          <w:lang w:val="en-GB"/>
        </w:rPr>
        <w:t xml:space="preserve">individuals </w:t>
      </w:r>
      <w:r>
        <w:rPr>
          <w:rFonts w:asciiTheme="minorHAnsi" w:hAnsiTheme="minorHAnsi" w:cstheme="minorHAnsi"/>
          <w:sz w:val="22"/>
          <w:szCs w:val="22"/>
          <w:lang w:val="en-GB"/>
        </w:rPr>
        <w:t>who:</w:t>
      </w:r>
    </w:p>
    <w:p w14:paraId="414569BA" w14:textId="77777777" w:rsidR="005811FC" w:rsidRDefault="005811FC" w:rsidP="000A7ED5">
      <w:pPr>
        <w:pStyle w:val="4Bulletedcopyblue"/>
        <w:numPr>
          <w:ilvl w:val="0"/>
          <w:numId w:val="14"/>
        </w:numPr>
        <w:spacing w:after="0"/>
        <w:ind w:left="595"/>
        <w:rPr>
          <w:rFonts w:asciiTheme="minorHAnsi" w:hAnsiTheme="minorHAnsi" w:cstheme="minorHAnsi"/>
          <w:sz w:val="22"/>
          <w:szCs w:val="22"/>
        </w:rPr>
      </w:pPr>
      <w:r>
        <w:rPr>
          <w:rFonts w:asciiTheme="minorHAnsi" w:hAnsiTheme="minorHAnsi" w:cstheme="minorHAnsi"/>
          <w:sz w:val="22"/>
          <w:szCs w:val="22"/>
        </w:rPr>
        <w:t>Are at risk of harm or neglect</w:t>
      </w:r>
    </w:p>
    <w:p w14:paraId="1EF5E262" w14:textId="77777777" w:rsidR="005811FC" w:rsidRDefault="005811FC" w:rsidP="000A7ED5">
      <w:pPr>
        <w:pStyle w:val="4Bulletedcopyblue"/>
        <w:numPr>
          <w:ilvl w:val="0"/>
          <w:numId w:val="14"/>
        </w:numPr>
        <w:spacing w:after="0"/>
        <w:ind w:left="595"/>
        <w:rPr>
          <w:rFonts w:asciiTheme="minorHAnsi" w:hAnsiTheme="minorHAnsi" w:cstheme="minorHAnsi"/>
          <w:sz w:val="22"/>
          <w:szCs w:val="22"/>
        </w:rPr>
      </w:pPr>
      <w:r>
        <w:rPr>
          <w:rFonts w:asciiTheme="minorHAnsi" w:hAnsiTheme="minorHAnsi" w:cstheme="minorHAnsi"/>
          <w:sz w:val="22"/>
          <w:szCs w:val="22"/>
        </w:rPr>
        <w:t>Are at risk of forced marriage or FGM</w:t>
      </w:r>
    </w:p>
    <w:p w14:paraId="59FA8CF6" w14:textId="77777777" w:rsidR="005811FC" w:rsidRDefault="005811FC" w:rsidP="000A7ED5">
      <w:pPr>
        <w:pStyle w:val="4Bulletedcopyblue"/>
        <w:numPr>
          <w:ilvl w:val="0"/>
          <w:numId w:val="14"/>
        </w:numPr>
        <w:spacing w:after="0"/>
        <w:ind w:left="595"/>
        <w:rPr>
          <w:rFonts w:asciiTheme="minorHAnsi" w:hAnsiTheme="minorHAnsi" w:cstheme="minorHAnsi"/>
          <w:sz w:val="22"/>
          <w:szCs w:val="22"/>
        </w:rPr>
      </w:pPr>
      <w:r>
        <w:rPr>
          <w:rFonts w:asciiTheme="minorHAnsi" w:hAnsiTheme="minorHAnsi" w:cstheme="minorHAnsi"/>
          <w:sz w:val="22"/>
          <w:szCs w:val="22"/>
        </w:rPr>
        <w:t>Come from Gypsy, Roma, or Traveler families</w:t>
      </w:r>
    </w:p>
    <w:p w14:paraId="7BFE9E84" w14:textId="77777777" w:rsidR="005811FC" w:rsidRDefault="005811FC" w:rsidP="000A7ED5">
      <w:pPr>
        <w:pStyle w:val="4Bulletedcopyblue"/>
        <w:numPr>
          <w:ilvl w:val="0"/>
          <w:numId w:val="14"/>
        </w:numPr>
        <w:spacing w:after="0"/>
        <w:ind w:left="595"/>
        <w:rPr>
          <w:rFonts w:asciiTheme="minorHAnsi" w:hAnsiTheme="minorHAnsi" w:cstheme="minorHAnsi"/>
          <w:sz w:val="22"/>
          <w:szCs w:val="22"/>
        </w:rPr>
      </w:pPr>
      <w:r>
        <w:rPr>
          <w:rFonts w:asciiTheme="minorHAnsi" w:hAnsiTheme="minorHAnsi" w:cstheme="minorHAnsi"/>
          <w:sz w:val="22"/>
          <w:szCs w:val="22"/>
        </w:rPr>
        <w:t>Come from the families of service personnel</w:t>
      </w:r>
    </w:p>
    <w:p w14:paraId="72143665" w14:textId="77777777" w:rsidR="005811FC" w:rsidRDefault="005811FC" w:rsidP="000A7ED5">
      <w:pPr>
        <w:pStyle w:val="4Bulletedcopyblue"/>
        <w:numPr>
          <w:ilvl w:val="0"/>
          <w:numId w:val="14"/>
        </w:numPr>
        <w:spacing w:after="0"/>
        <w:ind w:left="595"/>
        <w:rPr>
          <w:rFonts w:asciiTheme="minorHAnsi" w:hAnsiTheme="minorHAnsi" w:cstheme="minorHAnsi"/>
          <w:sz w:val="22"/>
          <w:szCs w:val="22"/>
        </w:rPr>
      </w:pPr>
      <w:r>
        <w:rPr>
          <w:rFonts w:asciiTheme="minorHAnsi" w:hAnsiTheme="minorHAnsi" w:cstheme="minorHAnsi"/>
          <w:sz w:val="22"/>
          <w:szCs w:val="22"/>
        </w:rPr>
        <w:t>Go missing or run away from home or care</w:t>
      </w:r>
    </w:p>
    <w:p w14:paraId="0C77B80E" w14:textId="77777777" w:rsidR="005811FC" w:rsidRDefault="005811FC" w:rsidP="000A7ED5">
      <w:pPr>
        <w:pStyle w:val="4Bulletedcopyblue"/>
        <w:numPr>
          <w:ilvl w:val="0"/>
          <w:numId w:val="14"/>
        </w:numPr>
        <w:spacing w:after="0"/>
        <w:ind w:left="595"/>
        <w:rPr>
          <w:rFonts w:asciiTheme="minorHAnsi" w:hAnsiTheme="minorHAnsi" w:cstheme="minorHAnsi"/>
          <w:sz w:val="22"/>
          <w:szCs w:val="22"/>
        </w:rPr>
      </w:pPr>
      <w:r>
        <w:rPr>
          <w:rFonts w:asciiTheme="minorHAnsi" w:hAnsiTheme="minorHAnsi" w:cstheme="minorHAnsi"/>
          <w:sz w:val="22"/>
          <w:szCs w:val="22"/>
        </w:rPr>
        <w:t>Are supervised by the youth justice system</w:t>
      </w:r>
    </w:p>
    <w:p w14:paraId="67DCB232" w14:textId="6BE22DC0" w:rsidR="005811FC" w:rsidRDefault="005811FC" w:rsidP="000A7ED5">
      <w:pPr>
        <w:pStyle w:val="4Bulletedcopyblue"/>
        <w:numPr>
          <w:ilvl w:val="0"/>
          <w:numId w:val="14"/>
        </w:numPr>
        <w:spacing w:after="0"/>
        <w:ind w:left="595"/>
        <w:rPr>
          <w:rFonts w:asciiTheme="minorHAnsi" w:hAnsiTheme="minorHAnsi" w:cstheme="minorHAnsi"/>
          <w:sz w:val="22"/>
          <w:szCs w:val="22"/>
        </w:rPr>
      </w:pPr>
      <w:r>
        <w:rPr>
          <w:rFonts w:asciiTheme="minorHAnsi" w:hAnsiTheme="minorHAnsi" w:cstheme="minorHAnsi"/>
          <w:sz w:val="22"/>
          <w:szCs w:val="22"/>
        </w:rPr>
        <w:t>Cease to attend a school</w:t>
      </w:r>
      <w:r w:rsidR="00F325C9">
        <w:rPr>
          <w:rFonts w:asciiTheme="minorHAnsi" w:hAnsiTheme="minorHAnsi" w:cstheme="minorHAnsi"/>
          <w:sz w:val="22"/>
          <w:szCs w:val="22"/>
        </w:rPr>
        <w:t>/college</w:t>
      </w:r>
    </w:p>
    <w:p w14:paraId="18AD2273" w14:textId="77777777" w:rsidR="005811FC" w:rsidRDefault="005811FC" w:rsidP="000A7ED5">
      <w:pPr>
        <w:pStyle w:val="4Bulletedcopyblue"/>
        <w:numPr>
          <w:ilvl w:val="0"/>
          <w:numId w:val="14"/>
        </w:numPr>
        <w:ind w:left="595"/>
        <w:rPr>
          <w:rFonts w:asciiTheme="minorHAnsi" w:hAnsiTheme="minorHAnsi" w:cstheme="minorHAnsi"/>
          <w:sz w:val="22"/>
          <w:szCs w:val="22"/>
        </w:rPr>
      </w:pPr>
      <w:r>
        <w:rPr>
          <w:rFonts w:asciiTheme="minorHAnsi" w:hAnsiTheme="minorHAnsi" w:cstheme="minorHAnsi"/>
          <w:sz w:val="22"/>
          <w:szCs w:val="22"/>
        </w:rPr>
        <w:t>Come from new migrant families</w:t>
      </w:r>
    </w:p>
    <w:p w14:paraId="450F5A09" w14:textId="6359B7DB" w:rsidR="005811FC" w:rsidRDefault="005811FC" w:rsidP="005811FC">
      <w:pPr>
        <w:pStyle w:val="4Bulletedcopyblue"/>
        <w:numPr>
          <w:ilvl w:val="0"/>
          <w:numId w:val="0"/>
        </w:numPr>
        <w:rPr>
          <w:rFonts w:asciiTheme="minorHAnsi" w:hAnsiTheme="minorHAnsi" w:cstheme="minorHAnsi"/>
          <w:sz w:val="22"/>
          <w:szCs w:val="22"/>
          <w:lang w:val="en-GB"/>
        </w:rPr>
      </w:pPr>
      <w:r>
        <w:rPr>
          <w:rFonts w:asciiTheme="minorHAnsi" w:hAnsiTheme="minorHAnsi" w:cstheme="minorHAnsi"/>
          <w:sz w:val="22"/>
          <w:szCs w:val="22"/>
          <w:lang w:val="en-GB"/>
        </w:rPr>
        <w:t>We will follow our procedures for unauthorised absence</w:t>
      </w:r>
      <w:r>
        <w:rPr>
          <w:rStyle w:val="FootnoteReference"/>
          <w:rFonts w:asciiTheme="minorHAnsi" w:hAnsiTheme="minorHAnsi" w:cstheme="minorHAnsi"/>
          <w:sz w:val="22"/>
          <w:szCs w:val="22"/>
          <w:lang w:val="en-GB"/>
        </w:rPr>
        <w:footnoteReference w:id="60"/>
      </w:r>
      <w:r>
        <w:rPr>
          <w:rFonts w:asciiTheme="minorHAnsi" w:hAnsiTheme="minorHAnsi" w:cstheme="minorHAnsi"/>
          <w:sz w:val="22"/>
          <w:szCs w:val="22"/>
          <w:lang w:val="en-GB"/>
        </w:rPr>
        <w:t xml:space="preserve"> and for dealing with </w:t>
      </w:r>
      <w:r w:rsidR="00F325C9">
        <w:rPr>
          <w:rFonts w:asciiTheme="minorHAnsi" w:hAnsiTheme="minorHAnsi" w:cstheme="minorHAnsi"/>
          <w:sz w:val="22"/>
          <w:szCs w:val="22"/>
          <w:lang w:val="en-GB"/>
        </w:rPr>
        <w:t xml:space="preserve">learners </w:t>
      </w:r>
      <w:r>
        <w:rPr>
          <w:rFonts w:asciiTheme="minorHAnsi" w:hAnsiTheme="minorHAnsi" w:cstheme="minorHAnsi"/>
          <w:sz w:val="22"/>
          <w:szCs w:val="22"/>
          <w:lang w:val="en-GB"/>
        </w:rPr>
        <w:t xml:space="preserve">who go missing from education, particularly on repeat occasions, to help identify the risk of abuse and neglect, including sexual exploitation, and to help prevent the risks of going missing in future. This includes informing the local authority if a </w:t>
      </w:r>
      <w:r w:rsidR="00F325C9">
        <w:rPr>
          <w:rFonts w:asciiTheme="minorHAnsi" w:hAnsiTheme="minorHAnsi" w:cstheme="minorHAnsi"/>
          <w:sz w:val="22"/>
          <w:szCs w:val="22"/>
          <w:lang w:val="en-GB"/>
        </w:rPr>
        <w:t xml:space="preserve">learner </w:t>
      </w:r>
      <w:r>
        <w:rPr>
          <w:rFonts w:asciiTheme="minorHAnsi" w:hAnsiTheme="minorHAnsi" w:cstheme="minorHAnsi"/>
          <w:sz w:val="22"/>
          <w:szCs w:val="22"/>
          <w:lang w:val="en-GB"/>
        </w:rPr>
        <w:t xml:space="preserve">leaves the </w:t>
      </w:r>
      <w:r w:rsidR="00F325C9">
        <w:rPr>
          <w:rFonts w:asciiTheme="minorHAnsi" w:hAnsiTheme="minorHAnsi" w:cstheme="minorHAnsi"/>
          <w:sz w:val="22"/>
          <w:szCs w:val="22"/>
          <w:lang w:val="en-GB"/>
        </w:rPr>
        <w:t xml:space="preserve">college </w:t>
      </w:r>
      <w:r>
        <w:rPr>
          <w:rFonts w:asciiTheme="minorHAnsi" w:hAnsiTheme="minorHAnsi" w:cstheme="minorHAnsi"/>
          <w:sz w:val="22"/>
          <w:szCs w:val="22"/>
          <w:lang w:val="en-GB"/>
        </w:rPr>
        <w:t xml:space="preserve">without a new </w:t>
      </w:r>
      <w:r w:rsidR="00F325C9">
        <w:rPr>
          <w:rFonts w:asciiTheme="minorHAnsi" w:hAnsiTheme="minorHAnsi" w:cstheme="minorHAnsi"/>
          <w:sz w:val="22"/>
          <w:szCs w:val="22"/>
          <w:lang w:val="en-GB"/>
        </w:rPr>
        <w:t xml:space="preserve">college </w:t>
      </w:r>
      <w:r>
        <w:rPr>
          <w:rFonts w:asciiTheme="minorHAnsi" w:hAnsiTheme="minorHAnsi" w:cstheme="minorHAnsi"/>
          <w:sz w:val="22"/>
          <w:szCs w:val="22"/>
          <w:lang w:val="en-GB"/>
        </w:rPr>
        <w:t xml:space="preserve">being named, and adhering to requirements with respect to sharing information with the local authority, when applicable, when removing a </w:t>
      </w:r>
      <w:r w:rsidR="00F325C9">
        <w:rPr>
          <w:rFonts w:asciiTheme="minorHAnsi" w:hAnsiTheme="minorHAnsi" w:cstheme="minorHAnsi"/>
          <w:sz w:val="22"/>
          <w:szCs w:val="22"/>
          <w:lang w:val="en-GB"/>
        </w:rPr>
        <w:t xml:space="preserve">learner’s </w:t>
      </w:r>
      <w:r>
        <w:rPr>
          <w:rFonts w:asciiTheme="minorHAnsi" w:hAnsiTheme="minorHAnsi" w:cstheme="minorHAnsi"/>
          <w:sz w:val="22"/>
          <w:szCs w:val="22"/>
          <w:lang w:val="en-GB"/>
        </w:rPr>
        <w:t xml:space="preserve">name from the admission register at non-standard transition points. </w:t>
      </w:r>
    </w:p>
    <w:p w14:paraId="74C140FC" w14:textId="77777777" w:rsidR="009D5473" w:rsidRDefault="009D5473" w:rsidP="005811FC">
      <w:pPr>
        <w:pStyle w:val="4Bulletedcopyblue"/>
        <w:numPr>
          <w:ilvl w:val="0"/>
          <w:numId w:val="0"/>
        </w:numPr>
        <w:rPr>
          <w:rFonts w:asciiTheme="minorHAnsi" w:hAnsiTheme="minorHAnsi" w:cstheme="minorHAnsi"/>
          <w:sz w:val="22"/>
          <w:szCs w:val="22"/>
          <w:lang w:val="en-GB"/>
        </w:rPr>
      </w:pPr>
    </w:p>
    <w:p w14:paraId="78FDF750" w14:textId="4E3E1177" w:rsidR="005811FC" w:rsidRDefault="00F325C9" w:rsidP="005811FC">
      <w:pPr>
        <w:pStyle w:val="Heading1"/>
        <w:rPr>
          <w:rFonts w:asciiTheme="minorHAnsi" w:hAnsiTheme="minorHAnsi" w:cstheme="minorHAnsi"/>
          <w:color w:val="auto"/>
          <w:sz w:val="22"/>
          <w:szCs w:val="22"/>
        </w:rPr>
      </w:pPr>
      <w:r>
        <w:rPr>
          <w:rFonts w:asciiTheme="minorHAnsi" w:hAnsiTheme="minorHAnsi" w:cstheme="minorHAnsi"/>
          <w:color w:val="auto"/>
          <w:sz w:val="22"/>
          <w:szCs w:val="22"/>
        </w:rPr>
        <w:t xml:space="preserve">Learners </w:t>
      </w:r>
      <w:r w:rsidR="005811FC">
        <w:rPr>
          <w:rFonts w:asciiTheme="minorHAnsi" w:hAnsiTheme="minorHAnsi" w:cstheme="minorHAnsi"/>
          <w:color w:val="auto"/>
          <w:sz w:val="22"/>
          <w:szCs w:val="22"/>
        </w:rPr>
        <w:t>impacted by their social environment</w:t>
      </w:r>
      <w:r w:rsidR="005811FC">
        <w:rPr>
          <w:rStyle w:val="FootnoteReference"/>
          <w:rFonts w:asciiTheme="minorHAnsi" w:hAnsiTheme="minorHAnsi" w:cstheme="minorHAnsi"/>
          <w:color w:val="auto"/>
          <w:sz w:val="22"/>
          <w:szCs w:val="22"/>
        </w:rPr>
        <w:footnoteReference w:id="61"/>
      </w:r>
    </w:p>
    <w:p w14:paraId="4205B56B" w14:textId="49C14ADB" w:rsidR="005811FC" w:rsidRDefault="005811FC" w:rsidP="005811FC">
      <w:pPr>
        <w:pStyle w:val="4Bulletedcopyblue"/>
        <w:numPr>
          <w:ilvl w:val="0"/>
          <w:numId w:val="0"/>
        </w:numPr>
        <w:rPr>
          <w:rFonts w:asciiTheme="minorHAnsi" w:hAnsiTheme="minorHAnsi" w:cstheme="minorHAnsi"/>
          <w:sz w:val="22"/>
          <w:szCs w:val="22"/>
          <w:lang w:val="en-GB"/>
        </w:rPr>
      </w:pPr>
      <w:r>
        <w:rPr>
          <w:rFonts w:asciiTheme="minorHAnsi" w:hAnsiTheme="minorHAnsi" w:cstheme="minorHAnsi"/>
          <w:sz w:val="22"/>
          <w:szCs w:val="22"/>
          <w:lang w:val="en-GB"/>
        </w:rPr>
        <w:t xml:space="preserve">We recognise the importance of factors outside of </w:t>
      </w:r>
      <w:r w:rsidR="00F325C9">
        <w:rPr>
          <w:rFonts w:asciiTheme="minorHAnsi" w:hAnsiTheme="minorHAnsi" w:cstheme="minorHAnsi"/>
          <w:sz w:val="22"/>
          <w:szCs w:val="22"/>
          <w:lang w:val="en-GB"/>
        </w:rPr>
        <w:t xml:space="preserve">college </w:t>
      </w:r>
      <w:r>
        <w:rPr>
          <w:rFonts w:asciiTheme="minorHAnsi" w:hAnsiTheme="minorHAnsi" w:cstheme="minorHAnsi"/>
          <w:sz w:val="22"/>
          <w:szCs w:val="22"/>
          <w:lang w:val="en-GB"/>
        </w:rPr>
        <w:t xml:space="preserve">life impacting on the safeguarding of </w:t>
      </w:r>
      <w:r w:rsidR="00F325C9">
        <w:rPr>
          <w:rFonts w:asciiTheme="minorHAnsi" w:hAnsiTheme="minorHAnsi" w:cstheme="minorHAnsi"/>
          <w:sz w:val="22"/>
          <w:szCs w:val="22"/>
          <w:lang w:val="en-GB"/>
        </w:rPr>
        <w:t xml:space="preserve">learners </w:t>
      </w:r>
      <w:r>
        <w:rPr>
          <w:rFonts w:asciiTheme="minorHAnsi" w:hAnsiTheme="minorHAnsi" w:cstheme="minorHAnsi"/>
          <w:sz w:val="22"/>
          <w:szCs w:val="22"/>
          <w:lang w:val="en-GB"/>
        </w:rPr>
        <w:t xml:space="preserve">within </w:t>
      </w:r>
      <w:r w:rsidR="00F325C9">
        <w:rPr>
          <w:rFonts w:asciiTheme="minorHAnsi" w:hAnsiTheme="minorHAnsi" w:cstheme="minorHAnsi"/>
          <w:sz w:val="22"/>
          <w:szCs w:val="22"/>
          <w:lang w:val="en-GB"/>
        </w:rPr>
        <w:t>colleges</w:t>
      </w:r>
      <w:r>
        <w:rPr>
          <w:rFonts w:asciiTheme="minorHAnsi" w:hAnsiTheme="minorHAnsi" w:cstheme="minorHAnsi"/>
          <w:sz w:val="22"/>
          <w:szCs w:val="22"/>
          <w:lang w:val="en-GB"/>
        </w:rPr>
        <w:t xml:space="preserve">.  We will liaise with other education settings who may have siblings attending and local agencies that may hold additional </w:t>
      </w:r>
      <w:r w:rsidRPr="0090087C">
        <w:rPr>
          <w:rFonts w:asciiTheme="minorHAnsi" w:hAnsiTheme="minorHAnsi" w:cstheme="minorHAnsi"/>
          <w:sz w:val="22"/>
          <w:szCs w:val="22"/>
          <w:lang w:val="en-GB"/>
        </w:rPr>
        <w:t xml:space="preserve">information which will support early identification of harm and in turn develop the assessment of need. </w:t>
      </w:r>
      <w:r w:rsidRPr="0090087C">
        <w:rPr>
          <w:rFonts w:asciiTheme="minorHAnsi" w:hAnsiTheme="minorHAnsi" w:cstheme="minorHAnsi"/>
          <w:sz w:val="22"/>
          <w:szCs w:val="22"/>
        </w:rPr>
        <w:t>Agencies will share ‘Missing persons’ notifications</w:t>
      </w:r>
      <w:r w:rsidRPr="0090087C">
        <w:rPr>
          <w:rStyle w:val="FootnoteReference"/>
          <w:rFonts w:asciiTheme="minorHAnsi" w:hAnsiTheme="minorHAnsi" w:cstheme="minorHAnsi"/>
          <w:sz w:val="22"/>
          <w:szCs w:val="22"/>
        </w:rPr>
        <w:footnoteReference w:id="62"/>
      </w:r>
      <w:r w:rsidRPr="0090087C">
        <w:rPr>
          <w:rFonts w:asciiTheme="minorHAnsi" w:hAnsiTheme="minorHAnsi" w:cstheme="minorHAnsi"/>
          <w:sz w:val="22"/>
          <w:szCs w:val="22"/>
        </w:rPr>
        <w:t xml:space="preserve"> with education settings with a view to support them to take proactive action and reasonable adjustments in relation to behaviour management and achieving positive educational outcomes.</w:t>
      </w:r>
    </w:p>
    <w:p w14:paraId="702DF3CC" w14:textId="19A6E4CA" w:rsidR="00235827" w:rsidRPr="00D42CB0" w:rsidRDefault="00235827" w:rsidP="000A7ED5">
      <w:pPr>
        <w:pStyle w:val="4Bulletedcopyblue"/>
        <w:numPr>
          <w:ilvl w:val="0"/>
          <w:numId w:val="14"/>
        </w:numPr>
        <w:spacing w:after="0"/>
        <w:rPr>
          <w:rFonts w:asciiTheme="minorHAnsi" w:hAnsiTheme="minorHAnsi" w:cstheme="minorHAnsi"/>
          <w:sz w:val="22"/>
          <w:szCs w:val="22"/>
        </w:rPr>
      </w:pPr>
      <w:r w:rsidRPr="00D42CB0">
        <w:rPr>
          <w:rFonts w:asciiTheme="minorHAnsi" w:hAnsiTheme="minorHAnsi" w:cstheme="minorHAnsi"/>
          <w:sz w:val="22"/>
          <w:szCs w:val="22"/>
        </w:rPr>
        <w:t>Being</w:t>
      </w:r>
      <w:r>
        <w:rPr>
          <w:rFonts w:asciiTheme="minorHAnsi" w:hAnsiTheme="minorHAnsi" w:cstheme="minorHAnsi"/>
          <w:b/>
          <w:sz w:val="22"/>
          <w:szCs w:val="22"/>
        </w:rPr>
        <w:t xml:space="preserve"> bereaved</w:t>
      </w:r>
    </w:p>
    <w:p w14:paraId="32A3DEEB" w14:textId="000A701F" w:rsidR="00235827" w:rsidRPr="00D42CB0" w:rsidRDefault="00235827" w:rsidP="000A7ED5">
      <w:pPr>
        <w:pStyle w:val="4Bulletedcopyblue"/>
        <w:numPr>
          <w:ilvl w:val="0"/>
          <w:numId w:val="14"/>
        </w:numPr>
        <w:spacing w:after="0"/>
        <w:rPr>
          <w:rFonts w:asciiTheme="minorHAnsi" w:hAnsiTheme="minorHAnsi" w:cstheme="minorHAnsi"/>
          <w:sz w:val="22"/>
          <w:szCs w:val="22"/>
          <w:lang w:val="en-GB"/>
        </w:rPr>
      </w:pPr>
      <w:r>
        <w:rPr>
          <w:rFonts w:asciiTheme="minorHAnsi" w:hAnsiTheme="minorHAnsi" w:cstheme="minorHAnsi"/>
          <w:sz w:val="22"/>
          <w:szCs w:val="22"/>
        </w:rPr>
        <w:t xml:space="preserve">Has experienced </w:t>
      </w:r>
      <w:r w:rsidRPr="00D42CB0">
        <w:rPr>
          <w:rFonts w:asciiTheme="minorHAnsi" w:hAnsiTheme="minorHAnsi" w:cstheme="minorHAnsi"/>
          <w:sz w:val="22"/>
          <w:szCs w:val="22"/>
          <w:lang w:val="en-GB"/>
        </w:rPr>
        <w:t xml:space="preserve">multiple </w:t>
      </w:r>
      <w:r w:rsidRPr="00D42CB0">
        <w:rPr>
          <w:rFonts w:asciiTheme="minorHAnsi" w:hAnsiTheme="minorHAnsi" w:cstheme="minorHAnsi"/>
          <w:b/>
          <w:sz w:val="22"/>
          <w:szCs w:val="22"/>
          <w:lang w:val="en-GB"/>
        </w:rPr>
        <w:t>suspensions</w:t>
      </w:r>
      <w:r w:rsidRPr="00D42CB0">
        <w:rPr>
          <w:rFonts w:asciiTheme="minorHAnsi" w:hAnsiTheme="minorHAnsi" w:cstheme="minorHAnsi"/>
          <w:sz w:val="22"/>
          <w:szCs w:val="22"/>
          <w:lang w:val="en-GB"/>
        </w:rPr>
        <w:t xml:space="preserve">, is at risk of being </w:t>
      </w:r>
      <w:r w:rsidRPr="00D42CB0">
        <w:rPr>
          <w:rFonts w:asciiTheme="minorHAnsi" w:hAnsiTheme="minorHAnsi" w:cstheme="minorHAnsi"/>
          <w:b/>
          <w:sz w:val="22"/>
          <w:szCs w:val="22"/>
          <w:lang w:val="en-GB"/>
        </w:rPr>
        <w:t>permanently excluded</w:t>
      </w:r>
      <w:r>
        <w:rPr>
          <w:rFonts w:asciiTheme="minorHAnsi" w:hAnsiTheme="minorHAnsi" w:cstheme="minorHAnsi"/>
          <w:b/>
          <w:sz w:val="22"/>
          <w:szCs w:val="22"/>
          <w:lang w:val="en-GB"/>
        </w:rPr>
        <w:t xml:space="preserve">  </w:t>
      </w:r>
    </w:p>
    <w:p w14:paraId="2B7BFF4C" w14:textId="5C4BAC92" w:rsidR="00235827" w:rsidRPr="00D42CB0" w:rsidRDefault="00235827" w:rsidP="000A7ED5">
      <w:pPr>
        <w:pStyle w:val="4Bulletedcopyblue"/>
        <w:numPr>
          <w:ilvl w:val="0"/>
          <w:numId w:val="14"/>
        </w:numPr>
        <w:spacing w:after="0"/>
        <w:rPr>
          <w:rFonts w:asciiTheme="minorHAnsi" w:hAnsiTheme="minorHAnsi" w:cstheme="minorHAnsi"/>
          <w:sz w:val="22"/>
          <w:szCs w:val="22"/>
        </w:rPr>
      </w:pPr>
      <w:r w:rsidRPr="00D42CB0">
        <w:rPr>
          <w:rFonts w:asciiTheme="minorHAnsi" w:hAnsiTheme="minorHAnsi" w:cstheme="minorHAnsi"/>
          <w:sz w:val="22"/>
          <w:szCs w:val="22"/>
        </w:rPr>
        <w:t xml:space="preserve">Is frequently </w:t>
      </w:r>
      <w:r w:rsidRPr="00D42CB0">
        <w:rPr>
          <w:rFonts w:asciiTheme="minorHAnsi" w:hAnsiTheme="minorHAnsi" w:cstheme="minorHAnsi"/>
          <w:b/>
          <w:sz w:val="22"/>
          <w:szCs w:val="22"/>
        </w:rPr>
        <w:t>missing</w:t>
      </w:r>
      <w:r w:rsidRPr="00D42CB0">
        <w:rPr>
          <w:rFonts w:asciiTheme="minorHAnsi" w:hAnsiTheme="minorHAnsi" w:cstheme="minorHAnsi"/>
          <w:sz w:val="22"/>
          <w:szCs w:val="22"/>
        </w:rPr>
        <w:t>/goes missing from education, home or care</w:t>
      </w:r>
    </w:p>
    <w:p w14:paraId="700D9F5D" w14:textId="0B986381" w:rsidR="005811FC" w:rsidRDefault="005811FC" w:rsidP="000A7ED5">
      <w:pPr>
        <w:pStyle w:val="4Bulletedcopyblue"/>
        <w:numPr>
          <w:ilvl w:val="0"/>
          <w:numId w:val="14"/>
        </w:numPr>
        <w:spacing w:after="0"/>
        <w:rPr>
          <w:rFonts w:asciiTheme="minorHAnsi" w:hAnsiTheme="minorHAnsi" w:cstheme="minorHAnsi"/>
          <w:sz w:val="22"/>
          <w:szCs w:val="22"/>
        </w:rPr>
      </w:pPr>
      <w:r>
        <w:rPr>
          <w:rFonts w:asciiTheme="minorHAnsi" w:hAnsiTheme="minorHAnsi" w:cstheme="minorHAnsi"/>
          <w:b/>
          <w:sz w:val="22"/>
          <w:szCs w:val="22"/>
        </w:rPr>
        <w:t>Domestic Abuse</w:t>
      </w:r>
      <w:r>
        <w:rPr>
          <w:rFonts w:asciiTheme="minorHAnsi" w:hAnsiTheme="minorHAnsi" w:cstheme="minorHAnsi"/>
          <w:sz w:val="22"/>
          <w:szCs w:val="22"/>
        </w:rPr>
        <w:t>:  Avon and Somerset notify education settings through the Education Safeguarding Service whenever they have responded to a domestic abuse incident</w:t>
      </w:r>
      <w:r w:rsidRPr="00D42CB0">
        <w:rPr>
          <w:rStyle w:val="FootnoteReference"/>
        </w:rPr>
        <w:footnoteReference w:id="63"/>
      </w:r>
      <w:r>
        <w:rPr>
          <w:rFonts w:asciiTheme="minorHAnsi" w:hAnsiTheme="minorHAnsi" w:cstheme="minorHAnsi"/>
          <w:sz w:val="22"/>
          <w:szCs w:val="22"/>
        </w:rPr>
        <w:t xml:space="preserve">. This enables the education setting to take proactive action and reasonable adjustments in relation to behaviour management and achieving positive educational outcomes. </w:t>
      </w:r>
    </w:p>
    <w:p w14:paraId="55A7964A" w14:textId="556AB214" w:rsidR="005811FC" w:rsidRDefault="005811FC" w:rsidP="000A7ED5">
      <w:pPr>
        <w:pStyle w:val="4Bulletedcopyblue"/>
        <w:numPr>
          <w:ilvl w:val="0"/>
          <w:numId w:val="15"/>
        </w:numPr>
        <w:spacing w:after="0"/>
        <w:rPr>
          <w:rFonts w:asciiTheme="minorHAnsi" w:hAnsiTheme="minorHAnsi" w:cstheme="minorHAnsi"/>
          <w:sz w:val="22"/>
          <w:szCs w:val="22"/>
        </w:rPr>
      </w:pPr>
      <w:r>
        <w:rPr>
          <w:rFonts w:asciiTheme="minorHAnsi" w:hAnsiTheme="minorHAnsi" w:cstheme="minorHAnsi"/>
          <w:sz w:val="22"/>
          <w:szCs w:val="22"/>
        </w:rPr>
        <w:t>Children</w:t>
      </w:r>
      <w:r w:rsidR="00F325C9">
        <w:rPr>
          <w:rFonts w:asciiTheme="minorHAnsi" w:hAnsiTheme="minorHAnsi" w:cstheme="minorHAnsi"/>
          <w:sz w:val="22"/>
          <w:szCs w:val="22"/>
        </w:rPr>
        <w:t>/young adults</w:t>
      </w:r>
      <w:r>
        <w:rPr>
          <w:rFonts w:asciiTheme="minorHAnsi" w:hAnsiTheme="minorHAnsi" w:cstheme="minorHAnsi"/>
          <w:sz w:val="22"/>
          <w:szCs w:val="22"/>
        </w:rPr>
        <w:t xml:space="preserve"> who </w:t>
      </w:r>
      <w:r w:rsidR="005E571D">
        <w:rPr>
          <w:rFonts w:asciiTheme="minorHAnsi" w:hAnsiTheme="minorHAnsi" w:cstheme="minorHAnsi"/>
          <w:sz w:val="22"/>
          <w:szCs w:val="22"/>
        </w:rPr>
        <w:t xml:space="preserve">see, hear or witness the effects of </w:t>
      </w:r>
      <w:r>
        <w:rPr>
          <w:rFonts w:asciiTheme="minorHAnsi" w:hAnsiTheme="minorHAnsi" w:cstheme="minorHAnsi"/>
          <w:sz w:val="22"/>
          <w:szCs w:val="22"/>
        </w:rPr>
        <w:t xml:space="preserve">domestic abuse are also victims.  </w:t>
      </w:r>
    </w:p>
    <w:p w14:paraId="193D771E" w14:textId="77F158E4" w:rsidR="005811FC" w:rsidRDefault="005811FC" w:rsidP="000A7ED5">
      <w:pPr>
        <w:pStyle w:val="4Bulletedcopyblue"/>
        <w:numPr>
          <w:ilvl w:val="0"/>
          <w:numId w:val="15"/>
        </w:numPr>
        <w:spacing w:after="0"/>
        <w:rPr>
          <w:rFonts w:asciiTheme="minorHAnsi" w:hAnsiTheme="minorHAnsi" w:cstheme="minorHAnsi"/>
          <w:sz w:val="22"/>
          <w:szCs w:val="22"/>
        </w:rPr>
      </w:pPr>
      <w:r>
        <w:rPr>
          <w:rFonts w:asciiTheme="minorHAnsi" w:hAnsiTheme="minorHAnsi" w:cstheme="minorHAnsi"/>
          <w:sz w:val="22"/>
          <w:szCs w:val="22"/>
        </w:rPr>
        <w:t>Witnessing domestic abuse can have a lasting impact on children</w:t>
      </w:r>
      <w:r w:rsidR="00F325C9">
        <w:rPr>
          <w:rFonts w:asciiTheme="minorHAnsi" w:hAnsiTheme="minorHAnsi" w:cstheme="minorHAnsi"/>
          <w:sz w:val="22"/>
          <w:szCs w:val="22"/>
        </w:rPr>
        <w:t>/young people</w:t>
      </w:r>
    </w:p>
    <w:p w14:paraId="79A464E1" w14:textId="689ABB90" w:rsidR="005811FC" w:rsidRPr="00235827" w:rsidRDefault="005811FC" w:rsidP="00235827">
      <w:pPr>
        <w:pStyle w:val="4Bulletedcopyblue"/>
        <w:numPr>
          <w:ilvl w:val="0"/>
          <w:numId w:val="15"/>
        </w:numPr>
        <w:spacing w:after="0"/>
        <w:rPr>
          <w:rFonts w:asciiTheme="minorHAnsi" w:hAnsiTheme="minorHAnsi" w:cstheme="minorHAnsi"/>
          <w:sz w:val="22"/>
          <w:szCs w:val="22"/>
        </w:rPr>
      </w:pPr>
      <w:r w:rsidRPr="00235827">
        <w:rPr>
          <w:rFonts w:asciiTheme="minorHAnsi" w:hAnsiTheme="minorHAnsi" w:cstheme="minorHAnsi"/>
          <w:sz w:val="22"/>
          <w:szCs w:val="22"/>
        </w:rPr>
        <w:t>Children</w:t>
      </w:r>
      <w:r w:rsidR="00F325C9">
        <w:rPr>
          <w:rFonts w:asciiTheme="minorHAnsi" w:hAnsiTheme="minorHAnsi" w:cstheme="minorHAnsi"/>
          <w:sz w:val="22"/>
          <w:szCs w:val="22"/>
        </w:rPr>
        <w:t>/young people</w:t>
      </w:r>
      <w:r w:rsidRPr="00235827">
        <w:rPr>
          <w:rFonts w:asciiTheme="minorHAnsi" w:hAnsiTheme="minorHAnsi" w:cstheme="minorHAnsi"/>
          <w:sz w:val="22"/>
          <w:szCs w:val="22"/>
        </w:rPr>
        <w:t xml:space="preserve"> can be victims, and perpetrators, in their own relationships too</w:t>
      </w:r>
      <w:r w:rsidR="00B8391A">
        <w:rPr>
          <w:rFonts w:asciiTheme="minorHAnsi" w:hAnsiTheme="minorHAnsi" w:cstheme="minorHAnsi"/>
          <w:sz w:val="22"/>
          <w:szCs w:val="22"/>
        </w:rPr>
        <w:t xml:space="preserve">.  </w:t>
      </w:r>
      <w:r w:rsidRPr="00235827">
        <w:rPr>
          <w:rFonts w:asciiTheme="minorHAnsi" w:hAnsiTheme="minorHAnsi" w:cstheme="minorHAnsi"/>
          <w:sz w:val="22"/>
          <w:szCs w:val="22"/>
        </w:rPr>
        <w:t>The abuse can be physical, sexual, financial, psychological or emotional</w:t>
      </w:r>
    </w:p>
    <w:p w14:paraId="32BF03ED" w14:textId="77777777" w:rsidR="005811FC" w:rsidRDefault="005811FC" w:rsidP="000A7ED5">
      <w:pPr>
        <w:pStyle w:val="4Bulletedcopyblue"/>
        <w:numPr>
          <w:ilvl w:val="0"/>
          <w:numId w:val="15"/>
        </w:numPr>
        <w:spacing w:after="0"/>
        <w:rPr>
          <w:rFonts w:asciiTheme="minorHAnsi" w:hAnsiTheme="minorHAnsi" w:cstheme="minorHAnsi"/>
          <w:sz w:val="22"/>
          <w:szCs w:val="22"/>
        </w:rPr>
      </w:pPr>
      <w:r>
        <w:rPr>
          <w:rFonts w:asciiTheme="minorHAnsi" w:hAnsiTheme="minorHAnsi" w:cstheme="minorHAnsi"/>
          <w:sz w:val="22"/>
          <w:szCs w:val="22"/>
        </w:rPr>
        <w:t>Extra-familial harms can include sexual harassment and domestic abuse in their own intimate relationships (teenage relationships)</w:t>
      </w:r>
    </w:p>
    <w:p w14:paraId="65065C0F" w14:textId="176199B0" w:rsidR="005811FC" w:rsidRDefault="005811FC" w:rsidP="000A7ED5">
      <w:pPr>
        <w:pStyle w:val="4Bulletedcopyblue"/>
        <w:numPr>
          <w:ilvl w:val="0"/>
          <w:numId w:val="14"/>
        </w:numPr>
        <w:spacing w:after="0"/>
        <w:rPr>
          <w:rFonts w:asciiTheme="minorHAnsi" w:hAnsiTheme="minorHAnsi" w:cstheme="minorHAnsi"/>
          <w:sz w:val="22"/>
          <w:szCs w:val="22"/>
        </w:rPr>
      </w:pPr>
      <w:r>
        <w:rPr>
          <w:rFonts w:asciiTheme="minorHAnsi" w:hAnsiTheme="minorHAnsi" w:cstheme="minorHAnsi"/>
          <w:sz w:val="22"/>
          <w:szCs w:val="22"/>
          <w:lang w:val="en-GB"/>
        </w:rPr>
        <w:t xml:space="preserve">Being </w:t>
      </w:r>
      <w:r>
        <w:rPr>
          <w:rFonts w:asciiTheme="minorHAnsi" w:hAnsiTheme="minorHAnsi" w:cstheme="minorHAnsi"/>
          <w:b/>
          <w:sz w:val="22"/>
          <w:szCs w:val="22"/>
          <w:lang w:val="en-GB"/>
        </w:rPr>
        <w:t>homeless</w:t>
      </w:r>
      <w:r>
        <w:rPr>
          <w:rFonts w:asciiTheme="minorHAnsi" w:hAnsiTheme="minorHAnsi" w:cstheme="minorHAnsi"/>
          <w:sz w:val="22"/>
          <w:szCs w:val="22"/>
          <w:lang w:val="en-GB"/>
        </w:rPr>
        <w:t xml:space="preserve"> or being at risk of </w:t>
      </w:r>
      <w:r>
        <w:rPr>
          <w:rFonts w:asciiTheme="minorHAnsi" w:hAnsiTheme="minorHAnsi" w:cstheme="minorHAnsi"/>
          <w:b/>
          <w:sz w:val="22"/>
          <w:szCs w:val="22"/>
          <w:lang w:val="en-GB"/>
        </w:rPr>
        <w:t>becoming homeless</w:t>
      </w:r>
      <w:r>
        <w:rPr>
          <w:rFonts w:asciiTheme="minorHAnsi" w:hAnsiTheme="minorHAnsi" w:cstheme="minorHAnsi"/>
          <w:sz w:val="22"/>
          <w:szCs w:val="22"/>
          <w:lang w:val="en-GB"/>
        </w:rPr>
        <w:t xml:space="preserve"> presents a real risk to a </w:t>
      </w:r>
      <w:r w:rsidR="00F325C9">
        <w:rPr>
          <w:rFonts w:asciiTheme="minorHAnsi" w:hAnsiTheme="minorHAnsi" w:cstheme="minorHAnsi"/>
          <w:sz w:val="22"/>
          <w:szCs w:val="22"/>
          <w:lang w:val="en-GB"/>
        </w:rPr>
        <w:t xml:space="preserve">learner’s </w:t>
      </w:r>
      <w:r>
        <w:rPr>
          <w:rFonts w:asciiTheme="minorHAnsi" w:hAnsiTheme="minorHAnsi" w:cstheme="minorHAnsi"/>
          <w:sz w:val="22"/>
          <w:szCs w:val="22"/>
          <w:lang w:val="en-GB"/>
        </w:rPr>
        <w:t xml:space="preserve">welfare.  The DSL </w:t>
      </w:r>
      <w:r>
        <w:rPr>
          <w:rStyle w:val="1bodycopy10ptChar"/>
          <w:rFonts w:asciiTheme="minorHAnsi" w:hAnsiTheme="minorHAnsi" w:cstheme="minorHAnsi"/>
          <w:sz w:val="22"/>
          <w:szCs w:val="22"/>
        </w:rPr>
        <w:t>and deputies</w:t>
      </w:r>
      <w:r>
        <w:rPr>
          <w:rFonts w:asciiTheme="minorHAnsi" w:hAnsiTheme="minorHAnsi" w:cstheme="minorHAnsi"/>
          <w:sz w:val="22"/>
          <w:szCs w:val="22"/>
          <w:lang w:val="en-GB"/>
        </w:rPr>
        <w:t xml:space="preserve"> will be aware of contact details and referral routes in to the local housing authority so they can raise/progress concerns at the earliest opportunity</w:t>
      </w:r>
    </w:p>
    <w:p w14:paraId="2A3E4068" w14:textId="430983A8" w:rsidR="005811FC" w:rsidRDefault="005811FC" w:rsidP="000A7ED5">
      <w:pPr>
        <w:pStyle w:val="4Bulletedcopyblue"/>
        <w:numPr>
          <w:ilvl w:val="0"/>
          <w:numId w:val="14"/>
        </w:numPr>
        <w:spacing w:after="0"/>
        <w:rPr>
          <w:rFonts w:asciiTheme="minorHAnsi" w:hAnsiTheme="minorHAnsi" w:cstheme="minorHAnsi"/>
          <w:sz w:val="22"/>
          <w:szCs w:val="22"/>
        </w:rPr>
      </w:pPr>
      <w:r>
        <w:rPr>
          <w:rFonts w:asciiTheme="minorHAnsi" w:hAnsiTheme="minorHAnsi" w:cstheme="minorHAnsi"/>
          <w:b/>
          <w:sz w:val="22"/>
          <w:szCs w:val="22"/>
        </w:rPr>
        <w:t xml:space="preserve">A Young Carer </w:t>
      </w:r>
      <w:r>
        <w:rPr>
          <w:rFonts w:asciiTheme="minorHAnsi" w:hAnsiTheme="minorHAnsi" w:cstheme="minorHAnsi"/>
          <w:sz w:val="22"/>
          <w:szCs w:val="22"/>
        </w:rPr>
        <w:t>is a person under 18 who regularly provides emotional and/or practical support and assistance for a family member who is disabled, physically or mentally unwell or who misuses substances.</w:t>
      </w:r>
    </w:p>
    <w:p w14:paraId="5F0CAEA7" w14:textId="21B2EA44" w:rsidR="00235827" w:rsidRDefault="007F636F" w:rsidP="000A7ED5">
      <w:pPr>
        <w:pStyle w:val="4Bulletedcopyblue"/>
        <w:numPr>
          <w:ilvl w:val="0"/>
          <w:numId w:val="14"/>
        </w:numPr>
        <w:spacing w:after="0"/>
        <w:rPr>
          <w:rFonts w:asciiTheme="minorHAnsi" w:hAnsiTheme="minorHAnsi" w:cstheme="minorHAnsi"/>
          <w:sz w:val="22"/>
          <w:szCs w:val="22"/>
        </w:rPr>
      </w:pPr>
      <w:r>
        <w:rPr>
          <w:rFonts w:asciiTheme="minorHAnsi" w:hAnsiTheme="minorHAnsi" w:cstheme="minorHAnsi"/>
          <w:b/>
          <w:sz w:val="22"/>
          <w:szCs w:val="22"/>
        </w:rPr>
        <w:t xml:space="preserve">Young people questioning their gender/identity:  </w:t>
      </w:r>
      <w:r w:rsidRPr="00D42CB0">
        <w:rPr>
          <w:rFonts w:asciiTheme="minorHAnsi" w:hAnsiTheme="minorHAnsi" w:cstheme="minorHAnsi"/>
          <w:sz w:val="22"/>
          <w:szCs w:val="22"/>
        </w:rPr>
        <w:t xml:space="preserve">Some </w:t>
      </w:r>
      <w:r w:rsidR="00F325C9">
        <w:rPr>
          <w:rFonts w:asciiTheme="minorHAnsi" w:hAnsiTheme="minorHAnsi" w:cstheme="minorHAnsi"/>
          <w:sz w:val="22"/>
          <w:szCs w:val="22"/>
        </w:rPr>
        <w:t>learners</w:t>
      </w:r>
      <w:r w:rsidRPr="00D42CB0">
        <w:rPr>
          <w:rFonts w:asciiTheme="minorHAnsi" w:hAnsiTheme="minorHAnsi" w:cstheme="minorHAnsi"/>
          <w:sz w:val="22"/>
          <w:szCs w:val="22"/>
        </w:rPr>
        <w:t xml:space="preserve"> may be more at risk of harm from specific issues such as sexual violence, homophobic, biphobic or transphobic bullying or racial discrimination. Such </w:t>
      </w:r>
      <w:r w:rsidRPr="00D42CB0">
        <w:rPr>
          <w:rFonts w:asciiTheme="minorHAnsi" w:hAnsiTheme="minorHAnsi" w:cstheme="minorHAnsi"/>
          <w:sz w:val="22"/>
          <w:szCs w:val="22"/>
        </w:rPr>
        <w:lastRenderedPageBreak/>
        <w:t>concerns will differ between education settings, but it is important schools and colleges are conscious of disproportionate vulnerabilities and integrate this into their safeguarding policies and procedures.  It recommended that when families/carers are making decisions about support for gender questioning children</w:t>
      </w:r>
      <w:r w:rsidR="00F325C9">
        <w:rPr>
          <w:rFonts w:asciiTheme="minorHAnsi" w:hAnsiTheme="minorHAnsi" w:cstheme="minorHAnsi"/>
          <w:sz w:val="22"/>
          <w:szCs w:val="22"/>
        </w:rPr>
        <w:t>/young people</w:t>
      </w:r>
      <w:r w:rsidRPr="00D42CB0">
        <w:rPr>
          <w:rFonts w:asciiTheme="minorHAnsi" w:hAnsiTheme="minorHAnsi" w:cstheme="minorHAnsi"/>
          <w:sz w:val="22"/>
          <w:szCs w:val="22"/>
        </w:rPr>
        <w:t xml:space="preserve">, they should be encouraged to seek clinical help and advice. Settings should take a cautious approach and consider the broad range of their individual needs, in partnership with the </w:t>
      </w:r>
      <w:r w:rsidR="00F325C9">
        <w:rPr>
          <w:rFonts w:asciiTheme="minorHAnsi" w:hAnsiTheme="minorHAnsi" w:cstheme="minorHAnsi"/>
          <w:sz w:val="22"/>
          <w:szCs w:val="22"/>
        </w:rPr>
        <w:t>learner</w:t>
      </w:r>
      <w:r w:rsidR="00F325C9" w:rsidRPr="00D42CB0">
        <w:rPr>
          <w:rFonts w:asciiTheme="minorHAnsi" w:hAnsiTheme="minorHAnsi" w:cstheme="minorHAnsi"/>
          <w:sz w:val="22"/>
          <w:szCs w:val="22"/>
        </w:rPr>
        <w:t xml:space="preserve">’s </w:t>
      </w:r>
      <w:r w:rsidRPr="00D42CB0">
        <w:rPr>
          <w:rFonts w:asciiTheme="minorHAnsi" w:hAnsiTheme="minorHAnsi" w:cstheme="minorHAnsi"/>
          <w:sz w:val="22"/>
          <w:szCs w:val="22"/>
        </w:rPr>
        <w:t>parents</w:t>
      </w:r>
      <w:r w:rsidR="00F325C9">
        <w:rPr>
          <w:rFonts w:asciiTheme="minorHAnsi" w:hAnsiTheme="minorHAnsi" w:cstheme="minorHAnsi"/>
          <w:sz w:val="22"/>
          <w:szCs w:val="22"/>
        </w:rPr>
        <w:t xml:space="preserve"> (depending on learner age/consent)</w:t>
      </w:r>
      <w:r w:rsidRPr="00D42CB0">
        <w:rPr>
          <w:rFonts w:asciiTheme="minorHAnsi" w:hAnsiTheme="minorHAnsi" w:cstheme="minorHAnsi"/>
          <w:sz w:val="22"/>
          <w:szCs w:val="22"/>
        </w:rPr>
        <w:t xml:space="preserve">, and create a culture where </w:t>
      </w:r>
      <w:r w:rsidR="00F325C9">
        <w:rPr>
          <w:rFonts w:asciiTheme="minorHAnsi" w:hAnsiTheme="minorHAnsi" w:cstheme="minorHAnsi"/>
          <w:sz w:val="22"/>
          <w:szCs w:val="22"/>
        </w:rPr>
        <w:t>learners</w:t>
      </w:r>
      <w:r w:rsidR="00F325C9" w:rsidRPr="00D42CB0">
        <w:rPr>
          <w:rFonts w:asciiTheme="minorHAnsi" w:hAnsiTheme="minorHAnsi" w:cstheme="minorHAnsi"/>
          <w:sz w:val="22"/>
          <w:szCs w:val="22"/>
        </w:rPr>
        <w:t xml:space="preserve"> </w:t>
      </w:r>
      <w:r w:rsidRPr="00D42CB0">
        <w:rPr>
          <w:rFonts w:asciiTheme="minorHAnsi" w:hAnsiTheme="minorHAnsi" w:cstheme="minorHAnsi"/>
          <w:sz w:val="22"/>
          <w:szCs w:val="22"/>
        </w:rPr>
        <w:t>can speak out and share any concerns.</w:t>
      </w:r>
    </w:p>
    <w:p w14:paraId="313992A0" w14:textId="43E39D98" w:rsidR="005811FC" w:rsidRDefault="005811FC" w:rsidP="000A7ED5">
      <w:pPr>
        <w:pStyle w:val="4Bulletedcopyblue"/>
        <w:numPr>
          <w:ilvl w:val="0"/>
          <w:numId w:val="14"/>
        </w:numPr>
        <w:spacing w:after="0"/>
        <w:rPr>
          <w:rFonts w:asciiTheme="minorHAnsi" w:hAnsiTheme="minorHAnsi" w:cstheme="minorHAnsi"/>
          <w:sz w:val="22"/>
          <w:szCs w:val="22"/>
        </w:rPr>
      </w:pPr>
      <w:r>
        <w:rPr>
          <w:rFonts w:asciiTheme="minorHAnsi" w:hAnsiTheme="minorHAnsi" w:cstheme="minorHAnsi"/>
          <w:b/>
          <w:sz w:val="22"/>
          <w:szCs w:val="22"/>
        </w:rPr>
        <w:t>Child Exploitation</w:t>
      </w:r>
      <w:r>
        <w:rPr>
          <w:rFonts w:asciiTheme="minorHAnsi" w:hAnsiTheme="minorHAnsi" w:cstheme="minorHAnsi"/>
          <w:sz w:val="22"/>
          <w:szCs w:val="22"/>
        </w:rPr>
        <w:t xml:space="preserve"> is an umbrella term for the abuse and crimes against children.  This </w:t>
      </w:r>
      <w:r w:rsidR="005E571D" w:rsidRPr="00D42CB0">
        <w:rPr>
          <w:rFonts w:asciiTheme="minorHAnsi" w:hAnsiTheme="minorHAnsi" w:cstheme="minorHAnsi"/>
          <w:sz w:val="22"/>
          <w:szCs w:val="22"/>
        </w:rPr>
        <w:t>may involve an exchange for something the victim wants, and/or for the financial advantage or increased status of the perpetrator or facilitator</w:t>
      </w:r>
      <w:r w:rsidR="005E571D">
        <w:rPr>
          <w:rFonts w:asciiTheme="minorHAnsi" w:hAnsiTheme="minorHAnsi" w:cstheme="minorHAnsi"/>
          <w:sz w:val="22"/>
          <w:szCs w:val="22"/>
        </w:rPr>
        <w:t xml:space="preserve"> and </w:t>
      </w:r>
      <w:r>
        <w:rPr>
          <w:rFonts w:asciiTheme="minorHAnsi" w:hAnsiTheme="minorHAnsi" w:cstheme="minorHAnsi"/>
          <w:sz w:val="22"/>
          <w:szCs w:val="22"/>
        </w:rPr>
        <w:t>can take the following forms:</w:t>
      </w:r>
    </w:p>
    <w:p w14:paraId="08BACA7D" w14:textId="7D133D61" w:rsidR="005811FC" w:rsidRDefault="005811FC" w:rsidP="000A7ED5">
      <w:pPr>
        <w:pStyle w:val="4Bulletedcopyblue"/>
        <w:numPr>
          <w:ilvl w:val="0"/>
          <w:numId w:val="15"/>
        </w:numPr>
        <w:spacing w:after="0"/>
        <w:rPr>
          <w:rFonts w:asciiTheme="minorHAnsi" w:hAnsiTheme="minorHAnsi" w:cstheme="minorHAnsi"/>
          <w:sz w:val="22"/>
          <w:szCs w:val="22"/>
        </w:rPr>
      </w:pPr>
      <w:r>
        <w:rPr>
          <w:rFonts w:asciiTheme="minorHAnsi" w:hAnsiTheme="minorHAnsi" w:cstheme="minorHAnsi"/>
          <w:sz w:val="22"/>
          <w:szCs w:val="22"/>
        </w:rPr>
        <w:t xml:space="preserve">Child Sexual Exploitation (CSE):  If the learner is at risk of CSE or there is intelligence which indicates that the learner or peer group are at risk of CSE, </w:t>
      </w:r>
      <w:r w:rsidR="005D30BD">
        <w:rPr>
          <w:rFonts w:asciiTheme="minorHAnsi" w:hAnsiTheme="minorHAnsi" w:cstheme="minorHAnsi"/>
          <w:sz w:val="22"/>
          <w:szCs w:val="22"/>
        </w:rPr>
        <w:t xml:space="preserve">the </w:t>
      </w:r>
      <w:r w:rsidR="00F325C9">
        <w:rPr>
          <w:rFonts w:asciiTheme="minorHAnsi" w:hAnsiTheme="minorHAnsi" w:cstheme="minorHAnsi"/>
          <w:sz w:val="22"/>
          <w:szCs w:val="22"/>
        </w:rPr>
        <w:t xml:space="preserve">college </w:t>
      </w:r>
      <w:r>
        <w:rPr>
          <w:rFonts w:asciiTheme="minorHAnsi" w:hAnsiTheme="minorHAnsi" w:cstheme="minorHAnsi"/>
          <w:sz w:val="22"/>
          <w:szCs w:val="22"/>
        </w:rPr>
        <w:t xml:space="preserve">will share information with </w:t>
      </w:r>
      <w:hyperlink r:id="rId64" w:history="1">
        <w:r>
          <w:rPr>
            <w:rStyle w:val="Hyperlink"/>
            <w:rFonts w:asciiTheme="minorHAnsi" w:hAnsiTheme="minorHAnsi" w:cstheme="minorHAnsi"/>
            <w:sz w:val="22"/>
            <w:szCs w:val="22"/>
          </w:rPr>
          <w:t>Operation Topaz</w:t>
        </w:r>
      </w:hyperlink>
      <w:r>
        <w:rPr>
          <w:rFonts w:asciiTheme="minorHAnsi" w:hAnsiTheme="minorHAnsi" w:cstheme="minorHAnsi"/>
          <w:sz w:val="22"/>
          <w:szCs w:val="22"/>
        </w:rPr>
        <w:t xml:space="preserve">. This information will support proactive activity to disrupt criminal activity in relation to sexual exploitation. </w:t>
      </w:r>
    </w:p>
    <w:p w14:paraId="00F6C008" w14:textId="3854858E" w:rsidR="005811FC" w:rsidRDefault="005811FC" w:rsidP="000A7ED5">
      <w:pPr>
        <w:numPr>
          <w:ilvl w:val="0"/>
          <w:numId w:val="15"/>
        </w:numPr>
        <w:shd w:val="clear" w:color="auto" w:fill="FFFFFF"/>
        <w:spacing w:before="100" w:beforeAutospacing="1" w:after="0"/>
        <w:rPr>
          <w:rFonts w:asciiTheme="minorHAnsi" w:hAnsiTheme="minorHAnsi" w:cstheme="minorHAnsi"/>
          <w:sz w:val="22"/>
          <w:szCs w:val="22"/>
        </w:rPr>
      </w:pPr>
      <w:r>
        <w:rPr>
          <w:rFonts w:asciiTheme="minorHAnsi" w:hAnsiTheme="minorHAnsi" w:cstheme="minorHAnsi"/>
          <w:sz w:val="22"/>
          <w:szCs w:val="22"/>
        </w:rPr>
        <w:t>Child Criminal Exploitation</w:t>
      </w:r>
      <w:r w:rsidR="005E571D">
        <w:rPr>
          <w:rFonts w:asciiTheme="minorHAnsi" w:hAnsiTheme="minorHAnsi" w:cstheme="minorHAnsi"/>
          <w:sz w:val="22"/>
          <w:szCs w:val="22"/>
        </w:rPr>
        <w:t xml:space="preserve"> (CCE)</w:t>
      </w:r>
      <w:r>
        <w:rPr>
          <w:rStyle w:val="FootnoteReference"/>
          <w:rFonts w:asciiTheme="minorHAnsi" w:hAnsiTheme="minorHAnsi" w:cstheme="minorHAnsi"/>
          <w:sz w:val="22"/>
          <w:szCs w:val="22"/>
        </w:rPr>
        <w:footnoteReference w:id="64"/>
      </w:r>
      <w:r>
        <w:rPr>
          <w:rFonts w:asciiTheme="minorHAnsi" w:hAnsiTheme="minorHAnsi" w:cstheme="minorHAnsi"/>
          <w:sz w:val="22"/>
          <w:szCs w:val="22"/>
        </w:rPr>
        <w:t xml:space="preserve">:  If the learner is at risk of CCE information should be shared with </w:t>
      </w:r>
      <w:hyperlink r:id="rId65" w:history="1">
        <w:r>
          <w:rPr>
            <w:rStyle w:val="Hyperlink"/>
            <w:rFonts w:asciiTheme="minorHAnsi" w:hAnsiTheme="minorHAnsi" w:cstheme="minorHAnsi"/>
            <w:sz w:val="22"/>
            <w:szCs w:val="22"/>
          </w:rPr>
          <w:t>Somerset’s Violence Reduction Unit</w:t>
        </w:r>
      </w:hyperlink>
      <w:r>
        <w:rPr>
          <w:rFonts w:asciiTheme="minorHAnsi" w:hAnsiTheme="minorHAnsi" w:cstheme="minorHAnsi"/>
          <w:sz w:val="22"/>
          <w:szCs w:val="22"/>
        </w:rPr>
        <w:t xml:space="preserve"> - The VRU can advise and support settings to manage risk. Targeted support maybe available to disrupt learners from getting involved with criminality. There has been local guidance issued on the issue of ‘</w:t>
      </w:r>
      <w:hyperlink r:id="rId66" w:history="1">
        <w:r>
          <w:rPr>
            <w:rStyle w:val="Hyperlink"/>
            <w:rFonts w:asciiTheme="minorHAnsi" w:hAnsiTheme="minorHAnsi" w:cstheme="minorHAnsi"/>
            <w:sz w:val="22"/>
            <w:szCs w:val="22"/>
          </w:rPr>
          <w:t>Offensive Weapons in Education Settings</w:t>
        </w:r>
      </w:hyperlink>
      <w:r>
        <w:rPr>
          <w:rFonts w:asciiTheme="minorHAnsi" w:hAnsiTheme="minorHAnsi" w:cstheme="minorHAnsi"/>
          <w:sz w:val="22"/>
          <w:szCs w:val="22"/>
        </w:rPr>
        <w:t xml:space="preserve">’.  It is important to note that should a weapon be used or there is threat of use, the police should be called immediately. </w:t>
      </w:r>
    </w:p>
    <w:p w14:paraId="1531A33D" w14:textId="6626ABEB" w:rsidR="005811FC" w:rsidRDefault="005811FC" w:rsidP="000A7ED5">
      <w:pPr>
        <w:numPr>
          <w:ilvl w:val="1"/>
          <w:numId w:val="17"/>
        </w:numPr>
        <w:shd w:val="clear" w:color="auto" w:fill="FFFFFF"/>
        <w:spacing w:after="0"/>
        <w:rPr>
          <w:rFonts w:asciiTheme="minorHAnsi" w:hAnsiTheme="minorHAnsi" w:cstheme="minorHAnsi"/>
          <w:sz w:val="22"/>
          <w:szCs w:val="22"/>
        </w:rPr>
      </w:pPr>
      <w:r>
        <w:rPr>
          <w:rFonts w:asciiTheme="minorHAnsi" w:hAnsiTheme="minorHAnsi" w:cstheme="minorHAnsi"/>
          <w:sz w:val="22"/>
          <w:szCs w:val="22"/>
        </w:rPr>
        <w:t xml:space="preserve">The same day a weapon is found the </w:t>
      </w:r>
      <w:r w:rsidR="00F325C9">
        <w:rPr>
          <w:rFonts w:asciiTheme="minorHAnsi" w:hAnsiTheme="minorHAnsi" w:cstheme="minorHAnsi"/>
          <w:sz w:val="22"/>
          <w:szCs w:val="22"/>
        </w:rPr>
        <w:t xml:space="preserve">college </w:t>
      </w:r>
      <w:r>
        <w:rPr>
          <w:rFonts w:asciiTheme="minorHAnsi" w:hAnsiTheme="minorHAnsi" w:cstheme="minorHAnsi"/>
          <w:sz w:val="22"/>
          <w:szCs w:val="22"/>
        </w:rPr>
        <w:t xml:space="preserve">should call for a multi-disciplinary assessment of risk. </w:t>
      </w:r>
    </w:p>
    <w:p w14:paraId="2C5014B5" w14:textId="749E55F9" w:rsidR="005811FC" w:rsidRDefault="005811FC" w:rsidP="000A7ED5">
      <w:pPr>
        <w:numPr>
          <w:ilvl w:val="1"/>
          <w:numId w:val="17"/>
        </w:numPr>
        <w:shd w:val="clear" w:color="auto" w:fill="FFFFFF"/>
        <w:spacing w:after="0"/>
        <w:rPr>
          <w:rFonts w:asciiTheme="minorHAnsi" w:hAnsiTheme="minorHAnsi" w:cstheme="minorHAnsi"/>
          <w:sz w:val="22"/>
          <w:szCs w:val="22"/>
        </w:rPr>
      </w:pPr>
      <w:r>
        <w:rPr>
          <w:rFonts w:asciiTheme="minorHAnsi" w:hAnsiTheme="minorHAnsi" w:cstheme="minorHAnsi"/>
          <w:sz w:val="22"/>
          <w:szCs w:val="22"/>
        </w:rPr>
        <w:t xml:space="preserve">The decision to exclude remains with the </w:t>
      </w:r>
      <w:r w:rsidR="00654DCF">
        <w:rPr>
          <w:rFonts w:asciiTheme="minorHAnsi" w:hAnsiTheme="minorHAnsi" w:cstheme="minorHAnsi"/>
          <w:sz w:val="22"/>
          <w:szCs w:val="22"/>
        </w:rPr>
        <w:t>Head</w:t>
      </w:r>
      <w:r>
        <w:rPr>
          <w:rFonts w:asciiTheme="minorHAnsi" w:hAnsiTheme="minorHAnsi" w:cstheme="minorHAnsi"/>
          <w:sz w:val="22"/>
          <w:szCs w:val="22"/>
        </w:rPr>
        <w:t>, although consultation with other agencies is recommended that to ensure there are no further risks</w:t>
      </w:r>
      <w:r>
        <w:rPr>
          <w:rStyle w:val="FootnoteReference"/>
          <w:rFonts w:asciiTheme="minorHAnsi" w:hAnsiTheme="minorHAnsi" w:cstheme="minorHAnsi"/>
          <w:sz w:val="22"/>
          <w:szCs w:val="22"/>
        </w:rPr>
        <w:footnoteReference w:id="65"/>
      </w:r>
    </w:p>
    <w:p w14:paraId="173735EA" w14:textId="77777777" w:rsidR="005811FC" w:rsidRDefault="005811FC" w:rsidP="000A7ED5">
      <w:pPr>
        <w:numPr>
          <w:ilvl w:val="1"/>
          <w:numId w:val="17"/>
        </w:numPr>
        <w:shd w:val="clear" w:color="auto" w:fill="FFFFFF"/>
        <w:spacing w:after="0"/>
        <w:rPr>
          <w:rFonts w:asciiTheme="minorHAnsi" w:hAnsiTheme="minorHAnsi" w:cstheme="minorHAnsi"/>
          <w:sz w:val="22"/>
          <w:szCs w:val="22"/>
        </w:rPr>
      </w:pPr>
      <w:r>
        <w:rPr>
          <w:rFonts w:asciiTheme="minorHAnsi" w:hAnsiTheme="minorHAnsi" w:cstheme="minorHAnsi"/>
          <w:sz w:val="22"/>
          <w:szCs w:val="22"/>
        </w:rPr>
        <w:t>Police must be notified</w:t>
      </w:r>
    </w:p>
    <w:p w14:paraId="3C1C1F26" w14:textId="7955181B" w:rsidR="005811FC" w:rsidRDefault="005811FC" w:rsidP="000A7ED5">
      <w:pPr>
        <w:pStyle w:val="4Bulletedcopyblue"/>
        <w:numPr>
          <w:ilvl w:val="0"/>
          <w:numId w:val="15"/>
        </w:numPr>
        <w:spacing w:after="0"/>
        <w:rPr>
          <w:rFonts w:asciiTheme="minorHAnsi" w:hAnsiTheme="minorHAnsi" w:cstheme="minorHAnsi"/>
          <w:sz w:val="22"/>
          <w:szCs w:val="22"/>
        </w:rPr>
      </w:pPr>
      <w:r>
        <w:rPr>
          <w:rFonts w:asciiTheme="minorHAnsi" w:hAnsiTheme="minorHAnsi" w:cstheme="minorHAnsi"/>
          <w:sz w:val="22"/>
          <w:szCs w:val="22"/>
        </w:rPr>
        <w:t>Child on Child Abuse or Peer-on-peer abuse: is when children abuse other children</w:t>
      </w:r>
      <w:r w:rsidR="00F325C9">
        <w:rPr>
          <w:rFonts w:asciiTheme="minorHAnsi" w:hAnsiTheme="minorHAnsi" w:cstheme="minorHAnsi"/>
          <w:sz w:val="22"/>
          <w:szCs w:val="22"/>
        </w:rPr>
        <w:t>/young adults abuse other young adults</w:t>
      </w:r>
      <w:r>
        <w:rPr>
          <w:rFonts w:asciiTheme="minorHAnsi" w:hAnsiTheme="minorHAnsi" w:cstheme="minorHAnsi"/>
          <w:sz w:val="22"/>
          <w:szCs w:val="22"/>
        </w:rPr>
        <w:t xml:space="preserve">. This type of abuse can take place inside and outside of </w:t>
      </w:r>
      <w:r w:rsidR="00F325C9">
        <w:rPr>
          <w:rFonts w:asciiTheme="minorHAnsi" w:hAnsiTheme="minorHAnsi" w:cstheme="minorHAnsi"/>
          <w:sz w:val="22"/>
          <w:szCs w:val="22"/>
        </w:rPr>
        <w:t xml:space="preserve">college </w:t>
      </w:r>
      <w:r>
        <w:rPr>
          <w:rFonts w:asciiTheme="minorHAnsi" w:hAnsiTheme="minorHAnsi" w:cstheme="minorHAnsi"/>
          <w:sz w:val="22"/>
          <w:szCs w:val="22"/>
        </w:rPr>
        <w:t>and online.  Abuse in intimate relationships between children</w:t>
      </w:r>
      <w:r w:rsidR="00F325C9">
        <w:rPr>
          <w:rFonts w:asciiTheme="minorHAnsi" w:hAnsiTheme="minorHAnsi" w:cstheme="minorHAnsi"/>
          <w:sz w:val="22"/>
          <w:szCs w:val="22"/>
        </w:rPr>
        <w:t>/young people</w:t>
      </w:r>
      <w:r>
        <w:rPr>
          <w:rFonts w:asciiTheme="minorHAnsi" w:hAnsiTheme="minorHAnsi" w:cstheme="minorHAnsi"/>
          <w:sz w:val="22"/>
          <w:szCs w:val="22"/>
        </w:rPr>
        <w:t xml:space="preserve"> is sometimes known as ‘teenage relationship abuse’.  </w:t>
      </w:r>
      <w:r w:rsidR="004B2EF2">
        <w:rPr>
          <w:rFonts w:asciiTheme="minorHAnsi" w:hAnsiTheme="minorHAnsi" w:cstheme="minorHAnsi"/>
          <w:sz w:val="22"/>
          <w:szCs w:val="22"/>
        </w:rPr>
        <w:t xml:space="preserve">Child on child </w:t>
      </w:r>
      <w:r>
        <w:rPr>
          <w:rFonts w:asciiTheme="minorHAnsi" w:hAnsiTheme="minorHAnsi" w:cstheme="minorHAnsi"/>
          <w:sz w:val="22"/>
          <w:szCs w:val="22"/>
        </w:rPr>
        <w:t>abuse is most likely to include, but may not be limited to:</w:t>
      </w:r>
    </w:p>
    <w:p w14:paraId="1DE3BB6D" w14:textId="77777777" w:rsidR="005811FC" w:rsidRDefault="005811FC" w:rsidP="000A7ED5">
      <w:pPr>
        <w:pStyle w:val="4Bulletedcopyblue"/>
        <w:numPr>
          <w:ilvl w:val="1"/>
          <w:numId w:val="18"/>
        </w:numPr>
        <w:spacing w:after="0"/>
        <w:rPr>
          <w:rFonts w:asciiTheme="minorHAnsi" w:hAnsiTheme="minorHAnsi" w:cstheme="minorHAnsi"/>
          <w:sz w:val="22"/>
          <w:szCs w:val="22"/>
        </w:rPr>
      </w:pPr>
      <w:r>
        <w:rPr>
          <w:rFonts w:asciiTheme="minorHAnsi" w:hAnsiTheme="minorHAnsi" w:cstheme="minorHAnsi"/>
          <w:sz w:val="22"/>
          <w:szCs w:val="22"/>
        </w:rPr>
        <w:t>Bullying</w:t>
      </w:r>
    </w:p>
    <w:p w14:paraId="449A12D3" w14:textId="77777777" w:rsidR="005811FC" w:rsidRDefault="005811FC" w:rsidP="000A7ED5">
      <w:pPr>
        <w:pStyle w:val="4Bulletedcopyblue"/>
        <w:numPr>
          <w:ilvl w:val="1"/>
          <w:numId w:val="18"/>
        </w:numPr>
        <w:spacing w:after="0"/>
        <w:rPr>
          <w:rFonts w:asciiTheme="minorHAnsi" w:hAnsiTheme="minorHAnsi" w:cstheme="minorHAnsi"/>
          <w:sz w:val="22"/>
          <w:szCs w:val="22"/>
        </w:rPr>
      </w:pPr>
      <w:r>
        <w:rPr>
          <w:rFonts w:asciiTheme="minorHAnsi" w:hAnsiTheme="minorHAnsi" w:cstheme="minorHAnsi"/>
          <w:sz w:val="22"/>
          <w:szCs w:val="22"/>
        </w:rPr>
        <w:t>Abuse in intimate personal relationships between peers</w:t>
      </w:r>
    </w:p>
    <w:p w14:paraId="65D0F467" w14:textId="77777777" w:rsidR="005811FC" w:rsidRDefault="005811FC" w:rsidP="000A7ED5">
      <w:pPr>
        <w:pStyle w:val="4Bulletedcopyblue"/>
        <w:numPr>
          <w:ilvl w:val="1"/>
          <w:numId w:val="18"/>
        </w:numPr>
        <w:spacing w:after="0"/>
        <w:rPr>
          <w:rFonts w:asciiTheme="minorHAnsi" w:hAnsiTheme="minorHAnsi" w:cstheme="minorHAnsi"/>
          <w:sz w:val="22"/>
          <w:szCs w:val="22"/>
        </w:rPr>
      </w:pPr>
      <w:r>
        <w:rPr>
          <w:rFonts w:asciiTheme="minorHAnsi" w:hAnsiTheme="minorHAnsi" w:cstheme="minorHAnsi"/>
          <w:sz w:val="22"/>
          <w:szCs w:val="22"/>
        </w:rPr>
        <w:t>Physical abuse</w:t>
      </w:r>
      <w:r>
        <w:rPr>
          <w:rStyle w:val="FootnoteReference"/>
          <w:rFonts w:asciiTheme="minorHAnsi" w:hAnsiTheme="minorHAnsi" w:cstheme="minorHAnsi"/>
          <w:sz w:val="22"/>
          <w:szCs w:val="22"/>
        </w:rPr>
        <w:footnoteReference w:id="66"/>
      </w:r>
      <w:r>
        <w:rPr>
          <w:rFonts w:asciiTheme="minorHAnsi" w:hAnsiTheme="minorHAnsi" w:cstheme="minorHAnsi"/>
          <w:sz w:val="22"/>
          <w:szCs w:val="22"/>
        </w:rPr>
        <w:t xml:space="preserve"> </w:t>
      </w:r>
    </w:p>
    <w:p w14:paraId="1C3D05C3" w14:textId="77777777" w:rsidR="005811FC" w:rsidRDefault="005811FC" w:rsidP="000A7ED5">
      <w:pPr>
        <w:pStyle w:val="4Bulletedcopyblue"/>
        <w:numPr>
          <w:ilvl w:val="1"/>
          <w:numId w:val="18"/>
        </w:numPr>
        <w:spacing w:after="0"/>
        <w:rPr>
          <w:rFonts w:asciiTheme="minorHAnsi" w:hAnsiTheme="minorHAnsi" w:cstheme="minorHAnsi"/>
          <w:sz w:val="22"/>
          <w:szCs w:val="22"/>
        </w:rPr>
      </w:pPr>
      <w:r>
        <w:rPr>
          <w:rFonts w:asciiTheme="minorHAnsi" w:hAnsiTheme="minorHAnsi" w:cstheme="minorHAnsi"/>
          <w:sz w:val="22"/>
          <w:szCs w:val="22"/>
        </w:rPr>
        <w:t>Harmful Sexual Behaviour</w:t>
      </w:r>
      <w:r>
        <w:rPr>
          <w:rStyle w:val="FootnoteReference"/>
          <w:rFonts w:asciiTheme="minorHAnsi" w:hAnsiTheme="minorHAnsi" w:cstheme="minorHAnsi"/>
          <w:sz w:val="22"/>
          <w:szCs w:val="22"/>
        </w:rPr>
        <w:footnoteReference w:id="67"/>
      </w:r>
    </w:p>
    <w:p w14:paraId="6C12C45B" w14:textId="77777777" w:rsidR="005811FC" w:rsidRDefault="005811FC" w:rsidP="000A7ED5">
      <w:pPr>
        <w:pStyle w:val="4Bulletedcopyblue"/>
        <w:numPr>
          <w:ilvl w:val="1"/>
          <w:numId w:val="18"/>
        </w:numPr>
        <w:spacing w:after="0"/>
        <w:rPr>
          <w:rFonts w:asciiTheme="minorHAnsi" w:hAnsiTheme="minorHAnsi" w:cstheme="minorHAnsi"/>
          <w:sz w:val="22"/>
          <w:szCs w:val="22"/>
        </w:rPr>
      </w:pPr>
      <w:r>
        <w:rPr>
          <w:rFonts w:asciiTheme="minorHAnsi" w:hAnsiTheme="minorHAnsi" w:cstheme="minorHAnsi"/>
          <w:sz w:val="22"/>
          <w:szCs w:val="22"/>
        </w:rPr>
        <w:t>Upskirting</w:t>
      </w:r>
    </w:p>
    <w:p w14:paraId="2703D1F1" w14:textId="77777777" w:rsidR="005811FC" w:rsidRDefault="005811FC" w:rsidP="000A7ED5">
      <w:pPr>
        <w:pStyle w:val="4Bulletedcopyblue"/>
        <w:numPr>
          <w:ilvl w:val="1"/>
          <w:numId w:val="18"/>
        </w:numPr>
        <w:spacing w:after="0"/>
        <w:rPr>
          <w:rFonts w:asciiTheme="minorHAnsi" w:hAnsiTheme="minorHAnsi" w:cstheme="minorHAnsi"/>
          <w:sz w:val="22"/>
          <w:szCs w:val="22"/>
        </w:rPr>
      </w:pPr>
      <w:r>
        <w:rPr>
          <w:rFonts w:asciiTheme="minorHAnsi" w:hAnsiTheme="minorHAnsi" w:cstheme="minorHAnsi"/>
          <w:sz w:val="22"/>
          <w:szCs w:val="22"/>
        </w:rPr>
        <w:t>Initiation/hazing type violence and rituals</w:t>
      </w:r>
    </w:p>
    <w:p w14:paraId="5899E031" w14:textId="77777777" w:rsidR="005811FC" w:rsidRDefault="005811FC" w:rsidP="000A7ED5">
      <w:pPr>
        <w:pStyle w:val="4Bulletedcopyblue"/>
        <w:numPr>
          <w:ilvl w:val="1"/>
          <w:numId w:val="18"/>
        </w:numPr>
        <w:spacing w:after="0"/>
        <w:rPr>
          <w:rFonts w:asciiTheme="minorHAnsi" w:hAnsiTheme="minorHAnsi" w:cstheme="minorHAnsi"/>
          <w:sz w:val="22"/>
          <w:szCs w:val="22"/>
        </w:rPr>
      </w:pPr>
      <w:r>
        <w:rPr>
          <w:rFonts w:asciiTheme="minorHAnsi" w:hAnsiTheme="minorHAnsi" w:cstheme="minorHAnsi"/>
          <w:sz w:val="22"/>
          <w:szCs w:val="22"/>
        </w:rPr>
        <w:t xml:space="preserve">Online grooming and abuse  </w:t>
      </w:r>
    </w:p>
    <w:p w14:paraId="223AA93F" w14:textId="10F466C4" w:rsidR="005811FC" w:rsidRDefault="005811FC" w:rsidP="000A7ED5">
      <w:pPr>
        <w:pStyle w:val="4Bulletedcopyblue"/>
        <w:numPr>
          <w:ilvl w:val="0"/>
          <w:numId w:val="15"/>
        </w:numPr>
        <w:spacing w:after="0"/>
        <w:rPr>
          <w:rFonts w:asciiTheme="minorHAnsi" w:hAnsiTheme="minorHAnsi" w:cstheme="minorHAnsi"/>
          <w:sz w:val="22"/>
          <w:szCs w:val="22"/>
        </w:rPr>
      </w:pPr>
      <w:r>
        <w:rPr>
          <w:rFonts w:asciiTheme="minorHAnsi" w:hAnsiTheme="minorHAnsi" w:cstheme="minorHAnsi"/>
          <w:sz w:val="22"/>
          <w:szCs w:val="22"/>
        </w:rPr>
        <w:t>Radicalisation:  All schools and colleges are subject to a duty under section 26 of the Counterterrorism and Security Act 2015 (the CTSA 2015), in the exercise of their functions, to have “due regard</w:t>
      </w:r>
      <w:r w:rsidRPr="00AB6302">
        <w:rPr>
          <w:rStyle w:val="FootnoteReference"/>
        </w:rPr>
        <w:t>109</w:t>
      </w:r>
      <w:r>
        <w:rPr>
          <w:rFonts w:asciiTheme="minorHAnsi" w:hAnsiTheme="minorHAnsi" w:cstheme="minorHAnsi"/>
          <w:sz w:val="22"/>
          <w:szCs w:val="22"/>
        </w:rPr>
        <w:t xml:space="preserve"> to the need to prevent people from </w:t>
      </w:r>
      <w:r w:rsidR="005B5415">
        <w:rPr>
          <w:rFonts w:asciiTheme="minorHAnsi" w:hAnsiTheme="minorHAnsi" w:cstheme="minorHAnsi"/>
          <w:sz w:val="22"/>
          <w:szCs w:val="22"/>
        </w:rPr>
        <w:t>becoming terrorists or supporting terrorism</w:t>
      </w:r>
      <w:r>
        <w:rPr>
          <w:rFonts w:asciiTheme="minorHAnsi" w:hAnsiTheme="minorHAnsi" w:cstheme="minorHAnsi"/>
          <w:sz w:val="22"/>
          <w:szCs w:val="22"/>
        </w:rPr>
        <w:t>”.</w:t>
      </w:r>
      <w:r w:rsidRPr="00AB6302">
        <w:rPr>
          <w:rStyle w:val="FootnoteReference"/>
        </w:rPr>
        <w:t>110</w:t>
      </w:r>
      <w:r>
        <w:rPr>
          <w:rFonts w:asciiTheme="minorHAnsi" w:hAnsiTheme="minorHAnsi" w:cstheme="minorHAnsi"/>
          <w:sz w:val="22"/>
          <w:szCs w:val="22"/>
        </w:rPr>
        <w:t xml:space="preserve"> This duty is known as the Prevent duty.  The Prevent duty should be seen as part of schools’ and colleges’ wider safeguarding obligations. DSLs and other senior leaders should familiarise themselves with the revised Prevent duty guidance: for England and Wales, especially paragraphs 57-76, which are specifically concerned with schools (and also covers childcare).  The guidance is set out in terms of four general themes: </w:t>
      </w:r>
    </w:p>
    <w:p w14:paraId="3F7B8983" w14:textId="77777777" w:rsidR="005811FC" w:rsidRDefault="005811FC" w:rsidP="000A7ED5">
      <w:pPr>
        <w:pStyle w:val="4Bulletedcopyblue"/>
        <w:numPr>
          <w:ilvl w:val="1"/>
          <w:numId w:val="19"/>
        </w:numPr>
        <w:spacing w:after="0"/>
        <w:rPr>
          <w:rFonts w:asciiTheme="minorHAnsi" w:hAnsiTheme="minorHAnsi" w:cstheme="minorHAnsi"/>
          <w:sz w:val="22"/>
          <w:szCs w:val="22"/>
        </w:rPr>
      </w:pPr>
      <w:r>
        <w:rPr>
          <w:rFonts w:asciiTheme="minorHAnsi" w:hAnsiTheme="minorHAnsi" w:cstheme="minorHAnsi"/>
          <w:sz w:val="22"/>
          <w:szCs w:val="22"/>
        </w:rPr>
        <w:t xml:space="preserve">risk assessment, </w:t>
      </w:r>
    </w:p>
    <w:p w14:paraId="01574634" w14:textId="77777777" w:rsidR="005811FC" w:rsidRDefault="005811FC" w:rsidP="000A7ED5">
      <w:pPr>
        <w:pStyle w:val="4Bulletedcopyblue"/>
        <w:numPr>
          <w:ilvl w:val="1"/>
          <w:numId w:val="19"/>
        </w:numPr>
        <w:spacing w:after="0"/>
        <w:rPr>
          <w:rFonts w:asciiTheme="minorHAnsi" w:hAnsiTheme="minorHAnsi" w:cstheme="minorHAnsi"/>
          <w:sz w:val="22"/>
          <w:szCs w:val="22"/>
        </w:rPr>
      </w:pPr>
      <w:r>
        <w:rPr>
          <w:rFonts w:asciiTheme="minorHAnsi" w:hAnsiTheme="minorHAnsi" w:cstheme="minorHAnsi"/>
          <w:sz w:val="22"/>
          <w:szCs w:val="22"/>
        </w:rPr>
        <w:t xml:space="preserve">working in partnership, </w:t>
      </w:r>
    </w:p>
    <w:p w14:paraId="0C2CE3AE" w14:textId="77777777" w:rsidR="005811FC" w:rsidRDefault="005811FC" w:rsidP="000A7ED5">
      <w:pPr>
        <w:pStyle w:val="4Bulletedcopyblue"/>
        <w:numPr>
          <w:ilvl w:val="1"/>
          <w:numId w:val="19"/>
        </w:numPr>
        <w:spacing w:after="0"/>
        <w:rPr>
          <w:rFonts w:asciiTheme="minorHAnsi" w:hAnsiTheme="minorHAnsi" w:cstheme="minorHAnsi"/>
          <w:sz w:val="22"/>
          <w:szCs w:val="22"/>
        </w:rPr>
      </w:pPr>
      <w:r>
        <w:rPr>
          <w:rFonts w:asciiTheme="minorHAnsi" w:hAnsiTheme="minorHAnsi" w:cstheme="minorHAnsi"/>
          <w:sz w:val="22"/>
          <w:szCs w:val="22"/>
        </w:rPr>
        <w:t xml:space="preserve">staff training, and </w:t>
      </w:r>
    </w:p>
    <w:p w14:paraId="312732D3" w14:textId="77777777" w:rsidR="005811FC" w:rsidRDefault="005811FC" w:rsidP="000A7ED5">
      <w:pPr>
        <w:pStyle w:val="4Bulletedcopyblue"/>
        <w:numPr>
          <w:ilvl w:val="1"/>
          <w:numId w:val="19"/>
        </w:numPr>
        <w:spacing w:after="0"/>
        <w:rPr>
          <w:rFonts w:asciiTheme="minorHAnsi" w:hAnsiTheme="minorHAnsi" w:cstheme="minorHAnsi"/>
          <w:sz w:val="22"/>
          <w:szCs w:val="22"/>
        </w:rPr>
      </w:pPr>
      <w:r>
        <w:rPr>
          <w:rFonts w:asciiTheme="minorHAnsi" w:hAnsiTheme="minorHAnsi" w:cstheme="minorHAnsi"/>
          <w:sz w:val="22"/>
          <w:szCs w:val="22"/>
        </w:rPr>
        <w:t>IT policies.</w:t>
      </w:r>
    </w:p>
    <w:p w14:paraId="47D598DD" w14:textId="77777777" w:rsidR="005811FC" w:rsidRDefault="005811FC" w:rsidP="000A7ED5">
      <w:pPr>
        <w:pStyle w:val="4Bulletedcopyblue"/>
        <w:numPr>
          <w:ilvl w:val="0"/>
          <w:numId w:val="15"/>
        </w:numPr>
        <w:spacing w:after="0"/>
        <w:rPr>
          <w:rFonts w:asciiTheme="minorHAnsi" w:hAnsiTheme="minorHAnsi" w:cstheme="minorHAnsi"/>
          <w:sz w:val="22"/>
          <w:szCs w:val="22"/>
        </w:rPr>
      </w:pPr>
      <w:r>
        <w:rPr>
          <w:rFonts w:asciiTheme="minorHAnsi" w:hAnsiTheme="minorHAnsi" w:cstheme="minorHAnsi"/>
          <w:sz w:val="22"/>
          <w:szCs w:val="22"/>
        </w:rPr>
        <w:t>Modern Slavery and Trafficking for the purpose of Child Exploitation</w:t>
      </w:r>
    </w:p>
    <w:p w14:paraId="68562E10" w14:textId="77777777" w:rsidR="005811FC" w:rsidRDefault="005811FC" w:rsidP="000A7ED5">
      <w:pPr>
        <w:numPr>
          <w:ilvl w:val="0"/>
          <w:numId w:val="15"/>
        </w:numPr>
        <w:shd w:val="clear" w:color="auto" w:fill="FFFFFF"/>
        <w:spacing w:before="100" w:beforeAutospacing="1" w:after="0"/>
        <w:rPr>
          <w:rFonts w:asciiTheme="minorHAnsi" w:hAnsiTheme="minorHAnsi" w:cstheme="minorHAnsi"/>
          <w:sz w:val="22"/>
          <w:szCs w:val="22"/>
        </w:rPr>
      </w:pPr>
      <w:r>
        <w:rPr>
          <w:rFonts w:asciiTheme="minorHAnsi" w:hAnsiTheme="minorHAnsi" w:cstheme="minorHAnsi"/>
          <w:sz w:val="22"/>
          <w:szCs w:val="22"/>
        </w:rPr>
        <w:t>Honour</w:t>
      </w:r>
      <w:r>
        <w:rPr>
          <w:rStyle w:val="FootnoteReference"/>
          <w:rFonts w:asciiTheme="minorHAnsi" w:hAnsiTheme="minorHAnsi" w:cstheme="minorHAnsi"/>
          <w:sz w:val="22"/>
          <w:szCs w:val="22"/>
        </w:rPr>
        <w:footnoteReference w:id="68"/>
      </w:r>
      <w:r>
        <w:rPr>
          <w:rFonts w:asciiTheme="minorHAnsi" w:hAnsiTheme="minorHAnsi" w:cstheme="minorHAnsi"/>
          <w:sz w:val="22"/>
          <w:szCs w:val="22"/>
        </w:rPr>
        <w:t xml:space="preserve"> based Abuse</w:t>
      </w:r>
      <w:r>
        <w:rPr>
          <w:rStyle w:val="FootnoteReference"/>
          <w:rFonts w:asciiTheme="minorHAnsi" w:hAnsiTheme="minorHAnsi" w:cstheme="minorHAnsi"/>
          <w:sz w:val="22"/>
          <w:szCs w:val="22"/>
        </w:rPr>
        <w:footnoteReference w:id="69"/>
      </w:r>
    </w:p>
    <w:p w14:paraId="4D3200D1" w14:textId="77777777" w:rsidR="005811FC" w:rsidRDefault="005811FC" w:rsidP="005811FC">
      <w:pPr>
        <w:pStyle w:val="4Bulletedcopyblue"/>
        <w:numPr>
          <w:ilvl w:val="0"/>
          <w:numId w:val="0"/>
        </w:numPr>
        <w:spacing w:after="0"/>
        <w:ind w:left="340" w:hanging="170"/>
        <w:rPr>
          <w:rFonts w:asciiTheme="minorHAnsi" w:hAnsiTheme="minorHAnsi" w:cstheme="minorHAnsi"/>
          <w:sz w:val="22"/>
          <w:szCs w:val="22"/>
        </w:rPr>
      </w:pPr>
    </w:p>
    <w:p w14:paraId="12562613" w14:textId="77777777" w:rsidR="005811FC" w:rsidRDefault="005811FC" w:rsidP="005811FC">
      <w:pPr>
        <w:pStyle w:val="1bodycopy10pt"/>
        <w:rPr>
          <w:rFonts w:asciiTheme="minorHAnsi" w:hAnsiTheme="minorHAnsi" w:cstheme="minorHAnsi"/>
          <w:b/>
          <w:bCs/>
          <w:sz w:val="22"/>
          <w:szCs w:val="22"/>
          <w:lang w:val="en-GB"/>
        </w:rPr>
      </w:pPr>
      <w:r>
        <w:rPr>
          <w:rFonts w:asciiTheme="minorHAnsi" w:hAnsiTheme="minorHAnsi" w:cstheme="minorHAnsi"/>
          <w:b/>
          <w:bCs/>
          <w:sz w:val="22"/>
          <w:szCs w:val="22"/>
          <w:lang w:val="en-GB"/>
        </w:rPr>
        <w:t>Definitions</w:t>
      </w:r>
    </w:p>
    <w:p w14:paraId="0DFF59B5" w14:textId="77777777" w:rsidR="005811FC" w:rsidRDefault="005811FC" w:rsidP="000A7ED5">
      <w:pPr>
        <w:pStyle w:val="4Bulletedcopyblue"/>
        <w:numPr>
          <w:ilvl w:val="0"/>
          <w:numId w:val="14"/>
        </w:numPr>
        <w:spacing w:after="0"/>
        <w:rPr>
          <w:rFonts w:asciiTheme="minorHAnsi" w:hAnsiTheme="minorHAnsi" w:cstheme="minorHAnsi"/>
          <w:sz w:val="22"/>
          <w:szCs w:val="22"/>
        </w:rPr>
      </w:pPr>
      <w:r>
        <w:rPr>
          <w:rFonts w:asciiTheme="minorHAnsi" w:hAnsiTheme="minorHAnsi" w:cstheme="minorHAnsi"/>
          <w:b/>
          <w:sz w:val="22"/>
          <w:szCs w:val="22"/>
        </w:rPr>
        <w:t>Child protection</w:t>
      </w:r>
      <w:r>
        <w:rPr>
          <w:rFonts w:asciiTheme="minorHAnsi" w:hAnsiTheme="minorHAnsi" w:cstheme="minorHAnsi"/>
          <w:sz w:val="22"/>
          <w:szCs w:val="22"/>
        </w:rPr>
        <w:t xml:space="preserve"> is defined in Section 47 of the Children Act 1989 as when a child is suffering or is likely to suffer significant harm.</w:t>
      </w:r>
    </w:p>
    <w:p w14:paraId="18212E14" w14:textId="77777777" w:rsidR="005811FC" w:rsidRDefault="005811FC" w:rsidP="000A7ED5">
      <w:pPr>
        <w:pStyle w:val="4Bulletedcopyblue"/>
        <w:numPr>
          <w:ilvl w:val="0"/>
          <w:numId w:val="14"/>
        </w:numPr>
        <w:spacing w:after="0"/>
        <w:rPr>
          <w:rFonts w:asciiTheme="minorHAnsi" w:hAnsiTheme="minorHAnsi" w:cstheme="minorHAnsi"/>
          <w:sz w:val="22"/>
          <w:szCs w:val="22"/>
        </w:rPr>
      </w:pPr>
      <w:r>
        <w:rPr>
          <w:rFonts w:asciiTheme="minorHAnsi" w:hAnsiTheme="minorHAnsi" w:cstheme="minorHAnsi"/>
          <w:b/>
          <w:sz w:val="22"/>
          <w:szCs w:val="22"/>
        </w:rPr>
        <w:t xml:space="preserve">‘Victim’ </w:t>
      </w:r>
      <w:r>
        <w:rPr>
          <w:rFonts w:asciiTheme="minorHAnsi" w:hAnsiTheme="minorHAnsi" w:cstheme="minorHAnsi"/>
          <w:sz w:val="22"/>
          <w:szCs w:val="22"/>
        </w:rPr>
        <w:t>is a widely understood and recognised term, but not everyone who has been subjected to abuse considers themselves a victim, or would want to be described that way. You should be prepared to use any term the child feels most comfortable with when managing an incident</w:t>
      </w:r>
    </w:p>
    <w:p w14:paraId="4BF16705" w14:textId="77777777" w:rsidR="005811FC" w:rsidRDefault="005811FC" w:rsidP="000A7ED5">
      <w:pPr>
        <w:pStyle w:val="4Bulletedcopyblue"/>
        <w:numPr>
          <w:ilvl w:val="0"/>
          <w:numId w:val="14"/>
        </w:numPr>
        <w:spacing w:after="0"/>
        <w:rPr>
          <w:rFonts w:asciiTheme="minorHAnsi" w:hAnsiTheme="minorHAnsi" w:cstheme="minorHAnsi"/>
          <w:sz w:val="22"/>
          <w:szCs w:val="22"/>
        </w:rPr>
      </w:pPr>
      <w:r>
        <w:rPr>
          <w:rFonts w:asciiTheme="minorHAnsi" w:hAnsiTheme="minorHAnsi" w:cstheme="minorHAnsi"/>
          <w:b/>
          <w:sz w:val="22"/>
          <w:szCs w:val="22"/>
        </w:rPr>
        <w:t xml:space="preserve">‘alleged perpetrator’ and ‘perpetrator’ </w:t>
      </w:r>
      <w:r>
        <w:rPr>
          <w:rFonts w:asciiTheme="minorHAnsi" w:hAnsiTheme="minorHAnsi" w:cstheme="minorHAnsi"/>
          <w:sz w:val="22"/>
          <w:szCs w:val="22"/>
        </w:rPr>
        <w:t>are widely used and recognised terms, but you should think carefully about what terminology you use (especially in front of children), as in some cases, abusive behaviour can be harmful to the perpetrator too. You should decide what’s appropriate and which terms to use on a case-by-case basis</w:t>
      </w:r>
    </w:p>
    <w:p w14:paraId="0709F5AC" w14:textId="15D71A6A" w:rsidR="005811FC" w:rsidRPr="00C84150" w:rsidRDefault="005811FC" w:rsidP="000A7ED5">
      <w:pPr>
        <w:pStyle w:val="4Bulletedcopyblue"/>
        <w:numPr>
          <w:ilvl w:val="0"/>
          <w:numId w:val="14"/>
        </w:numPr>
        <w:spacing w:after="0"/>
        <w:rPr>
          <w:rFonts w:asciiTheme="minorHAnsi" w:hAnsiTheme="minorHAnsi" w:cstheme="minorHAnsi"/>
          <w:sz w:val="22"/>
          <w:szCs w:val="22"/>
        </w:rPr>
      </w:pPr>
      <w:r w:rsidRPr="000E05C5">
        <w:rPr>
          <w:rFonts w:asciiTheme="minorHAnsi" w:hAnsiTheme="minorHAnsi" w:cstheme="minorHAnsi"/>
          <w:b/>
          <w:bCs/>
          <w:sz w:val="22"/>
          <w:szCs w:val="22"/>
          <w:lang w:val="en-GB"/>
        </w:rPr>
        <w:t>Children</w:t>
      </w:r>
      <w:r w:rsidRPr="000E05C5">
        <w:rPr>
          <w:rFonts w:asciiTheme="minorHAnsi" w:hAnsiTheme="minorHAnsi" w:cstheme="minorHAnsi"/>
          <w:bCs/>
          <w:sz w:val="22"/>
          <w:szCs w:val="22"/>
          <w:lang w:val="en-GB"/>
        </w:rPr>
        <w:t xml:space="preserve"> includes everyone under the age of 18</w:t>
      </w:r>
      <w:r w:rsidRPr="000E05C5">
        <w:rPr>
          <w:rFonts w:asciiTheme="minorHAnsi" w:hAnsiTheme="minorHAnsi" w:cstheme="minorHAnsi"/>
          <w:sz w:val="22"/>
          <w:szCs w:val="22"/>
          <w:lang w:val="en-GB"/>
        </w:rPr>
        <w:t xml:space="preserve">.  </w:t>
      </w:r>
      <w:r w:rsidR="00F325C9">
        <w:rPr>
          <w:rFonts w:asciiTheme="minorHAnsi" w:hAnsiTheme="minorHAnsi" w:cstheme="minorHAnsi"/>
          <w:sz w:val="22"/>
          <w:szCs w:val="22"/>
          <w:lang w:val="en-GB"/>
        </w:rPr>
        <w:t>P</w:t>
      </w:r>
      <w:r w:rsidRPr="000E05C5">
        <w:rPr>
          <w:rFonts w:asciiTheme="minorHAnsi" w:hAnsiTheme="minorHAnsi" w:cstheme="minorHAnsi"/>
          <w:sz w:val="22"/>
          <w:szCs w:val="22"/>
          <w:lang w:val="en-GB"/>
        </w:rPr>
        <w:t xml:space="preserve">upils with an EHCP plan </w:t>
      </w:r>
      <w:r w:rsidR="00F325C9">
        <w:rPr>
          <w:rFonts w:asciiTheme="minorHAnsi" w:hAnsiTheme="minorHAnsi" w:cstheme="minorHAnsi"/>
          <w:sz w:val="22"/>
          <w:szCs w:val="22"/>
          <w:lang w:val="en-GB"/>
        </w:rPr>
        <w:t>may</w:t>
      </w:r>
      <w:r w:rsidR="00F325C9" w:rsidRPr="000E05C5">
        <w:rPr>
          <w:rFonts w:asciiTheme="minorHAnsi" w:hAnsiTheme="minorHAnsi" w:cstheme="minorHAnsi"/>
          <w:sz w:val="22"/>
          <w:szCs w:val="22"/>
          <w:lang w:val="en-GB"/>
        </w:rPr>
        <w:t xml:space="preserve"> </w:t>
      </w:r>
      <w:r w:rsidRPr="000E05C5">
        <w:rPr>
          <w:rFonts w:asciiTheme="minorHAnsi" w:hAnsiTheme="minorHAnsi" w:cstheme="minorHAnsi"/>
          <w:sz w:val="22"/>
          <w:szCs w:val="22"/>
          <w:lang w:val="en-GB"/>
        </w:rPr>
        <w:t>be safeguarded using the same procedures up to the age of 25</w:t>
      </w:r>
      <w:r w:rsidR="00F325C9">
        <w:rPr>
          <w:rFonts w:asciiTheme="minorHAnsi" w:hAnsiTheme="minorHAnsi" w:cstheme="minorHAnsi"/>
          <w:sz w:val="22"/>
          <w:szCs w:val="22"/>
          <w:lang w:val="en-GB"/>
        </w:rPr>
        <w:t>, although it is important to remain mindful of the fact that once 18+ they are adults and, if the appropriate level of mental capacity is ascertained, certain decisions (such as consent to contact/update parents and carers) may differ for this age group</w:t>
      </w:r>
    </w:p>
    <w:p w14:paraId="3175F434" w14:textId="6A095ECD" w:rsidR="00D20EAA" w:rsidRPr="000E05C5" w:rsidRDefault="00D20EAA" w:rsidP="000A7ED5">
      <w:pPr>
        <w:pStyle w:val="4Bulletedcopyblue"/>
        <w:numPr>
          <w:ilvl w:val="0"/>
          <w:numId w:val="14"/>
        </w:numPr>
        <w:spacing w:after="0"/>
        <w:rPr>
          <w:rFonts w:asciiTheme="minorHAnsi" w:hAnsiTheme="minorHAnsi" w:cstheme="minorHAnsi"/>
          <w:sz w:val="22"/>
          <w:szCs w:val="22"/>
        </w:rPr>
      </w:pPr>
      <w:r>
        <w:rPr>
          <w:rFonts w:asciiTheme="minorHAnsi" w:hAnsiTheme="minorHAnsi" w:cstheme="minorHAnsi"/>
          <w:b/>
          <w:bCs/>
          <w:sz w:val="22"/>
          <w:szCs w:val="22"/>
          <w:lang w:val="en-GB"/>
        </w:rPr>
        <w:t xml:space="preserve">Mental Capacity and Consent: </w:t>
      </w:r>
      <w:r>
        <w:rPr>
          <w:rFonts w:asciiTheme="minorHAnsi" w:hAnsiTheme="minorHAnsi" w:cstheme="minorHAnsi"/>
          <w:bCs/>
          <w:sz w:val="22"/>
          <w:szCs w:val="22"/>
          <w:lang w:val="en-GB"/>
        </w:rPr>
        <w:t>for learners aged 16 plus, capacity must be presumed unless proven otherwise. Decisions must be made in the learner’s best interests and be the least restrictive option. Where a learner lacks capacity, staff must follow MCA principles and involve appropriate professionals. Consent impacts information sharing for adults (learners that are 18 plus); staff must seek consent unless doing so would increase risk or is overridden by safeguarding duties.</w:t>
      </w:r>
    </w:p>
    <w:p w14:paraId="24228C92" w14:textId="77777777" w:rsidR="005811FC" w:rsidRDefault="005811FC" w:rsidP="000A7ED5">
      <w:pPr>
        <w:pStyle w:val="4Bulletedcopyblue"/>
        <w:numPr>
          <w:ilvl w:val="0"/>
          <w:numId w:val="14"/>
        </w:numPr>
        <w:spacing w:after="0"/>
        <w:rPr>
          <w:rFonts w:asciiTheme="minorHAnsi" w:hAnsiTheme="minorHAnsi" w:cstheme="minorHAnsi"/>
          <w:sz w:val="22"/>
          <w:szCs w:val="22"/>
        </w:rPr>
      </w:pPr>
      <w:r>
        <w:rPr>
          <w:rFonts w:asciiTheme="minorHAnsi" w:hAnsiTheme="minorHAnsi" w:cstheme="minorHAnsi"/>
          <w:sz w:val="22"/>
          <w:szCs w:val="22"/>
          <w:lang w:val="en-GB"/>
        </w:rPr>
        <w:t xml:space="preserve">The following 3 </w:t>
      </w:r>
      <w:r>
        <w:rPr>
          <w:rFonts w:asciiTheme="minorHAnsi" w:hAnsiTheme="minorHAnsi" w:cstheme="minorHAnsi"/>
          <w:b/>
          <w:sz w:val="22"/>
          <w:szCs w:val="22"/>
          <w:lang w:val="en-GB"/>
        </w:rPr>
        <w:t>safeguarding partners</w:t>
      </w:r>
      <w:r>
        <w:rPr>
          <w:rFonts w:asciiTheme="minorHAnsi" w:hAnsiTheme="minorHAnsi" w:cstheme="minorHAnsi"/>
          <w:sz w:val="22"/>
          <w:szCs w:val="22"/>
          <w:lang w:val="en-GB"/>
        </w:rPr>
        <w:t xml:space="preserve"> are identified in Keeping Children Safe in Education (and defined in the Children Act 2004, as amended by chapter 2 of the Children and Social Work Act 2017). They </w:t>
      </w:r>
      <w:r>
        <w:rPr>
          <w:rFonts w:asciiTheme="minorHAnsi" w:hAnsiTheme="minorHAnsi" w:cstheme="minorHAnsi"/>
          <w:sz w:val="22"/>
          <w:szCs w:val="22"/>
        </w:rPr>
        <w:t xml:space="preserve">will make arrangements to work together to safeguard and promote the welfare of local children, including identifying and responding to their needs: </w:t>
      </w:r>
      <w:r>
        <w:rPr>
          <w:rFonts w:asciiTheme="minorHAnsi" w:hAnsiTheme="minorHAnsi" w:cstheme="minorHAnsi"/>
          <w:sz w:val="22"/>
          <w:szCs w:val="22"/>
          <w:lang w:val="en-GB"/>
        </w:rPr>
        <w:t xml:space="preserve"> </w:t>
      </w:r>
    </w:p>
    <w:p w14:paraId="5C7782A5" w14:textId="77777777" w:rsidR="005811FC" w:rsidRDefault="005811FC" w:rsidP="000A7ED5">
      <w:pPr>
        <w:pStyle w:val="4Bulletedcopyblue"/>
        <w:numPr>
          <w:ilvl w:val="1"/>
          <w:numId w:val="20"/>
        </w:numPr>
        <w:spacing w:after="0"/>
        <w:ind w:left="1270"/>
        <w:rPr>
          <w:rFonts w:asciiTheme="minorHAnsi" w:hAnsiTheme="minorHAnsi" w:cstheme="minorHAnsi"/>
          <w:sz w:val="22"/>
          <w:szCs w:val="22"/>
          <w:lang w:val="en-GB"/>
        </w:rPr>
      </w:pPr>
      <w:bookmarkStart w:id="20" w:name="_Hlk108546171"/>
      <w:r>
        <w:rPr>
          <w:rFonts w:asciiTheme="minorHAnsi" w:hAnsiTheme="minorHAnsi" w:cstheme="minorHAnsi"/>
          <w:sz w:val="22"/>
          <w:szCs w:val="22"/>
          <w:lang w:val="en-GB"/>
        </w:rPr>
        <w:t>The local authority (LA)</w:t>
      </w:r>
    </w:p>
    <w:p w14:paraId="6FDBEA53" w14:textId="0B17301E" w:rsidR="005811FC" w:rsidRDefault="00D14E8B" w:rsidP="000A7ED5">
      <w:pPr>
        <w:pStyle w:val="4Bulletedcopyblue"/>
        <w:numPr>
          <w:ilvl w:val="1"/>
          <w:numId w:val="20"/>
        </w:numPr>
        <w:spacing w:after="0"/>
        <w:ind w:left="1270"/>
        <w:rPr>
          <w:rFonts w:asciiTheme="minorHAnsi" w:hAnsiTheme="minorHAnsi" w:cstheme="minorHAnsi"/>
          <w:sz w:val="22"/>
          <w:szCs w:val="22"/>
        </w:rPr>
      </w:pPr>
      <w:r>
        <w:rPr>
          <w:rFonts w:asciiTheme="minorHAnsi" w:hAnsiTheme="minorHAnsi" w:cstheme="minorHAnsi"/>
          <w:sz w:val="22"/>
          <w:szCs w:val="22"/>
          <w:lang w:val="en-GB"/>
        </w:rPr>
        <w:t>Integrated Care Boards</w:t>
      </w:r>
      <w:r w:rsidR="005811FC">
        <w:rPr>
          <w:rFonts w:asciiTheme="minorHAnsi" w:hAnsiTheme="minorHAnsi" w:cstheme="minorHAnsi"/>
          <w:sz w:val="22"/>
          <w:szCs w:val="22"/>
          <w:lang w:val="en-GB"/>
        </w:rPr>
        <w:t xml:space="preserve"> for an area within the LA</w:t>
      </w:r>
    </w:p>
    <w:p w14:paraId="62B9720E" w14:textId="77777777" w:rsidR="005811FC" w:rsidRDefault="005811FC" w:rsidP="000A7ED5">
      <w:pPr>
        <w:pStyle w:val="4Bulletedcopyblue"/>
        <w:numPr>
          <w:ilvl w:val="1"/>
          <w:numId w:val="20"/>
        </w:numPr>
        <w:spacing w:after="0"/>
        <w:ind w:left="1270"/>
        <w:rPr>
          <w:rFonts w:asciiTheme="minorHAnsi" w:hAnsiTheme="minorHAnsi" w:cstheme="minorHAnsi"/>
          <w:sz w:val="22"/>
          <w:szCs w:val="22"/>
        </w:rPr>
      </w:pPr>
      <w:r>
        <w:rPr>
          <w:rFonts w:asciiTheme="minorHAnsi" w:hAnsiTheme="minorHAnsi" w:cstheme="minorHAnsi"/>
          <w:sz w:val="22"/>
          <w:szCs w:val="22"/>
          <w:lang w:val="en-GB"/>
        </w:rPr>
        <w:t>The chief officer of police for a police area in the LA area</w:t>
      </w:r>
      <w:bookmarkEnd w:id="20"/>
    </w:p>
    <w:p w14:paraId="34210358" w14:textId="3CE1A158" w:rsidR="00A06245" w:rsidRPr="00CC68CA" w:rsidRDefault="005811FC" w:rsidP="000A7ED5">
      <w:pPr>
        <w:pStyle w:val="4Bulletedcopyblue"/>
        <w:numPr>
          <w:ilvl w:val="0"/>
          <w:numId w:val="14"/>
        </w:numPr>
        <w:spacing w:after="0"/>
        <w:rPr>
          <w:rFonts w:asciiTheme="minorHAnsi" w:hAnsiTheme="minorHAnsi" w:cstheme="minorHAnsi"/>
          <w:sz w:val="22"/>
          <w:szCs w:val="22"/>
          <w:lang w:val="en-GB"/>
        </w:rPr>
      </w:pPr>
      <w:r w:rsidRPr="00CC68CA">
        <w:rPr>
          <w:rFonts w:asciiTheme="minorHAnsi" w:hAnsiTheme="minorHAnsi" w:cstheme="minorHAnsi"/>
          <w:sz w:val="22"/>
          <w:szCs w:val="22"/>
        </w:rPr>
        <w:t xml:space="preserve">The </w:t>
      </w:r>
      <w:hyperlink r:id="rId67" w:history="1">
        <w:r w:rsidRPr="00CC68CA">
          <w:rPr>
            <w:rStyle w:val="Hyperlink"/>
            <w:rFonts w:asciiTheme="minorHAnsi" w:hAnsiTheme="minorHAnsi" w:cstheme="minorHAnsi"/>
            <w:sz w:val="22"/>
            <w:szCs w:val="22"/>
          </w:rPr>
          <w:t>mandatory duty to report</w:t>
        </w:r>
      </w:hyperlink>
      <w:r w:rsidRPr="00CC68CA">
        <w:rPr>
          <w:rFonts w:asciiTheme="minorHAnsi" w:hAnsiTheme="minorHAnsi" w:cstheme="minorHAnsi"/>
          <w:sz w:val="22"/>
          <w:szCs w:val="22"/>
        </w:rPr>
        <w:t xml:space="preserve"> </w:t>
      </w:r>
      <w:r w:rsidRPr="00CC68CA">
        <w:rPr>
          <w:rFonts w:asciiTheme="minorHAnsi" w:hAnsiTheme="minorHAnsi" w:cstheme="minorHAnsi"/>
          <w:b/>
          <w:sz w:val="22"/>
          <w:szCs w:val="22"/>
          <w:lang w:val="en-GB"/>
        </w:rPr>
        <w:t>Female Genital Mutilation</w:t>
      </w:r>
      <w:r w:rsidRPr="00CC68CA">
        <w:rPr>
          <w:rStyle w:val="FootnoteReference"/>
          <w:rFonts w:asciiTheme="minorHAnsi" w:hAnsiTheme="minorHAnsi" w:cstheme="minorHAnsi"/>
          <w:b/>
          <w:sz w:val="22"/>
          <w:szCs w:val="22"/>
          <w:lang w:val="en-GB"/>
        </w:rPr>
        <w:footnoteReference w:id="70"/>
      </w:r>
      <w:r w:rsidRPr="00CC68CA">
        <w:rPr>
          <w:rFonts w:asciiTheme="minorHAnsi" w:hAnsiTheme="minorHAnsi" w:cstheme="minorHAnsi"/>
          <w:sz w:val="22"/>
          <w:szCs w:val="22"/>
          <w:lang w:val="en-GB"/>
        </w:rPr>
        <w:t xml:space="preserve"> </w:t>
      </w:r>
      <w:r w:rsidRPr="00CC68CA">
        <w:rPr>
          <w:rFonts w:asciiTheme="minorHAnsi" w:hAnsiTheme="minorHAnsi" w:cstheme="minorHAnsi"/>
          <w:sz w:val="22"/>
          <w:szCs w:val="22"/>
        </w:rPr>
        <w:t>is a legal duty for all professionals undertaking teaching work to report known cases of FGM to the police via 101. These cases must be referred to the DSL who will support them to carry out their duty</w:t>
      </w:r>
      <w:r w:rsidR="00A06245" w:rsidRPr="00CC68CA">
        <w:rPr>
          <w:rFonts w:asciiTheme="minorHAnsi" w:hAnsiTheme="minorHAnsi" w:cstheme="minorHAnsi"/>
          <w:sz w:val="22"/>
          <w:szCs w:val="22"/>
        </w:rPr>
        <w:t xml:space="preserve"> and to </w:t>
      </w:r>
      <w:hyperlink r:id="rId68" w:history="1">
        <w:r w:rsidR="00A06245" w:rsidRPr="00CC68CA">
          <w:rPr>
            <w:rStyle w:val="Hyperlink"/>
            <w:rFonts w:asciiTheme="minorHAnsi" w:hAnsiTheme="minorHAnsi" w:cstheme="minorHAnsi"/>
            <w:sz w:val="22"/>
            <w:szCs w:val="22"/>
          </w:rPr>
          <w:t>risk assess</w:t>
        </w:r>
      </w:hyperlink>
      <w:r w:rsidR="00A06245" w:rsidRPr="00CC68CA">
        <w:rPr>
          <w:rFonts w:asciiTheme="minorHAnsi" w:hAnsiTheme="minorHAnsi" w:cstheme="minorHAnsi"/>
          <w:sz w:val="22"/>
          <w:szCs w:val="22"/>
        </w:rPr>
        <w:t xml:space="preserve"> urgency and next steps</w:t>
      </w:r>
      <w:r w:rsidRPr="00CC68CA">
        <w:rPr>
          <w:rFonts w:asciiTheme="minorHAnsi" w:hAnsiTheme="minorHAnsi" w:cstheme="minorHAnsi"/>
          <w:sz w:val="22"/>
          <w:szCs w:val="22"/>
        </w:rPr>
        <w:t xml:space="preserve">. </w:t>
      </w:r>
    </w:p>
    <w:p w14:paraId="5AB66AB6" w14:textId="77777777" w:rsidR="00A06245" w:rsidRPr="00CC68CA" w:rsidRDefault="00A06245" w:rsidP="00A06245">
      <w:pPr>
        <w:pStyle w:val="4Bulletedcopyblue"/>
        <w:numPr>
          <w:ilvl w:val="0"/>
          <w:numId w:val="14"/>
        </w:numPr>
        <w:spacing w:after="0"/>
        <w:rPr>
          <w:rFonts w:asciiTheme="minorHAnsi" w:hAnsiTheme="minorHAnsi" w:cstheme="minorHAnsi"/>
          <w:sz w:val="22"/>
          <w:szCs w:val="22"/>
          <w:lang w:val="en-GB"/>
        </w:rPr>
      </w:pPr>
      <w:r w:rsidRPr="00CC68CA">
        <w:rPr>
          <w:rFonts w:asciiTheme="minorHAnsi" w:hAnsiTheme="minorHAnsi" w:cstheme="minorHAnsi"/>
          <w:sz w:val="22"/>
          <w:szCs w:val="22"/>
        </w:rPr>
        <w:t>It is advised any referrals made to the police under the mandatory reporting duty is followed up with children’s social care so an assessment of need and support is concurrently considered.  This is when they:</w:t>
      </w:r>
    </w:p>
    <w:p w14:paraId="2328BC68" w14:textId="77777777" w:rsidR="00A06245" w:rsidRPr="00CC68CA" w:rsidRDefault="00A06245" w:rsidP="00A06245">
      <w:pPr>
        <w:pStyle w:val="4Bulletedcopyblue"/>
        <w:numPr>
          <w:ilvl w:val="1"/>
          <w:numId w:val="14"/>
        </w:numPr>
        <w:spacing w:after="0"/>
        <w:ind w:left="1270"/>
        <w:rPr>
          <w:rFonts w:asciiTheme="minorHAnsi" w:hAnsiTheme="minorHAnsi" w:cstheme="minorHAnsi"/>
          <w:sz w:val="22"/>
          <w:szCs w:val="22"/>
          <w:lang w:val="en-GB"/>
        </w:rPr>
      </w:pPr>
      <w:r w:rsidRPr="00CC68CA">
        <w:rPr>
          <w:rFonts w:asciiTheme="minorHAnsi" w:hAnsiTheme="minorHAnsi" w:cstheme="minorHAnsi"/>
          <w:sz w:val="22"/>
          <w:szCs w:val="22"/>
        </w:rPr>
        <w:t>are informed by a girl under 18 that an act of FGM has been carried out on her; or</w:t>
      </w:r>
    </w:p>
    <w:p w14:paraId="6CD0B805" w14:textId="77777777" w:rsidR="00A06245" w:rsidRPr="00CC68CA" w:rsidRDefault="00A06245" w:rsidP="00A06245">
      <w:pPr>
        <w:pStyle w:val="4Bulletedcopyblue"/>
        <w:numPr>
          <w:ilvl w:val="1"/>
          <w:numId w:val="14"/>
        </w:numPr>
        <w:spacing w:after="0"/>
        <w:ind w:left="1270"/>
        <w:rPr>
          <w:rFonts w:asciiTheme="minorHAnsi" w:hAnsiTheme="minorHAnsi" w:cstheme="minorHAnsi"/>
          <w:sz w:val="22"/>
          <w:szCs w:val="22"/>
          <w:lang w:val="en-GB"/>
        </w:rPr>
      </w:pPr>
      <w:r w:rsidRPr="00CC68CA">
        <w:rPr>
          <w:rFonts w:asciiTheme="minorHAnsi" w:hAnsiTheme="minorHAnsi" w:cstheme="minorHAnsi"/>
          <w:sz w:val="22"/>
          <w:szCs w:val="22"/>
        </w:rPr>
        <w:t>observe physical signs which appear to show that an act of FGM has been carried out on</w:t>
      </w:r>
    </w:p>
    <w:p w14:paraId="5B52F449" w14:textId="27C49485" w:rsidR="00A06245" w:rsidRPr="00CC68CA" w:rsidRDefault="00A06245" w:rsidP="000A7ED5">
      <w:pPr>
        <w:pStyle w:val="4Bulletedcopyblue"/>
        <w:numPr>
          <w:ilvl w:val="0"/>
          <w:numId w:val="14"/>
        </w:numPr>
        <w:spacing w:after="0"/>
        <w:rPr>
          <w:rFonts w:asciiTheme="minorHAnsi" w:hAnsiTheme="minorHAnsi" w:cstheme="minorHAnsi"/>
          <w:sz w:val="22"/>
          <w:szCs w:val="22"/>
          <w:lang w:val="en-GB"/>
        </w:rPr>
      </w:pPr>
      <w:r w:rsidRPr="00CC68CA">
        <w:rPr>
          <w:rFonts w:asciiTheme="minorHAnsi" w:hAnsiTheme="minorHAnsi" w:cstheme="minorHAnsi"/>
          <w:sz w:val="22"/>
          <w:szCs w:val="22"/>
        </w:rPr>
        <w:t>If during the working hours of the Child Duty Team, call them first as they will be able to support with a Risk Assessment, which will give a clearer indication as to next steps.  They also have access to other services e.g. health, and hold more information than the police have access to.</w:t>
      </w:r>
    </w:p>
    <w:p w14:paraId="19F22940" w14:textId="6FC6735E" w:rsidR="00A06245" w:rsidRPr="00CC68CA" w:rsidRDefault="00A06245" w:rsidP="00A06245">
      <w:pPr>
        <w:pStyle w:val="4Bulletedcopyblue"/>
        <w:rPr>
          <w:rFonts w:asciiTheme="minorHAnsi" w:hAnsiTheme="minorHAnsi" w:cstheme="minorHAnsi"/>
          <w:sz w:val="22"/>
          <w:szCs w:val="22"/>
          <w:lang w:val="en-GB"/>
        </w:rPr>
      </w:pPr>
      <w:r w:rsidRPr="00CC68CA">
        <w:rPr>
          <w:rFonts w:asciiTheme="minorHAnsi" w:hAnsiTheme="minorHAnsi" w:cstheme="minorHAnsi"/>
          <w:sz w:val="22"/>
          <w:szCs w:val="22"/>
          <w:lang w:val="en-GB"/>
        </w:rPr>
        <w:t xml:space="preserve">In parallel, call 101 stating that you suspect a possible case of FGM so police can then complete their investigations. </w:t>
      </w:r>
    </w:p>
    <w:p w14:paraId="406BFA76" w14:textId="00E64A1B" w:rsidR="005811FC" w:rsidRDefault="005811FC" w:rsidP="000A7ED5">
      <w:pPr>
        <w:pStyle w:val="4Bulletedcopyblue"/>
        <w:numPr>
          <w:ilvl w:val="0"/>
          <w:numId w:val="14"/>
        </w:numPr>
        <w:spacing w:after="0" w:line="22" w:lineRule="atLeast"/>
        <w:rPr>
          <w:rFonts w:asciiTheme="minorHAnsi" w:hAnsiTheme="minorHAnsi" w:cstheme="minorHAnsi"/>
          <w:sz w:val="22"/>
          <w:szCs w:val="22"/>
        </w:rPr>
      </w:pPr>
      <w:r>
        <w:rPr>
          <w:rFonts w:asciiTheme="minorHAnsi" w:hAnsiTheme="minorHAnsi" w:cstheme="minorHAnsi"/>
          <w:b/>
          <w:sz w:val="22"/>
          <w:szCs w:val="22"/>
        </w:rPr>
        <w:t>Online Safety</w:t>
      </w:r>
      <w:r>
        <w:rPr>
          <w:rFonts w:asciiTheme="minorHAnsi" w:hAnsiTheme="minorHAnsi" w:cstheme="minorHAnsi"/>
          <w:sz w:val="22"/>
          <w:szCs w:val="22"/>
        </w:rPr>
        <w:t>:  Annex D of Keeping Children Safe in Education highlights additional actions schools</w:t>
      </w:r>
      <w:r w:rsidR="00F325C9">
        <w:rPr>
          <w:rFonts w:asciiTheme="minorHAnsi" w:hAnsiTheme="minorHAnsi" w:cstheme="minorHAnsi"/>
          <w:sz w:val="22"/>
          <w:szCs w:val="22"/>
        </w:rPr>
        <w:t>/colleges</w:t>
      </w:r>
      <w:r>
        <w:rPr>
          <w:rFonts w:asciiTheme="minorHAnsi" w:hAnsiTheme="minorHAnsi" w:cstheme="minorHAnsi"/>
          <w:sz w:val="22"/>
          <w:szCs w:val="22"/>
        </w:rPr>
        <w:t xml:space="preserve"> should take to keep learners safe online. For concerns around individual cases where a child has been harmed through online mediums, advice and guidance can be made through the Professional Online Safeguarding Helpline, T: 0344 381 4772, E: </w:t>
      </w:r>
      <w:hyperlink r:id="rId69" w:history="1">
        <w:r>
          <w:rPr>
            <w:rStyle w:val="Hyperlink"/>
            <w:rFonts w:asciiTheme="minorHAnsi" w:hAnsiTheme="minorHAnsi" w:cstheme="minorHAnsi"/>
            <w:sz w:val="22"/>
            <w:szCs w:val="22"/>
          </w:rPr>
          <w:t>helpline@saferinternet.org.uk</w:t>
        </w:r>
      </w:hyperlink>
      <w:r>
        <w:rPr>
          <w:rFonts w:asciiTheme="minorHAnsi" w:hAnsiTheme="minorHAnsi" w:cstheme="minorHAnsi"/>
          <w:sz w:val="22"/>
          <w:szCs w:val="22"/>
        </w:rPr>
        <w:t xml:space="preserve">  Where there have been established cases of online abuse or grooming, the school settings should alert - </w:t>
      </w:r>
      <w:r>
        <w:rPr>
          <w:rFonts w:asciiTheme="minorHAnsi" w:hAnsiTheme="minorHAnsi" w:cstheme="minorHAnsi"/>
          <w:sz w:val="22"/>
          <w:szCs w:val="22"/>
          <w:lang w:eastAsia="en-GB"/>
        </w:rPr>
        <w:t xml:space="preserve">Child Exploitation and Online Protection command (CEOPS) </w:t>
      </w:r>
      <w:hyperlink r:id="rId70" w:history="1">
        <w:r>
          <w:rPr>
            <w:rStyle w:val="Hyperlink"/>
            <w:rFonts w:asciiTheme="minorHAnsi" w:eastAsia="Calibri" w:hAnsiTheme="minorHAnsi" w:cstheme="minorHAnsi"/>
            <w:color w:val="0000FF"/>
            <w:sz w:val="22"/>
            <w:szCs w:val="22"/>
            <w:lang w:eastAsia="en-GB"/>
          </w:rPr>
          <w:t>https://www.ceop.police.uk/ceop-reporting/</w:t>
        </w:r>
      </w:hyperlink>
    </w:p>
    <w:p w14:paraId="097446C7" w14:textId="77777777" w:rsidR="005811FC" w:rsidRDefault="005811FC" w:rsidP="005811FC">
      <w:pPr>
        <w:spacing w:after="0" w:line="22" w:lineRule="atLeast"/>
        <w:rPr>
          <w:rFonts w:asciiTheme="minorHAnsi" w:hAnsiTheme="minorHAnsi" w:cstheme="minorHAnsi"/>
        </w:rPr>
      </w:pPr>
    </w:p>
    <w:p w14:paraId="4CCC05D3" w14:textId="216F99E1" w:rsidR="005811FC" w:rsidRDefault="005811FC" w:rsidP="005811FC">
      <w:pPr>
        <w:spacing w:after="160" w:line="256" w:lineRule="auto"/>
        <w:rPr>
          <w:rFonts w:asciiTheme="minorHAnsi" w:hAnsiTheme="minorHAnsi" w:cstheme="minorHAnsi"/>
          <w:lang w:val="en-GB"/>
        </w:rPr>
      </w:pPr>
      <w:r>
        <w:rPr>
          <w:rFonts w:asciiTheme="minorHAnsi" w:hAnsiTheme="minorHAnsi" w:cstheme="minorHAnsi"/>
          <w:lang w:val="en-GB"/>
        </w:rPr>
        <w:t xml:space="preserve"> </w:t>
      </w:r>
    </w:p>
    <w:p w14:paraId="3E341333" w14:textId="576ADBD6" w:rsidR="005811FC" w:rsidRPr="0090087C" w:rsidRDefault="005811FC" w:rsidP="00C24A96">
      <w:pPr>
        <w:shd w:val="clear" w:color="auto" w:fill="FFFFFF"/>
        <w:spacing w:after="0"/>
        <w:outlineLvl w:val="0"/>
        <w:rPr>
          <w:rFonts w:asciiTheme="minorHAnsi" w:hAnsiTheme="minorHAnsi" w:cstheme="minorHAnsi"/>
          <w:sz w:val="22"/>
          <w:szCs w:val="22"/>
        </w:rPr>
      </w:pPr>
      <w:r>
        <w:rPr>
          <w:noProof/>
        </w:rPr>
        <mc:AlternateContent>
          <mc:Choice Requires="wps">
            <w:drawing>
              <wp:anchor distT="0" distB="0" distL="118745" distR="118745" simplePos="0" relativeHeight="251663360" behindDoc="1" locked="0" layoutInCell="1" allowOverlap="0" wp14:anchorId="7AD71CCD" wp14:editId="073670F0">
                <wp:simplePos x="0" y="0"/>
                <wp:positionH relativeFrom="margin">
                  <wp:posOffset>36195</wp:posOffset>
                </wp:positionH>
                <wp:positionV relativeFrom="page">
                  <wp:posOffset>319405</wp:posOffset>
                </wp:positionV>
                <wp:extent cx="7315200" cy="243205"/>
                <wp:effectExtent l="0" t="0" r="0" b="0"/>
                <wp:wrapSquare wrapText="bothSides"/>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8420" cy="237490"/>
                        </a:xfrm>
                        <a:prstGeom prst="rect">
                          <a:avLst/>
                        </a:prstGeom>
                        <a:solidFill>
                          <a:srgbClr val="70AD47"/>
                        </a:solidFill>
                        <a:ln>
                          <a:noFill/>
                        </a:ln>
                        <a:effectLst/>
                      </wps:spPr>
                      <wps:txbx>
                        <w:txbxContent>
                          <w:p w14:paraId="4DC895B6" w14:textId="77777777" w:rsidR="00F325C9" w:rsidRDefault="00F325C9" w:rsidP="005811FC">
                            <w:pPr>
                              <w:pStyle w:val="Header"/>
                              <w:jc w:val="center"/>
                              <w:rPr>
                                <w:caps/>
                                <w:color w:val="FFFFFF"/>
                              </w:rPr>
                            </w:pPr>
                            <w:r>
                              <w:rPr>
                                <w:caps/>
                                <w:color w:val="FFFFFF"/>
                              </w:rPr>
                              <w:t>Appendix 3:  HARMFUL SEXUAL BEHAVIOUR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7AD71CCD" id="Rectangle 12" o:spid="_x0000_s1028" style="position:absolute;margin-left:2.85pt;margin-top:25.15pt;width:8in;height:19.15pt;z-index:-251653120;visibility:visible;mso-wrap-style:square;mso-width-percent:1000;mso-height-percent:27;mso-wrap-distance-left:9.35pt;mso-wrap-distance-top:0;mso-wrap-distance-right:9.35pt;mso-wrap-distance-bottom:0;mso-position-horizontal:absolute;mso-position-horizontal-relative:margin;mso-position-vertical:absolute;mso-position-vertical-relative:page;mso-width-percent:1000;mso-height-percent:27;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" o:allowoverlap="f" fillcolor="#70ad47" stroked="f">
                <v:textbox style="mso-fit-shape-to-text:t">
                  <w:txbxContent>
                    <w:p w14:paraId="4DC895B6" w14:textId="77777777" w:rsidR="00F325C9" w:rsidRDefault="00F325C9" w:rsidP="005811FC">
                      <w:pPr>
                        <w:pStyle w:val="Header"/>
                        <w:jc w:val="center"/>
                        <w:rPr>
                          <w:caps/>
                          <w:color w:val="FFFFFF"/>
                        </w:rPr>
                      </w:pPr>
                      <w:r>
                        <w:rPr>
                          <w:caps/>
                          <w:color w:val="FFFFFF"/>
                        </w:rPr>
                        <w:t>Appendix 3:  HARMFUL SEXUAL BEHAVIOUR</w:t>
                      </w:r>
                    </w:p>
                  </w:txbxContent>
                </v:textbox>
                <w10:wrap type="square" anchorx="margin" anchory="page"/>
              </v:rect>
            </w:pict>
          </mc:Fallback>
        </mc:AlternateContent>
      </w:r>
      <w:r>
        <w:rPr>
          <w:rFonts w:asciiTheme="minorHAnsi" w:hAnsiTheme="minorHAnsi" w:cstheme="minorHAnsi"/>
          <w:b/>
          <w:sz w:val="22"/>
          <w:szCs w:val="22"/>
        </w:rPr>
        <w:t>Harmful sexual behaviour (HSB)</w:t>
      </w:r>
      <w:r>
        <w:rPr>
          <w:rFonts w:asciiTheme="minorHAnsi" w:hAnsiTheme="minorHAnsi" w:cstheme="minorHAnsi"/>
          <w:sz w:val="22"/>
          <w:szCs w:val="22"/>
        </w:rPr>
        <w:t xml:space="preserve"> is </w:t>
      </w:r>
      <w:r w:rsidRPr="0090087C">
        <w:rPr>
          <w:rFonts w:asciiTheme="minorHAnsi" w:hAnsiTheme="minorHAnsi" w:cstheme="minorHAnsi"/>
          <w:sz w:val="22"/>
          <w:szCs w:val="22"/>
        </w:rPr>
        <w:t>developmentally inappropriate sexual behaviour displayed by children and young people which is harmful or abusive.  HSB can occur online and/or face-to-face and can also occur simultaneously between the 2.</w:t>
      </w:r>
    </w:p>
    <w:p w14:paraId="6ED16750" w14:textId="77777777" w:rsidR="005811FC" w:rsidRDefault="005811FC" w:rsidP="005811FC">
      <w:pPr>
        <w:pStyle w:val="NormalWeb"/>
        <w:shd w:val="clear" w:color="auto" w:fill="FFFFFF"/>
        <w:spacing w:before="0" w:beforeAutospacing="0" w:after="0" w:afterAutospacing="0"/>
        <w:rPr>
          <w:rFonts w:asciiTheme="minorHAnsi" w:hAnsiTheme="minorHAnsi" w:cstheme="minorHAnsi"/>
          <w:sz w:val="22"/>
          <w:szCs w:val="22"/>
        </w:rPr>
      </w:pPr>
      <w:r w:rsidRPr="0090087C">
        <w:rPr>
          <w:rFonts w:asciiTheme="minorHAnsi" w:hAnsiTheme="minorHAnsi" w:cstheme="minorHAnsi"/>
          <w:b/>
          <w:sz w:val="22"/>
          <w:szCs w:val="22"/>
        </w:rPr>
        <w:lastRenderedPageBreak/>
        <w:t>Child-on-child sexual violence and sexual harassment</w:t>
      </w:r>
      <w:r w:rsidRPr="0090087C">
        <w:rPr>
          <w:rFonts w:asciiTheme="minorHAnsi" w:hAnsiTheme="minorHAnsi" w:cstheme="minorHAnsi"/>
          <w:sz w:val="22"/>
          <w:szCs w:val="22"/>
        </w:rPr>
        <w:t xml:space="preserve"> is a</w:t>
      </w:r>
      <w:r>
        <w:rPr>
          <w:rFonts w:asciiTheme="minorHAnsi" w:hAnsiTheme="minorHAnsi" w:cstheme="minorHAnsi"/>
          <w:sz w:val="22"/>
          <w:szCs w:val="22"/>
        </w:rPr>
        <w:t xml:space="preserve"> form of HSB where sexual abuse takes place between children of a similar age or stage of development.</w:t>
      </w:r>
    </w:p>
    <w:p w14:paraId="72755574" w14:textId="77777777" w:rsidR="005811FC" w:rsidRDefault="005811FC" w:rsidP="005811FC">
      <w:pPr>
        <w:pStyle w:val="NormalWeb"/>
        <w:shd w:val="clear" w:color="auto" w:fill="FFFFFF"/>
        <w:spacing w:before="0" w:beforeAutospacing="0" w:after="0" w:afterAutospacing="0"/>
        <w:rPr>
          <w:rFonts w:asciiTheme="minorHAnsi" w:hAnsiTheme="minorHAnsi" w:cstheme="minorHAnsi"/>
          <w:sz w:val="22"/>
          <w:szCs w:val="22"/>
        </w:rPr>
      </w:pPr>
      <w:r>
        <w:rPr>
          <w:rFonts w:asciiTheme="minorHAnsi" w:hAnsiTheme="minorHAnsi" w:cstheme="minorHAnsi"/>
          <w:b/>
          <w:sz w:val="22"/>
          <w:szCs w:val="22"/>
        </w:rPr>
        <w:t>Problematic sexual behaviour (PSB)</w:t>
      </w:r>
      <w:r>
        <w:rPr>
          <w:rFonts w:asciiTheme="minorHAnsi" w:hAnsiTheme="minorHAnsi" w:cstheme="minorHAnsi"/>
          <w:sz w:val="22"/>
          <w:szCs w:val="22"/>
        </w:rPr>
        <w:t xml:space="preserve"> is developmentally inappropriate or socially unexpected sexualised behaviour which doesn’t have an overt element of victimisation or abuse.</w:t>
      </w:r>
    </w:p>
    <w:p w14:paraId="1A5C4AD7" w14:textId="77777777" w:rsidR="005811FC" w:rsidRDefault="005811FC" w:rsidP="005811FC">
      <w:pPr>
        <w:pStyle w:val="NormalWeb"/>
        <w:shd w:val="clear" w:color="auto" w:fill="FFFFFF"/>
        <w:spacing w:before="0" w:beforeAutospacing="0" w:after="0" w:afterAutospacing="0"/>
        <w:rPr>
          <w:rFonts w:asciiTheme="minorHAnsi" w:hAnsiTheme="minorHAnsi" w:cstheme="minorHAnsi"/>
          <w:spacing w:val="-1"/>
          <w:sz w:val="22"/>
          <w:szCs w:val="22"/>
          <w:shd w:val="clear" w:color="auto" w:fill="FFFFFF"/>
        </w:rPr>
      </w:pPr>
      <w:r>
        <w:rPr>
          <w:rFonts w:asciiTheme="minorHAnsi" w:hAnsiTheme="minorHAnsi" w:cstheme="minorHAnsi"/>
          <w:spacing w:val="-1"/>
          <w:sz w:val="22"/>
          <w:szCs w:val="22"/>
          <w:shd w:val="clear" w:color="auto" w:fill="FFFFFF"/>
        </w:rPr>
        <w:t>In </w:t>
      </w:r>
      <w:r>
        <w:rPr>
          <w:rStyle w:val="Strong"/>
          <w:rFonts w:asciiTheme="minorHAnsi" w:hAnsiTheme="minorHAnsi" w:cstheme="minorHAnsi"/>
          <w:spacing w:val="-1"/>
          <w:sz w:val="22"/>
          <w:szCs w:val="22"/>
          <w:shd w:val="clear" w:color="auto" w:fill="FFFFFF"/>
        </w:rPr>
        <w:t>England</w:t>
      </w:r>
      <w:r>
        <w:rPr>
          <w:rFonts w:asciiTheme="minorHAnsi" w:hAnsiTheme="minorHAnsi" w:cstheme="minorHAnsi"/>
          <w:spacing w:val="-1"/>
          <w:sz w:val="22"/>
          <w:szCs w:val="22"/>
          <w:shd w:val="clear" w:color="auto" w:fill="FFFFFF"/>
        </w:rPr>
        <w:t>, the Department for Education (DfE) has also provided advice for schools and colleges on how to prevent and respond to reports of </w:t>
      </w:r>
      <w:hyperlink r:id="rId71" w:tgtFrame="_blank" w:tooltip="Sexual violence and sexual harassment between children in schools and colleges" w:history="1">
        <w:r>
          <w:rPr>
            <w:rStyle w:val="Hyperlink"/>
            <w:rFonts w:asciiTheme="minorHAnsi" w:hAnsiTheme="minorHAnsi" w:cstheme="minorHAnsi"/>
            <w:spacing w:val="-1"/>
            <w:sz w:val="22"/>
            <w:szCs w:val="22"/>
            <w:shd w:val="clear" w:color="auto" w:fill="FFFFFF"/>
          </w:rPr>
          <w:t>Sexual violence and harassment between children (DfE, 2021)</w:t>
        </w:r>
      </w:hyperlink>
      <w:r>
        <w:rPr>
          <w:rFonts w:asciiTheme="minorHAnsi" w:hAnsiTheme="minorHAnsi" w:cstheme="minorHAnsi"/>
          <w:spacing w:val="-1"/>
          <w:sz w:val="22"/>
          <w:szCs w:val="22"/>
          <w:shd w:val="clear" w:color="auto" w:fill="FFFFFF"/>
        </w:rPr>
        <w:t xml:space="preserve">.  </w:t>
      </w:r>
    </w:p>
    <w:p w14:paraId="61AFCBC8" w14:textId="77777777" w:rsidR="005811FC" w:rsidRDefault="005811FC" w:rsidP="005811FC">
      <w:pPr>
        <w:shd w:val="clear" w:color="auto" w:fill="FFFFFF"/>
        <w:spacing w:before="240" w:after="0"/>
        <w:outlineLvl w:val="0"/>
        <w:rPr>
          <w:rFonts w:asciiTheme="minorHAnsi" w:eastAsia="Times New Roman" w:hAnsiTheme="minorHAnsi" w:cstheme="minorHAnsi"/>
          <w:b/>
          <w:bCs/>
          <w:kern w:val="36"/>
          <w:sz w:val="22"/>
          <w:szCs w:val="22"/>
          <w:lang w:val="en-GB" w:eastAsia="en-GB"/>
        </w:rPr>
      </w:pPr>
      <w:r>
        <w:rPr>
          <w:rFonts w:asciiTheme="minorHAnsi" w:eastAsia="Times New Roman" w:hAnsiTheme="minorHAnsi" w:cstheme="minorHAnsi"/>
          <w:b/>
          <w:bCs/>
          <w:kern w:val="36"/>
          <w:sz w:val="22"/>
          <w:szCs w:val="22"/>
          <w:lang w:val="en-GB" w:eastAsia="en-GB"/>
        </w:rPr>
        <w:t>What you need to do</w:t>
      </w:r>
    </w:p>
    <w:p w14:paraId="3029A1E8" w14:textId="781D0249" w:rsidR="005811FC" w:rsidRDefault="005811FC" w:rsidP="005811FC">
      <w:pPr>
        <w:pStyle w:val="NormalWeb"/>
        <w:shd w:val="clear" w:color="auto" w:fill="FFFFFF"/>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Statutory guidance for schools</w:t>
      </w:r>
      <w:r w:rsidR="00F325C9">
        <w:rPr>
          <w:rFonts w:asciiTheme="minorHAnsi" w:hAnsiTheme="minorHAnsi" w:cstheme="minorHAnsi"/>
          <w:sz w:val="22"/>
          <w:szCs w:val="22"/>
        </w:rPr>
        <w:t>/colleges</w:t>
      </w:r>
      <w:r>
        <w:rPr>
          <w:rFonts w:asciiTheme="minorHAnsi" w:hAnsiTheme="minorHAnsi" w:cstheme="minorHAnsi"/>
          <w:sz w:val="22"/>
          <w:szCs w:val="22"/>
        </w:rPr>
        <w:t xml:space="preserve"> in England says leaders should act on the assumption that all children and young people are affected by </w:t>
      </w:r>
      <w:r w:rsidR="004B2EF2">
        <w:rPr>
          <w:rFonts w:asciiTheme="minorHAnsi" w:hAnsiTheme="minorHAnsi" w:cstheme="minorHAnsi"/>
          <w:sz w:val="22"/>
          <w:szCs w:val="22"/>
        </w:rPr>
        <w:t>child on child</w:t>
      </w:r>
      <w:r>
        <w:rPr>
          <w:rFonts w:asciiTheme="minorHAnsi" w:hAnsiTheme="minorHAnsi" w:cstheme="minorHAnsi"/>
          <w:sz w:val="22"/>
          <w:szCs w:val="22"/>
        </w:rPr>
        <w:t xml:space="preserve"> sexual abuse and harassment (Department for Education (DfE). To help keep children safe, this is best practice for everyone working or volunteering with children</w:t>
      </w:r>
      <w:r w:rsidR="00F325C9">
        <w:rPr>
          <w:rFonts w:asciiTheme="minorHAnsi" w:hAnsiTheme="minorHAnsi" w:cstheme="minorHAnsi"/>
          <w:sz w:val="22"/>
          <w:szCs w:val="22"/>
        </w:rPr>
        <w:t xml:space="preserve"> and young people</w:t>
      </w:r>
      <w:r>
        <w:rPr>
          <w:rFonts w:asciiTheme="minorHAnsi" w:hAnsiTheme="minorHAnsi" w:cstheme="minorHAnsi"/>
          <w:sz w:val="22"/>
          <w:szCs w:val="22"/>
        </w:rPr>
        <w:t xml:space="preserve"> but it can be difficult to know how best to protect </w:t>
      </w:r>
      <w:r w:rsidR="00F325C9">
        <w:rPr>
          <w:rFonts w:asciiTheme="minorHAnsi" w:hAnsiTheme="minorHAnsi" w:cstheme="minorHAnsi"/>
          <w:sz w:val="22"/>
          <w:szCs w:val="22"/>
        </w:rPr>
        <w:t xml:space="preserve">learners </w:t>
      </w:r>
      <w:r>
        <w:rPr>
          <w:rFonts w:asciiTheme="minorHAnsi" w:hAnsiTheme="minorHAnsi" w:cstheme="minorHAnsi"/>
          <w:sz w:val="22"/>
          <w:szCs w:val="22"/>
        </w:rPr>
        <w:t xml:space="preserve">from HSB, PSB and </w:t>
      </w:r>
      <w:r w:rsidR="004B2EF2">
        <w:rPr>
          <w:rFonts w:asciiTheme="minorHAnsi" w:hAnsiTheme="minorHAnsi" w:cstheme="minorHAnsi"/>
          <w:sz w:val="22"/>
          <w:szCs w:val="22"/>
        </w:rPr>
        <w:t xml:space="preserve">child on child </w:t>
      </w:r>
      <w:r>
        <w:rPr>
          <w:rFonts w:asciiTheme="minorHAnsi" w:hAnsiTheme="minorHAnsi" w:cstheme="minorHAnsi"/>
          <w:sz w:val="22"/>
          <w:szCs w:val="22"/>
        </w:rPr>
        <w:t>sexual abuse.</w:t>
      </w:r>
    </w:p>
    <w:p w14:paraId="35E022A5" w14:textId="14EDC16D" w:rsidR="005811FC" w:rsidRDefault="005811FC" w:rsidP="005811FC">
      <w:pPr>
        <w:pStyle w:val="NormalWeb"/>
        <w:shd w:val="clear" w:color="auto" w:fill="FFFFFF"/>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xml:space="preserve">To support identification of Sexual </w:t>
      </w:r>
      <w:r w:rsidRPr="00C2659A">
        <w:rPr>
          <w:rFonts w:asciiTheme="minorHAnsi" w:hAnsiTheme="minorHAnsi" w:cstheme="minorHAnsi"/>
          <w:sz w:val="22"/>
          <w:szCs w:val="22"/>
        </w:rPr>
        <w:t>Behaviour</w:t>
      </w:r>
      <w:r w:rsidR="00C311A9" w:rsidRPr="00C2659A">
        <w:rPr>
          <w:rFonts w:asciiTheme="minorHAnsi" w:hAnsiTheme="minorHAnsi" w:cstheme="minorHAnsi"/>
          <w:sz w:val="22"/>
          <w:szCs w:val="22"/>
        </w:rPr>
        <w:t xml:space="preserve"> </w:t>
      </w:r>
      <w:r w:rsidR="00C2659A" w:rsidRPr="00C2659A">
        <w:rPr>
          <w:rFonts w:asciiTheme="minorHAnsi" w:hAnsiTheme="minorHAnsi" w:cstheme="minorHAnsi"/>
          <w:sz w:val="22"/>
          <w:szCs w:val="22"/>
        </w:rPr>
        <w:t xml:space="preserve">using </w:t>
      </w:r>
      <w:r w:rsidRPr="00C2659A">
        <w:rPr>
          <w:rFonts w:asciiTheme="minorHAnsi" w:hAnsiTheme="minorHAnsi" w:cstheme="minorHAnsi"/>
          <w:sz w:val="22"/>
          <w:szCs w:val="22"/>
        </w:rPr>
        <w:t>the Traffic Light Tool</w:t>
      </w:r>
      <w:r w:rsidRPr="00C2659A">
        <w:rPr>
          <w:rStyle w:val="FootnoteReference"/>
          <w:rFonts w:asciiTheme="minorHAnsi" w:eastAsia="Calibri" w:hAnsiTheme="minorHAnsi" w:cstheme="minorHAnsi"/>
          <w:sz w:val="22"/>
          <w:szCs w:val="22"/>
        </w:rPr>
        <w:footnoteReference w:id="71"/>
      </w:r>
      <w:r w:rsidRPr="00C2659A">
        <w:rPr>
          <w:rFonts w:asciiTheme="minorHAnsi" w:hAnsiTheme="minorHAnsi" w:cstheme="minorHAnsi"/>
          <w:sz w:val="22"/>
          <w:szCs w:val="22"/>
        </w:rPr>
        <w:t xml:space="preserve"> (produced by Brook).</w:t>
      </w:r>
    </w:p>
    <w:p w14:paraId="729DE77C" w14:textId="62363B06" w:rsidR="005811FC" w:rsidRDefault="005811FC" w:rsidP="005811FC">
      <w:pPr>
        <w:pStyle w:val="NormalWeb"/>
        <w:shd w:val="clear" w:color="auto" w:fill="FFFFFF"/>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Schools</w:t>
      </w:r>
      <w:r w:rsidR="00F325C9">
        <w:rPr>
          <w:rFonts w:asciiTheme="minorHAnsi" w:hAnsiTheme="minorHAnsi" w:cstheme="minorHAnsi"/>
          <w:sz w:val="22"/>
          <w:szCs w:val="22"/>
        </w:rPr>
        <w:t>/colleges</w:t>
      </w:r>
      <w:r>
        <w:rPr>
          <w:rFonts w:asciiTheme="minorHAnsi" w:hAnsiTheme="minorHAnsi" w:cstheme="minorHAnsi"/>
          <w:sz w:val="22"/>
          <w:szCs w:val="22"/>
        </w:rPr>
        <w:t xml:space="preserve"> need to:</w:t>
      </w:r>
    </w:p>
    <w:p w14:paraId="2EC66E31" w14:textId="60872679" w:rsidR="005811FC" w:rsidRDefault="005811FC" w:rsidP="000A7ED5">
      <w:pPr>
        <w:pStyle w:val="4Bulletedcopyblue"/>
        <w:numPr>
          <w:ilvl w:val="0"/>
          <w:numId w:val="20"/>
        </w:numPr>
        <w:spacing w:after="0"/>
        <w:rPr>
          <w:rFonts w:asciiTheme="minorHAnsi" w:hAnsiTheme="minorHAnsi" w:cstheme="minorHAnsi"/>
          <w:sz w:val="22"/>
          <w:szCs w:val="22"/>
        </w:rPr>
      </w:pPr>
      <w:r>
        <w:rPr>
          <w:rFonts w:asciiTheme="minorHAnsi" w:hAnsiTheme="minorHAnsi" w:cstheme="minorHAnsi"/>
          <w:sz w:val="22"/>
          <w:szCs w:val="22"/>
        </w:rPr>
        <w:t xml:space="preserve">understand legislation and guidance relating to HSB, PSB and </w:t>
      </w:r>
      <w:r w:rsidR="004B2EF2">
        <w:rPr>
          <w:rFonts w:asciiTheme="minorHAnsi" w:hAnsiTheme="minorHAnsi" w:cstheme="minorHAnsi"/>
          <w:sz w:val="22"/>
          <w:szCs w:val="22"/>
        </w:rPr>
        <w:t>child on child</w:t>
      </w:r>
      <w:r>
        <w:rPr>
          <w:rFonts w:asciiTheme="minorHAnsi" w:hAnsiTheme="minorHAnsi" w:cstheme="minorHAnsi"/>
          <w:sz w:val="22"/>
          <w:szCs w:val="22"/>
        </w:rPr>
        <w:t xml:space="preserve"> sexual abuse </w:t>
      </w:r>
    </w:p>
    <w:p w14:paraId="0D7E283E" w14:textId="77777777" w:rsidR="005811FC" w:rsidRDefault="005811FC" w:rsidP="000A7ED5">
      <w:pPr>
        <w:pStyle w:val="4Bulletedcopyblue"/>
        <w:numPr>
          <w:ilvl w:val="0"/>
          <w:numId w:val="20"/>
        </w:numPr>
        <w:spacing w:after="0"/>
        <w:rPr>
          <w:rFonts w:asciiTheme="minorHAnsi" w:hAnsiTheme="minorHAnsi" w:cstheme="minorHAnsi"/>
          <w:sz w:val="22"/>
          <w:szCs w:val="22"/>
        </w:rPr>
      </w:pPr>
      <w:r>
        <w:rPr>
          <w:rFonts w:asciiTheme="minorHAnsi" w:hAnsiTheme="minorHAnsi" w:cstheme="minorHAnsi"/>
          <w:sz w:val="22"/>
          <w:szCs w:val="22"/>
        </w:rPr>
        <w:t>create a safe culture for all children and young people</w:t>
      </w:r>
    </w:p>
    <w:p w14:paraId="3BDA8F37" w14:textId="77777777" w:rsidR="005811FC" w:rsidRDefault="005811FC" w:rsidP="000A7ED5">
      <w:pPr>
        <w:pStyle w:val="4Bulletedcopyblue"/>
        <w:numPr>
          <w:ilvl w:val="0"/>
          <w:numId w:val="20"/>
        </w:numPr>
        <w:rPr>
          <w:rFonts w:asciiTheme="minorHAnsi" w:hAnsiTheme="minorHAnsi" w:cstheme="minorHAnsi"/>
          <w:sz w:val="22"/>
          <w:szCs w:val="22"/>
        </w:rPr>
      </w:pPr>
      <w:r>
        <w:rPr>
          <w:rFonts w:asciiTheme="minorHAnsi" w:hAnsiTheme="minorHAnsi" w:cstheme="minorHAnsi"/>
          <w:sz w:val="22"/>
          <w:szCs w:val="22"/>
        </w:rPr>
        <w:t>put policies and procedures in place</w:t>
      </w:r>
    </w:p>
    <w:p w14:paraId="4AB50FC4" w14:textId="77777777" w:rsidR="005811FC" w:rsidRDefault="005811FC" w:rsidP="005811FC">
      <w:pPr>
        <w:spacing w:after="0"/>
        <w:rPr>
          <w:rFonts w:asciiTheme="minorHAnsi" w:hAnsiTheme="minorHAnsi" w:cstheme="minorHAnsi"/>
          <w:b/>
          <w:sz w:val="28"/>
          <w:szCs w:val="22"/>
        </w:rPr>
      </w:pPr>
      <w:r>
        <w:rPr>
          <w:rFonts w:asciiTheme="minorHAnsi" w:hAnsiTheme="minorHAnsi" w:cstheme="minorHAnsi"/>
          <w:b/>
          <w:sz w:val="28"/>
          <w:szCs w:val="22"/>
        </w:rPr>
        <w:t>Proactive Considerations</w:t>
      </w:r>
    </w:p>
    <w:p w14:paraId="1F2AA36D" w14:textId="77777777" w:rsidR="005811FC" w:rsidRDefault="005811FC" w:rsidP="005811FC">
      <w:pPr>
        <w:shd w:val="clear" w:color="auto" w:fill="FFFFFF"/>
        <w:spacing w:before="240" w:after="0"/>
        <w:outlineLvl w:val="0"/>
        <w:rPr>
          <w:rFonts w:asciiTheme="minorHAnsi" w:eastAsia="Times New Roman" w:hAnsiTheme="minorHAnsi" w:cstheme="minorHAnsi"/>
          <w:b/>
          <w:bCs/>
          <w:kern w:val="36"/>
          <w:sz w:val="22"/>
          <w:szCs w:val="22"/>
          <w:lang w:val="en-GB" w:eastAsia="en-GB"/>
        </w:rPr>
      </w:pPr>
      <w:r>
        <w:rPr>
          <w:rFonts w:asciiTheme="minorHAnsi" w:eastAsia="Times New Roman" w:hAnsiTheme="minorHAnsi" w:cstheme="minorHAnsi"/>
          <w:b/>
          <w:bCs/>
          <w:kern w:val="36"/>
          <w:sz w:val="22"/>
          <w:szCs w:val="22"/>
          <w:lang w:val="en-GB" w:eastAsia="en-GB"/>
        </w:rPr>
        <w:t>Codes of conduct</w:t>
      </w:r>
    </w:p>
    <w:p w14:paraId="41CC628A" w14:textId="470D33DA" w:rsidR="005811FC" w:rsidRDefault="005811FC" w:rsidP="005811FC">
      <w:pPr>
        <w:pStyle w:val="NormalWeb"/>
        <w:shd w:val="clear" w:color="auto" w:fill="FFFFFF"/>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 xml:space="preserve">Our </w:t>
      </w:r>
      <w:r w:rsidR="00F325C9">
        <w:rPr>
          <w:rFonts w:asciiTheme="minorHAnsi" w:hAnsiTheme="minorHAnsi" w:cstheme="minorHAnsi"/>
          <w:color w:val="000000"/>
          <w:sz w:val="22"/>
          <w:szCs w:val="22"/>
        </w:rPr>
        <w:t xml:space="preserve">college </w:t>
      </w:r>
      <w:r>
        <w:rPr>
          <w:rFonts w:asciiTheme="minorHAnsi" w:hAnsiTheme="minorHAnsi" w:cstheme="minorHAnsi"/>
          <w:color w:val="000000"/>
          <w:sz w:val="22"/>
          <w:szCs w:val="22"/>
        </w:rPr>
        <w:t xml:space="preserve">has a </w:t>
      </w:r>
      <w:r w:rsidR="00B03584">
        <w:rPr>
          <w:rFonts w:asciiTheme="minorHAnsi" w:hAnsiTheme="minorHAnsi" w:cstheme="minorHAnsi"/>
          <w:color w:val="000000"/>
          <w:sz w:val="22"/>
          <w:szCs w:val="22"/>
        </w:rPr>
        <w:t>code of conduct</w:t>
      </w:r>
      <w:r>
        <w:rPr>
          <w:rFonts w:asciiTheme="minorHAnsi" w:hAnsiTheme="minorHAnsi" w:cstheme="minorHAnsi"/>
          <w:color w:val="000000"/>
          <w:sz w:val="22"/>
          <w:szCs w:val="22"/>
        </w:rPr>
        <w:t xml:space="preserve"> which clearly sets out what behaviour is and is not appropriate for adults and children. This helps make sure everyone knows what behaviour is appropriate.</w:t>
      </w:r>
    </w:p>
    <w:p w14:paraId="58ED2F15" w14:textId="77777777" w:rsidR="005811FC" w:rsidRDefault="005811FC" w:rsidP="005811FC">
      <w:pPr>
        <w:pStyle w:val="NormalWeb"/>
        <w:shd w:val="clear" w:color="auto" w:fill="FFFFFF"/>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 xml:space="preserve">Our code of conduct sets out how we will support children and young people to behave appropriately and what the consequences will be if they are unable to follow the code. </w:t>
      </w:r>
    </w:p>
    <w:p w14:paraId="1E342880" w14:textId="77777777" w:rsidR="005811FC" w:rsidRDefault="005811FC" w:rsidP="005811FC">
      <w:pPr>
        <w:shd w:val="clear" w:color="auto" w:fill="FFFFFF"/>
        <w:spacing w:before="240" w:after="0"/>
        <w:outlineLvl w:val="0"/>
        <w:rPr>
          <w:rFonts w:asciiTheme="minorHAnsi" w:eastAsia="Times New Roman" w:hAnsiTheme="minorHAnsi" w:cstheme="minorHAnsi"/>
          <w:b/>
          <w:bCs/>
          <w:kern w:val="36"/>
          <w:sz w:val="22"/>
          <w:szCs w:val="22"/>
          <w:lang w:val="en-GB" w:eastAsia="en-GB"/>
        </w:rPr>
      </w:pPr>
      <w:r>
        <w:rPr>
          <w:rFonts w:asciiTheme="minorHAnsi" w:eastAsia="Times New Roman" w:hAnsiTheme="minorHAnsi" w:cstheme="minorHAnsi"/>
          <w:b/>
          <w:bCs/>
          <w:kern w:val="36"/>
          <w:sz w:val="22"/>
          <w:szCs w:val="22"/>
          <w:lang w:val="en-GB" w:eastAsia="en-GB"/>
        </w:rPr>
        <w:t>Continuous Professional Development</w:t>
      </w:r>
    </w:p>
    <w:p w14:paraId="5202713E" w14:textId="608B1B2B" w:rsidR="005811FC" w:rsidRDefault="005811FC" w:rsidP="005811FC">
      <w:pPr>
        <w:pStyle w:val="NormalWeb"/>
        <w:shd w:val="clear" w:color="auto" w:fill="FFFFFF"/>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 xml:space="preserve">All staff and volunteers receive regular training to help them understand whether sexual behaviour is developmentally typical, problematic, harmful or abusive and know what action to take.  Trustees and </w:t>
      </w:r>
      <w:r w:rsidR="00F325C9">
        <w:rPr>
          <w:rFonts w:asciiTheme="minorHAnsi" w:hAnsiTheme="minorHAnsi" w:cstheme="minorHAnsi"/>
          <w:color w:val="000000"/>
          <w:sz w:val="22"/>
          <w:szCs w:val="22"/>
        </w:rPr>
        <w:t xml:space="preserve">local governance </w:t>
      </w:r>
      <w:r>
        <w:rPr>
          <w:rFonts w:asciiTheme="minorHAnsi" w:hAnsiTheme="minorHAnsi" w:cstheme="minorHAnsi"/>
          <w:color w:val="000000"/>
          <w:sz w:val="22"/>
          <w:szCs w:val="22"/>
        </w:rPr>
        <w:t>have a good understanding of what sexualised behaviour is, when it can pose a risk to children and how to keep children safe.</w:t>
      </w:r>
    </w:p>
    <w:p w14:paraId="42BF40F3" w14:textId="77777777" w:rsidR="005811FC" w:rsidRDefault="005811FC" w:rsidP="005811FC">
      <w:pPr>
        <w:shd w:val="clear" w:color="auto" w:fill="FFFFFF"/>
        <w:spacing w:before="240" w:after="0"/>
        <w:outlineLvl w:val="0"/>
        <w:rPr>
          <w:rFonts w:asciiTheme="minorHAnsi" w:eastAsia="Times New Roman" w:hAnsiTheme="minorHAnsi" w:cstheme="minorHAnsi"/>
          <w:b/>
          <w:bCs/>
          <w:kern w:val="36"/>
          <w:sz w:val="22"/>
          <w:szCs w:val="22"/>
          <w:lang w:val="en-GB" w:eastAsia="en-GB"/>
        </w:rPr>
      </w:pPr>
      <w:r>
        <w:rPr>
          <w:rFonts w:asciiTheme="minorHAnsi" w:eastAsia="Times New Roman" w:hAnsiTheme="minorHAnsi" w:cstheme="minorHAnsi"/>
          <w:b/>
          <w:bCs/>
          <w:kern w:val="36"/>
          <w:sz w:val="22"/>
          <w:szCs w:val="22"/>
          <w:lang w:val="en-GB" w:eastAsia="en-GB"/>
        </w:rPr>
        <w:t>Reviewing and updating</w:t>
      </w:r>
    </w:p>
    <w:p w14:paraId="3E2B738F" w14:textId="77777777" w:rsidR="005811FC" w:rsidRDefault="005811FC" w:rsidP="005811FC">
      <w:pPr>
        <w:pStyle w:val="NormalWeb"/>
        <w:shd w:val="clear" w:color="auto" w:fill="FFFFFF"/>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Training, policies and procedures are updated regularly to make sure they are up-to-date with national guidance and reflect the needs of the children and young people we work with.</w:t>
      </w:r>
    </w:p>
    <w:p w14:paraId="23FD0127" w14:textId="7AD687D4" w:rsidR="005811FC" w:rsidRPr="0090087C" w:rsidRDefault="005811FC" w:rsidP="005811FC">
      <w:pPr>
        <w:pStyle w:val="NormalWeb"/>
        <w:shd w:val="clear" w:color="auto" w:fill="FFFFFF"/>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 xml:space="preserve">Clear records of any incidents of PSB, HSB or </w:t>
      </w:r>
      <w:r w:rsidR="004B2EF2">
        <w:rPr>
          <w:rFonts w:asciiTheme="minorHAnsi" w:hAnsiTheme="minorHAnsi" w:cstheme="minorHAnsi"/>
          <w:color w:val="000000"/>
          <w:sz w:val="22"/>
          <w:szCs w:val="22"/>
        </w:rPr>
        <w:t>child</w:t>
      </w:r>
      <w:r>
        <w:rPr>
          <w:rFonts w:asciiTheme="minorHAnsi" w:hAnsiTheme="minorHAnsi" w:cstheme="minorHAnsi"/>
          <w:color w:val="000000"/>
          <w:sz w:val="22"/>
          <w:szCs w:val="22"/>
        </w:rPr>
        <w:t>-on-</w:t>
      </w:r>
      <w:r w:rsidR="004B2EF2">
        <w:rPr>
          <w:rFonts w:asciiTheme="minorHAnsi" w:hAnsiTheme="minorHAnsi" w:cstheme="minorHAnsi"/>
          <w:color w:val="000000"/>
          <w:sz w:val="22"/>
          <w:szCs w:val="22"/>
        </w:rPr>
        <w:t>child</w:t>
      </w:r>
      <w:r>
        <w:rPr>
          <w:rFonts w:asciiTheme="minorHAnsi" w:hAnsiTheme="minorHAnsi" w:cstheme="minorHAnsi"/>
          <w:color w:val="000000"/>
          <w:sz w:val="22"/>
          <w:szCs w:val="22"/>
        </w:rPr>
        <w:t xml:space="preserve"> abuse are </w:t>
      </w:r>
      <w:r w:rsidRPr="0090087C">
        <w:rPr>
          <w:rFonts w:asciiTheme="minorHAnsi" w:hAnsiTheme="minorHAnsi" w:cstheme="minorHAnsi"/>
          <w:color w:val="000000"/>
          <w:sz w:val="22"/>
          <w:szCs w:val="22"/>
        </w:rPr>
        <w:t>kept, and we analyse these regularly. This helps identify patterns and improve the measures we are taking to keep children safe.</w:t>
      </w:r>
    </w:p>
    <w:p w14:paraId="3C220498" w14:textId="539E2CD1" w:rsidR="005811FC" w:rsidRDefault="005811FC" w:rsidP="005811FC">
      <w:pPr>
        <w:pStyle w:val="NormalWeb"/>
        <w:shd w:val="clear" w:color="auto" w:fill="FFFFFF"/>
        <w:spacing w:before="0" w:beforeAutospacing="0"/>
        <w:rPr>
          <w:rFonts w:asciiTheme="minorHAnsi" w:hAnsiTheme="minorHAnsi" w:cstheme="minorHAnsi"/>
          <w:color w:val="000000"/>
          <w:sz w:val="22"/>
          <w:szCs w:val="22"/>
        </w:rPr>
      </w:pPr>
      <w:r w:rsidRPr="0090087C">
        <w:rPr>
          <w:rFonts w:asciiTheme="minorHAnsi" w:hAnsiTheme="minorHAnsi" w:cstheme="minorHAnsi"/>
          <w:color w:val="000000"/>
          <w:sz w:val="22"/>
          <w:szCs w:val="22"/>
        </w:rPr>
        <w:t>We look out for potential patterns of concerning, problematic or inappropriate behaviour, and where you identify a pattern, decide on a course of action.  When dealing with any incidents of HSB or PSB we consider if there are wider cultural issues within the</w:t>
      </w:r>
      <w:r w:rsidR="00F325C9">
        <w:rPr>
          <w:rFonts w:asciiTheme="minorHAnsi" w:hAnsiTheme="minorHAnsi" w:cstheme="minorHAnsi"/>
          <w:color w:val="000000"/>
          <w:sz w:val="22"/>
          <w:szCs w:val="22"/>
        </w:rPr>
        <w:t>college</w:t>
      </w:r>
      <w:r w:rsidRPr="0090087C">
        <w:rPr>
          <w:rFonts w:asciiTheme="minorHAnsi" w:hAnsiTheme="minorHAnsi" w:cstheme="minorHAnsi"/>
          <w:color w:val="000000"/>
          <w:sz w:val="22"/>
          <w:szCs w:val="22"/>
        </w:rPr>
        <w:t xml:space="preserve"> that enabled inappropriate behaviour to occur and whether extra teaching time and/or staff training could minimise the risk of it happening again.</w:t>
      </w:r>
    </w:p>
    <w:p w14:paraId="00170361" w14:textId="77777777" w:rsidR="005811FC" w:rsidRDefault="005811FC" w:rsidP="005811FC">
      <w:pPr>
        <w:shd w:val="clear" w:color="auto" w:fill="FFFFFF"/>
        <w:spacing w:before="240" w:after="0"/>
        <w:outlineLvl w:val="0"/>
        <w:rPr>
          <w:rFonts w:asciiTheme="minorHAnsi" w:eastAsia="Times New Roman" w:hAnsiTheme="minorHAnsi" w:cstheme="minorHAnsi"/>
          <w:b/>
          <w:bCs/>
          <w:kern w:val="36"/>
          <w:sz w:val="22"/>
          <w:szCs w:val="22"/>
          <w:lang w:val="en-GB" w:eastAsia="en-GB"/>
        </w:rPr>
      </w:pPr>
      <w:r>
        <w:rPr>
          <w:rFonts w:asciiTheme="minorHAnsi" w:eastAsia="Times New Roman" w:hAnsiTheme="minorHAnsi" w:cstheme="minorHAnsi"/>
          <w:b/>
          <w:bCs/>
          <w:kern w:val="36"/>
          <w:sz w:val="22"/>
          <w:szCs w:val="22"/>
          <w:lang w:val="en-GB" w:eastAsia="en-GB"/>
        </w:rPr>
        <w:t>Creating a safe culture</w:t>
      </w:r>
    </w:p>
    <w:p w14:paraId="0DE950A5" w14:textId="4BEDC8BC" w:rsidR="005811FC" w:rsidRDefault="005811FC" w:rsidP="005811FC">
      <w:pPr>
        <w:pStyle w:val="NormalWeb"/>
        <w:shd w:val="clear" w:color="auto" w:fill="FFFFFF"/>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 xml:space="preserve">Our </w:t>
      </w:r>
      <w:r w:rsidR="00F325C9">
        <w:rPr>
          <w:rFonts w:asciiTheme="minorHAnsi" w:hAnsiTheme="minorHAnsi" w:cstheme="minorHAnsi"/>
          <w:color w:val="000000"/>
          <w:sz w:val="22"/>
          <w:szCs w:val="22"/>
        </w:rPr>
        <w:t xml:space="preserve">college </w:t>
      </w:r>
      <w:r>
        <w:rPr>
          <w:rFonts w:asciiTheme="minorHAnsi" w:hAnsiTheme="minorHAnsi" w:cstheme="minorHAnsi"/>
          <w:color w:val="000000"/>
          <w:sz w:val="22"/>
          <w:szCs w:val="22"/>
        </w:rPr>
        <w:t xml:space="preserve">works hard to create a healthy and safe environment for all children and young people.  This includes developing a culture where all kinds of problematic, harmful and abusive sexual behaviour are recognised and addressed. We have implemented a whole </w:t>
      </w:r>
      <w:r w:rsidR="00F325C9">
        <w:rPr>
          <w:rFonts w:asciiTheme="minorHAnsi" w:hAnsiTheme="minorHAnsi" w:cstheme="minorHAnsi"/>
          <w:color w:val="000000"/>
          <w:sz w:val="22"/>
          <w:szCs w:val="22"/>
        </w:rPr>
        <w:t xml:space="preserve">college </w:t>
      </w:r>
      <w:r>
        <w:rPr>
          <w:rFonts w:asciiTheme="minorHAnsi" w:hAnsiTheme="minorHAnsi" w:cstheme="minorHAnsi"/>
          <w:color w:val="000000"/>
          <w:sz w:val="22"/>
          <w:szCs w:val="22"/>
        </w:rPr>
        <w:t>approach towards responding to HSB which includes our policies, procedures and training.</w:t>
      </w:r>
    </w:p>
    <w:p w14:paraId="4AC78A75" w14:textId="77777777" w:rsidR="005811FC" w:rsidRDefault="005811FC" w:rsidP="005811FC">
      <w:pPr>
        <w:shd w:val="clear" w:color="auto" w:fill="FFFFFF"/>
        <w:spacing w:before="240" w:after="0"/>
        <w:outlineLvl w:val="0"/>
        <w:rPr>
          <w:rFonts w:asciiTheme="minorHAnsi" w:eastAsia="Times New Roman" w:hAnsiTheme="minorHAnsi" w:cstheme="minorHAnsi"/>
          <w:b/>
          <w:bCs/>
          <w:kern w:val="36"/>
          <w:sz w:val="22"/>
          <w:szCs w:val="22"/>
          <w:lang w:val="en-GB" w:eastAsia="en-GB"/>
        </w:rPr>
      </w:pPr>
      <w:r>
        <w:rPr>
          <w:rFonts w:asciiTheme="minorHAnsi" w:eastAsia="Times New Roman" w:hAnsiTheme="minorHAnsi" w:cstheme="minorHAnsi"/>
          <w:b/>
          <w:bCs/>
          <w:kern w:val="36"/>
          <w:sz w:val="22"/>
          <w:szCs w:val="22"/>
          <w:lang w:val="en-GB" w:eastAsia="en-GB"/>
        </w:rPr>
        <w:t>Sharing policies and procedures</w:t>
      </w:r>
    </w:p>
    <w:p w14:paraId="64177AB2" w14:textId="77777777" w:rsidR="005811FC" w:rsidRDefault="005811FC" w:rsidP="005811FC">
      <w:pPr>
        <w:pStyle w:val="NormalWeb"/>
        <w:shd w:val="clear" w:color="auto" w:fill="FFFFFF"/>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Safeguarding and child protection policies and procedures are shared with staff, volunteers, parents and carers. This ensures everyone understands what they need to do to help prevent and tackle </w:t>
      </w:r>
      <w:hyperlink r:id="rId72" w:tooltip="Understanding" w:history="1">
        <w:r>
          <w:rPr>
            <w:rStyle w:val="Hyperlink"/>
            <w:rFonts w:asciiTheme="minorHAnsi" w:hAnsiTheme="minorHAnsi" w:cstheme="minorHAnsi"/>
            <w:color w:val="000000"/>
            <w:sz w:val="22"/>
            <w:szCs w:val="22"/>
          </w:rPr>
          <w:t>problematic, harmful and abusive sexual behaviour</w:t>
        </w:r>
      </w:hyperlink>
      <w:r>
        <w:rPr>
          <w:rFonts w:asciiTheme="minorHAnsi" w:hAnsiTheme="minorHAnsi" w:cstheme="minorHAnsi"/>
          <w:color w:val="000000"/>
          <w:sz w:val="22"/>
          <w:szCs w:val="22"/>
        </w:rPr>
        <w:t>.</w:t>
      </w:r>
    </w:p>
    <w:p w14:paraId="73CADE45" w14:textId="72C1402D" w:rsidR="005811FC" w:rsidRDefault="005811FC" w:rsidP="005811FC">
      <w:pPr>
        <w:pStyle w:val="NormalWeb"/>
        <w:shd w:val="clear" w:color="auto" w:fill="FFFFFF"/>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lastRenderedPageBreak/>
        <w:t xml:space="preserve">We also have a </w:t>
      </w:r>
      <w:r w:rsidR="00A06907">
        <w:rPr>
          <w:rFonts w:asciiTheme="minorHAnsi" w:hAnsiTheme="minorHAnsi" w:cstheme="minorHAnsi"/>
          <w:color w:val="000000"/>
          <w:sz w:val="22"/>
          <w:szCs w:val="22"/>
        </w:rPr>
        <w:t>learner-</w:t>
      </w:r>
      <w:r>
        <w:rPr>
          <w:rFonts w:asciiTheme="minorHAnsi" w:hAnsiTheme="minorHAnsi" w:cstheme="minorHAnsi"/>
          <w:color w:val="000000"/>
          <w:sz w:val="22"/>
          <w:szCs w:val="22"/>
        </w:rPr>
        <w:t xml:space="preserve">friendly approach to sharing this information </w:t>
      </w:r>
      <w:r w:rsidR="00A06907">
        <w:rPr>
          <w:rFonts w:asciiTheme="minorHAnsi" w:hAnsiTheme="minorHAnsi" w:cstheme="minorHAnsi"/>
          <w:color w:val="000000"/>
          <w:sz w:val="22"/>
          <w:szCs w:val="22"/>
        </w:rPr>
        <w:t xml:space="preserve">and it is covered via interactive sessions during the college induction period. </w:t>
      </w:r>
    </w:p>
    <w:p w14:paraId="48BDF494" w14:textId="77777777" w:rsidR="005811FC" w:rsidRDefault="005811FC" w:rsidP="005811FC">
      <w:pPr>
        <w:pStyle w:val="NormalWeb"/>
        <w:shd w:val="clear" w:color="auto" w:fill="FFFFFF"/>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Sharing this information can:</w:t>
      </w:r>
    </w:p>
    <w:p w14:paraId="3A5CA0D1" w14:textId="77777777" w:rsidR="005811FC" w:rsidRDefault="005811FC" w:rsidP="000A7ED5">
      <w:pPr>
        <w:pStyle w:val="4Bulletedcopyblue"/>
        <w:numPr>
          <w:ilvl w:val="0"/>
          <w:numId w:val="20"/>
        </w:numPr>
        <w:spacing w:after="0"/>
        <w:rPr>
          <w:rFonts w:asciiTheme="minorHAnsi" w:hAnsiTheme="minorHAnsi" w:cstheme="minorHAnsi"/>
          <w:sz w:val="22"/>
          <w:szCs w:val="22"/>
        </w:rPr>
      </w:pPr>
      <w:r>
        <w:rPr>
          <w:rFonts w:asciiTheme="minorHAnsi" w:hAnsiTheme="minorHAnsi" w:cstheme="minorHAnsi"/>
          <w:sz w:val="22"/>
          <w:szCs w:val="22"/>
        </w:rPr>
        <w:t>help children and young people understand that any incidents of problematic, harmful or abusive sexual behaviour will be taken seriously and responded to effectively</w:t>
      </w:r>
    </w:p>
    <w:p w14:paraId="0E923D9B" w14:textId="77777777" w:rsidR="005811FC" w:rsidRDefault="005811FC" w:rsidP="000A7ED5">
      <w:pPr>
        <w:pStyle w:val="4Bulletedcopyblue"/>
        <w:numPr>
          <w:ilvl w:val="0"/>
          <w:numId w:val="20"/>
        </w:numPr>
        <w:spacing w:after="0"/>
        <w:rPr>
          <w:rFonts w:asciiTheme="minorHAnsi" w:hAnsiTheme="minorHAnsi" w:cstheme="minorHAnsi"/>
          <w:sz w:val="22"/>
          <w:szCs w:val="22"/>
        </w:rPr>
      </w:pPr>
      <w:r>
        <w:rPr>
          <w:rFonts w:asciiTheme="minorHAnsi" w:hAnsiTheme="minorHAnsi" w:cstheme="minorHAnsi"/>
          <w:sz w:val="22"/>
          <w:szCs w:val="22"/>
        </w:rPr>
        <w:t>help them know who to talk to if anything upsetting has happened</w:t>
      </w:r>
    </w:p>
    <w:p w14:paraId="1B522852" w14:textId="77777777" w:rsidR="005811FC" w:rsidRDefault="005811FC" w:rsidP="000A7ED5">
      <w:pPr>
        <w:pStyle w:val="4Bulletedcopyblue"/>
        <w:numPr>
          <w:ilvl w:val="0"/>
          <w:numId w:val="20"/>
        </w:numPr>
        <w:spacing w:after="0"/>
        <w:rPr>
          <w:rFonts w:asciiTheme="minorHAnsi" w:hAnsiTheme="minorHAnsi" w:cstheme="minorHAnsi"/>
          <w:sz w:val="22"/>
          <w:szCs w:val="22"/>
        </w:rPr>
      </w:pPr>
      <w:r>
        <w:rPr>
          <w:rFonts w:asciiTheme="minorHAnsi" w:hAnsiTheme="minorHAnsi" w:cstheme="minorHAnsi"/>
          <w:sz w:val="22"/>
          <w:szCs w:val="22"/>
        </w:rPr>
        <w:t>encourage them to speak out if they are worried about their own or someone else’s behaviour.</w:t>
      </w:r>
    </w:p>
    <w:p w14:paraId="39E1906E" w14:textId="77777777" w:rsidR="005811FC" w:rsidRDefault="005811FC" w:rsidP="005811FC">
      <w:pPr>
        <w:shd w:val="clear" w:color="auto" w:fill="FFFFFF"/>
        <w:spacing w:after="0"/>
        <w:ind w:left="-60"/>
        <w:rPr>
          <w:rFonts w:asciiTheme="minorHAnsi" w:hAnsiTheme="minorHAnsi" w:cstheme="minorHAnsi"/>
          <w:color w:val="000000"/>
          <w:sz w:val="22"/>
          <w:szCs w:val="22"/>
        </w:rPr>
      </w:pPr>
      <w:r>
        <w:rPr>
          <w:rFonts w:asciiTheme="minorHAnsi" w:hAnsiTheme="minorHAnsi" w:cstheme="minorHAnsi"/>
          <w:color w:val="000000"/>
          <w:sz w:val="22"/>
          <w:szCs w:val="22"/>
        </w:rPr>
        <w:t>This information is accessible, clear and visually supported.</w:t>
      </w:r>
    </w:p>
    <w:p w14:paraId="1D6EA01C" w14:textId="77777777" w:rsidR="005811FC" w:rsidRDefault="005811FC" w:rsidP="005811FC">
      <w:pPr>
        <w:shd w:val="clear" w:color="auto" w:fill="FFFFFF"/>
        <w:spacing w:before="240" w:after="0"/>
        <w:ind w:left="-60"/>
        <w:rPr>
          <w:rFonts w:asciiTheme="minorHAnsi" w:eastAsia="Times New Roman" w:hAnsiTheme="minorHAnsi" w:cstheme="minorHAnsi"/>
          <w:b/>
          <w:bCs/>
          <w:kern w:val="36"/>
          <w:sz w:val="22"/>
          <w:szCs w:val="22"/>
          <w:lang w:val="en-GB" w:eastAsia="en-GB"/>
        </w:rPr>
      </w:pPr>
      <w:r>
        <w:rPr>
          <w:rFonts w:asciiTheme="minorHAnsi" w:eastAsia="Times New Roman" w:hAnsiTheme="minorHAnsi" w:cstheme="minorHAnsi"/>
          <w:b/>
          <w:bCs/>
          <w:kern w:val="36"/>
          <w:sz w:val="22"/>
          <w:szCs w:val="22"/>
          <w:lang w:val="en-GB" w:eastAsia="en-GB"/>
        </w:rPr>
        <w:t>Modelling appropriate behaviour</w:t>
      </w:r>
    </w:p>
    <w:p w14:paraId="380104F9" w14:textId="7AC7F841" w:rsidR="005811FC" w:rsidRDefault="005811FC" w:rsidP="005811FC">
      <w:pPr>
        <w:shd w:val="clear" w:color="auto" w:fill="FFFFFF"/>
        <w:spacing w:after="0"/>
        <w:ind w:left="-60"/>
        <w:rPr>
          <w:rFonts w:asciiTheme="minorHAnsi" w:hAnsiTheme="minorHAnsi" w:cstheme="minorHAnsi"/>
          <w:color w:val="000000"/>
          <w:sz w:val="22"/>
          <w:szCs w:val="22"/>
        </w:rPr>
      </w:pPr>
      <w:r>
        <w:rPr>
          <w:rFonts w:asciiTheme="minorHAnsi" w:hAnsiTheme="minorHAnsi" w:cstheme="minorHAnsi"/>
          <w:color w:val="000000"/>
          <w:sz w:val="22"/>
          <w:szCs w:val="22"/>
        </w:rPr>
        <w:t>Staff and volunteers’ model respectful and appropriate behaviour. All understand and agree to follow our </w:t>
      </w:r>
      <w:hyperlink r:id="rId73" w:tooltip="Behaviour codes adults children" w:history="1">
        <w:r>
          <w:rPr>
            <w:rStyle w:val="Hyperlink"/>
            <w:rFonts w:asciiTheme="minorHAnsi" w:hAnsiTheme="minorHAnsi" w:cstheme="minorHAnsi"/>
            <w:color w:val="000000"/>
            <w:sz w:val="22"/>
            <w:szCs w:val="22"/>
          </w:rPr>
          <w:t>codes of conduct</w:t>
        </w:r>
      </w:hyperlink>
      <w:r>
        <w:rPr>
          <w:rFonts w:asciiTheme="minorHAnsi" w:hAnsiTheme="minorHAnsi" w:cstheme="minorHAnsi"/>
          <w:color w:val="000000"/>
          <w:sz w:val="22"/>
          <w:szCs w:val="22"/>
        </w:rPr>
        <w:t xml:space="preserve">.  Staff and volunteers are supported to respond consistently and appropriately to any incidents of sexualised behaviour. Children and young people understand that our </w:t>
      </w:r>
      <w:r w:rsidR="00A06907">
        <w:rPr>
          <w:rFonts w:asciiTheme="minorHAnsi" w:hAnsiTheme="minorHAnsi" w:cstheme="minorHAnsi"/>
          <w:color w:val="000000"/>
          <w:sz w:val="22"/>
          <w:szCs w:val="22"/>
        </w:rPr>
        <w:t xml:space="preserve">college </w:t>
      </w:r>
      <w:r>
        <w:rPr>
          <w:rFonts w:asciiTheme="minorHAnsi" w:hAnsiTheme="minorHAnsi" w:cstheme="minorHAnsi"/>
          <w:color w:val="000000"/>
          <w:sz w:val="22"/>
          <w:szCs w:val="22"/>
        </w:rPr>
        <w:t>wants to keep them safe.</w:t>
      </w:r>
    </w:p>
    <w:p w14:paraId="1A28A425" w14:textId="648BC3D5" w:rsidR="005811FC" w:rsidRDefault="005811FC" w:rsidP="005811FC">
      <w:pPr>
        <w:shd w:val="clear" w:color="auto" w:fill="FFFFFF"/>
        <w:spacing w:after="0"/>
        <w:ind w:left="-60"/>
        <w:rPr>
          <w:rFonts w:asciiTheme="minorHAnsi" w:hAnsiTheme="minorHAnsi" w:cstheme="minorHAnsi"/>
          <w:color w:val="000000"/>
          <w:sz w:val="22"/>
          <w:szCs w:val="22"/>
        </w:rPr>
      </w:pPr>
      <w:r>
        <w:rPr>
          <w:rFonts w:asciiTheme="minorHAnsi" w:hAnsiTheme="minorHAnsi" w:cstheme="minorHAnsi"/>
          <w:color w:val="000000"/>
          <w:sz w:val="22"/>
          <w:szCs w:val="22"/>
        </w:rPr>
        <w:t xml:space="preserve">All inappropriate behaviour (even if it is relatively innocuous) will be addressed and </w:t>
      </w:r>
      <w:r w:rsidR="00A06907">
        <w:rPr>
          <w:rFonts w:asciiTheme="minorHAnsi" w:hAnsiTheme="minorHAnsi" w:cstheme="minorHAnsi"/>
          <w:color w:val="000000"/>
          <w:sz w:val="22"/>
          <w:szCs w:val="22"/>
        </w:rPr>
        <w:t xml:space="preserve">college </w:t>
      </w:r>
      <w:r>
        <w:rPr>
          <w:rFonts w:asciiTheme="minorHAnsi" w:hAnsiTheme="minorHAnsi" w:cstheme="minorHAnsi"/>
          <w:color w:val="000000"/>
          <w:sz w:val="22"/>
          <w:szCs w:val="22"/>
        </w:rPr>
        <w:t>behaviour policies will be applied.  Restorative approaches support all involved to understand the impact on others, resolve differences and support stronger, healthier relationships.</w:t>
      </w:r>
    </w:p>
    <w:p w14:paraId="72754A85" w14:textId="18B8CFFF" w:rsidR="00807E8A" w:rsidRDefault="00807E8A" w:rsidP="005811FC">
      <w:pPr>
        <w:shd w:val="clear" w:color="auto" w:fill="FFFFFF"/>
        <w:spacing w:after="0"/>
        <w:ind w:left="-60"/>
        <w:rPr>
          <w:rFonts w:asciiTheme="minorHAnsi" w:hAnsiTheme="minorHAnsi" w:cstheme="minorHAnsi"/>
          <w:color w:val="000000"/>
          <w:sz w:val="22"/>
          <w:szCs w:val="22"/>
        </w:rPr>
      </w:pPr>
    </w:p>
    <w:p w14:paraId="051030E6" w14:textId="7F91EB67" w:rsidR="00807E8A" w:rsidRDefault="00807E8A" w:rsidP="005811FC">
      <w:pPr>
        <w:shd w:val="clear" w:color="auto" w:fill="FFFFFF"/>
        <w:spacing w:after="0"/>
        <w:ind w:left="-60"/>
        <w:rPr>
          <w:rFonts w:asciiTheme="minorHAnsi" w:hAnsiTheme="minorHAnsi" w:cstheme="minorHAnsi"/>
          <w:color w:val="000000"/>
          <w:sz w:val="22"/>
          <w:szCs w:val="22"/>
        </w:rPr>
      </w:pPr>
      <w:r w:rsidRPr="00807E8A">
        <w:rPr>
          <w:rFonts w:asciiTheme="minorHAnsi" w:hAnsiTheme="minorHAnsi" w:cstheme="minorHAnsi"/>
          <w:color w:val="000000"/>
          <w:sz w:val="22"/>
          <w:szCs w:val="22"/>
          <w:highlight w:val="yellow"/>
        </w:rPr>
        <w:t xml:space="preserve">The Lucy Faithfull Foundation has developed a </w:t>
      </w:r>
      <w:hyperlink r:id="rId74" w:history="1">
        <w:r w:rsidRPr="00807E8A">
          <w:rPr>
            <w:rStyle w:val="Hyperlink"/>
            <w:rFonts w:asciiTheme="minorHAnsi" w:hAnsiTheme="minorHAnsi" w:cstheme="minorHAnsi"/>
            <w:sz w:val="22"/>
            <w:szCs w:val="22"/>
            <w:highlight w:val="yellow"/>
          </w:rPr>
          <w:t>HSB toolkit</w:t>
        </w:r>
      </w:hyperlink>
      <w:r w:rsidRPr="00807E8A">
        <w:rPr>
          <w:rFonts w:asciiTheme="minorHAnsi" w:hAnsiTheme="minorHAnsi" w:cstheme="minorHAnsi"/>
          <w:color w:val="000000"/>
          <w:sz w:val="22"/>
          <w:szCs w:val="22"/>
          <w:highlight w:val="yellow"/>
        </w:rPr>
        <w:t>, which amongst other things, provides support, advice and information on how to prevent it, links to organisations and helplines, resources about HSB by children, internet safety, sexual development and preventing child sexual abuse.</w:t>
      </w:r>
    </w:p>
    <w:p w14:paraId="242DD132" w14:textId="77777777" w:rsidR="005811FC" w:rsidRDefault="005811FC" w:rsidP="005811FC">
      <w:pPr>
        <w:spacing w:after="0"/>
        <w:rPr>
          <w:rFonts w:asciiTheme="minorHAnsi" w:hAnsiTheme="minorHAnsi" w:cstheme="minorHAnsi"/>
          <w:b/>
          <w:sz w:val="22"/>
          <w:szCs w:val="22"/>
        </w:rPr>
      </w:pPr>
    </w:p>
    <w:p w14:paraId="0CBF3605" w14:textId="77777777" w:rsidR="005811FC" w:rsidRDefault="005811FC" w:rsidP="005811FC">
      <w:pPr>
        <w:spacing w:after="0"/>
        <w:rPr>
          <w:rFonts w:asciiTheme="minorHAnsi" w:hAnsiTheme="minorHAnsi" w:cstheme="minorHAnsi"/>
          <w:b/>
          <w:sz w:val="28"/>
          <w:szCs w:val="22"/>
        </w:rPr>
      </w:pPr>
      <w:r>
        <w:rPr>
          <w:rFonts w:asciiTheme="minorHAnsi" w:hAnsiTheme="minorHAnsi" w:cstheme="minorHAnsi"/>
          <w:b/>
          <w:sz w:val="28"/>
          <w:szCs w:val="22"/>
        </w:rPr>
        <w:t>Active Considerations</w:t>
      </w:r>
    </w:p>
    <w:p w14:paraId="1E8822E7" w14:textId="77777777" w:rsidR="005811FC" w:rsidRDefault="005811FC" w:rsidP="005811FC">
      <w:pPr>
        <w:shd w:val="clear" w:color="auto" w:fill="FFFFFF"/>
        <w:spacing w:after="0"/>
        <w:outlineLvl w:val="0"/>
        <w:rPr>
          <w:rFonts w:asciiTheme="minorHAnsi" w:eastAsia="Times New Roman" w:hAnsiTheme="minorHAnsi" w:cstheme="minorHAnsi"/>
          <w:b/>
          <w:bCs/>
          <w:kern w:val="36"/>
          <w:sz w:val="22"/>
          <w:szCs w:val="22"/>
          <w:lang w:val="en-GB" w:eastAsia="en-GB"/>
        </w:rPr>
      </w:pPr>
      <w:r>
        <w:rPr>
          <w:rFonts w:asciiTheme="minorHAnsi" w:eastAsia="Times New Roman" w:hAnsiTheme="minorHAnsi" w:cstheme="minorHAnsi"/>
          <w:b/>
          <w:bCs/>
          <w:kern w:val="36"/>
          <w:sz w:val="22"/>
          <w:szCs w:val="22"/>
          <w:lang w:val="en-GB" w:eastAsia="en-GB"/>
        </w:rPr>
        <w:t>Safe environments</w:t>
      </w:r>
    </w:p>
    <w:p w14:paraId="67AFBD86" w14:textId="51F8386F" w:rsidR="005811FC" w:rsidRDefault="005811FC" w:rsidP="005811FC">
      <w:pPr>
        <w:pStyle w:val="NormalWeb"/>
        <w:shd w:val="clear" w:color="auto" w:fill="FFFFFF"/>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 xml:space="preserve">Environments are monitored and behaviour data is analysed to identify any locations where there are concerns about </w:t>
      </w:r>
      <w:r w:rsidR="004B2EF2">
        <w:rPr>
          <w:rFonts w:asciiTheme="minorHAnsi" w:hAnsiTheme="minorHAnsi" w:cstheme="minorHAnsi"/>
          <w:color w:val="000000"/>
          <w:sz w:val="22"/>
          <w:szCs w:val="22"/>
        </w:rPr>
        <w:t>child</w:t>
      </w:r>
      <w:r>
        <w:rPr>
          <w:rFonts w:asciiTheme="minorHAnsi" w:hAnsiTheme="minorHAnsi" w:cstheme="minorHAnsi"/>
          <w:color w:val="000000"/>
          <w:sz w:val="22"/>
          <w:szCs w:val="22"/>
        </w:rPr>
        <w:t>-on-</w:t>
      </w:r>
      <w:r w:rsidR="004B2EF2">
        <w:rPr>
          <w:rFonts w:asciiTheme="minorHAnsi" w:hAnsiTheme="minorHAnsi" w:cstheme="minorHAnsi"/>
          <w:color w:val="000000"/>
          <w:sz w:val="22"/>
          <w:szCs w:val="22"/>
        </w:rPr>
        <w:t>child</w:t>
      </w:r>
      <w:r>
        <w:rPr>
          <w:rFonts w:asciiTheme="minorHAnsi" w:hAnsiTheme="minorHAnsi" w:cstheme="minorHAnsi"/>
          <w:color w:val="000000"/>
          <w:sz w:val="22"/>
          <w:szCs w:val="22"/>
        </w:rPr>
        <w:t xml:space="preserve"> sexual abuse taking place. Any identified areas are risk assessed and mitigations may include:</w:t>
      </w:r>
    </w:p>
    <w:p w14:paraId="5C06B411" w14:textId="77777777" w:rsidR="005811FC" w:rsidRDefault="005811FC" w:rsidP="000A7ED5">
      <w:pPr>
        <w:pStyle w:val="4Bulletedcopyblue"/>
        <w:numPr>
          <w:ilvl w:val="0"/>
          <w:numId w:val="20"/>
        </w:numPr>
        <w:spacing w:after="0"/>
        <w:rPr>
          <w:rFonts w:asciiTheme="minorHAnsi" w:hAnsiTheme="minorHAnsi" w:cstheme="minorHAnsi"/>
          <w:sz w:val="22"/>
          <w:szCs w:val="22"/>
        </w:rPr>
      </w:pPr>
      <w:r>
        <w:rPr>
          <w:rFonts w:asciiTheme="minorHAnsi" w:hAnsiTheme="minorHAnsi" w:cstheme="minorHAnsi"/>
          <w:sz w:val="22"/>
          <w:szCs w:val="22"/>
        </w:rPr>
        <w:t>Increased supervision</w:t>
      </w:r>
    </w:p>
    <w:p w14:paraId="0836C9B8" w14:textId="77777777" w:rsidR="005811FC" w:rsidRDefault="005811FC" w:rsidP="000A7ED5">
      <w:pPr>
        <w:pStyle w:val="4Bulletedcopyblue"/>
        <w:numPr>
          <w:ilvl w:val="0"/>
          <w:numId w:val="20"/>
        </w:numPr>
        <w:spacing w:after="0"/>
        <w:rPr>
          <w:rFonts w:asciiTheme="minorHAnsi" w:hAnsiTheme="minorHAnsi" w:cstheme="minorHAnsi"/>
          <w:sz w:val="22"/>
          <w:szCs w:val="22"/>
        </w:rPr>
      </w:pPr>
      <w:r>
        <w:rPr>
          <w:rFonts w:asciiTheme="minorHAnsi" w:hAnsiTheme="minorHAnsi" w:cstheme="minorHAnsi"/>
          <w:sz w:val="22"/>
          <w:szCs w:val="22"/>
        </w:rPr>
        <w:t>Open door policies</w:t>
      </w:r>
    </w:p>
    <w:p w14:paraId="38E54DA5" w14:textId="77777777" w:rsidR="005811FC" w:rsidRDefault="005811FC" w:rsidP="000A7ED5">
      <w:pPr>
        <w:pStyle w:val="4Bulletedcopyblue"/>
        <w:numPr>
          <w:ilvl w:val="0"/>
          <w:numId w:val="20"/>
        </w:numPr>
        <w:spacing w:after="0"/>
        <w:rPr>
          <w:rFonts w:asciiTheme="minorHAnsi" w:hAnsiTheme="minorHAnsi" w:cstheme="minorHAnsi"/>
          <w:sz w:val="22"/>
          <w:szCs w:val="22"/>
        </w:rPr>
      </w:pPr>
      <w:r>
        <w:rPr>
          <w:rFonts w:asciiTheme="minorHAnsi" w:hAnsiTheme="minorHAnsi" w:cstheme="minorHAnsi"/>
          <w:sz w:val="22"/>
          <w:szCs w:val="22"/>
        </w:rPr>
        <w:t>Low level concerns collated and actioned</w:t>
      </w:r>
    </w:p>
    <w:p w14:paraId="4FE07673" w14:textId="77777777" w:rsidR="005811FC" w:rsidRDefault="005811FC" w:rsidP="000A7ED5">
      <w:pPr>
        <w:pStyle w:val="4Bulletedcopyblue"/>
        <w:numPr>
          <w:ilvl w:val="0"/>
          <w:numId w:val="20"/>
        </w:numPr>
        <w:spacing w:after="0"/>
        <w:rPr>
          <w:rFonts w:asciiTheme="minorHAnsi" w:hAnsiTheme="minorHAnsi" w:cstheme="minorHAnsi"/>
          <w:sz w:val="22"/>
          <w:szCs w:val="22"/>
        </w:rPr>
      </w:pPr>
      <w:r>
        <w:rPr>
          <w:rFonts w:asciiTheme="minorHAnsi" w:hAnsiTheme="minorHAnsi" w:cstheme="minorHAnsi"/>
          <w:sz w:val="22"/>
          <w:szCs w:val="22"/>
        </w:rPr>
        <w:t>Robust procedures for any misconduct in line with Trust policies</w:t>
      </w:r>
    </w:p>
    <w:p w14:paraId="712D0CDD" w14:textId="77777777" w:rsidR="005811FC" w:rsidRPr="0090087C" w:rsidRDefault="005811FC" w:rsidP="000A7ED5">
      <w:pPr>
        <w:pStyle w:val="4Bulletedcopyblue"/>
        <w:numPr>
          <w:ilvl w:val="0"/>
          <w:numId w:val="20"/>
        </w:numPr>
        <w:spacing w:after="0"/>
        <w:rPr>
          <w:rFonts w:asciiTheme="minorHAnsi" w:hAnsiTheme="minorHAnsi" w:cstheme="minorHAnsi"/>
          <w:sz w:val="22"/>
          <w:szCs w:val="22"/>
        </w:rPr>
      </w:pPr>
      <w:r w:rsidRPr="0090087C">
        <w:rPr>
          <w:rFonts w:asciiTheme="minorHAnsi" w:hAnsiTheme="minorHAnsi" w:cstheme="minorHAnsi"/>
          <w:sz w:val="22"/>
          <w:szCs w:val="22"/>
        </w:rPr>
        <w:t>Empowering pupil voice and parental feedback/coproduction</w:t>
      </w:r>
    </w:p>
    <w:p w14:paraId="68537A7C" w14:textId="77777777" w:rsidR="005811FC" w:rsidRPr="0090087C" w:rsidRDefault="005811FC" w:rsidP="000A7ED5">
      <w:pPr>
        <w:pStyle w:val="4Bulletedcopyblue"/>
        <w:numPr>
          <w:ilvl w:val="0"/>
          <w:numId w:val="20"/>
        </w:numPr>
        <w:spacing w:after="0"/>
        <w:rPr>
          <w:rFonts w:asciiTheme="minorHAnsi" w:hAnsiTheme="minorHAnsi" w:cstheme="minorHAnsi"/>
          <w:sz w:val="22"/>
          <w:szCs w:val="22"/>
        </w:rPr>
      </w:pPr>
      <w:r w:rsidRPr="0090087C">
        <w:rPr>
          <w:rFonts w:asciiTheme="minorHAnsi" w:hAnsiTheme="minorHAnsi" w:cstheme="minorHAnsi"/>
          <w:sz w:val="22"/>
          <w:szCs w:val="22"/>
        </w:rPr>
        <w:t>Online safety training and support</w:t>
      </w:r>
    </w:p>
    <w:p w14:paraId="658EDF28" w14:textId="77777777" w:rsidR="005811FC" w:rsidRPr="0090087C" w:rsidRDefault="005811FC" w:rsidP="000A7ED5">
      <w:pPr>
        <w:pStyle w:val="4Bulletedcopyblue"/>
        <w:numPr>
          <w:ilvl w:val="0"/>
          <w:numId w:val="20"/>
        </w:numPr>
        <w:spacing w:after="0"/>
        <w:rPr>
          <w:rFonts w:asciiTheme="minorHAnsi" w:hAnsiTheme="minorHAnsi" w:cstheme="minorHAnsi"/>
          <w:sz w:val="22"/>
          <w:szCs w:val="22"/>
        </w:rPr>
      </w:pPr>
      <w:r w:rsidRPr="0090087C">
        <w:rPr>
          <w:rFonts w:asciiTheme="minorHAnsi" w:hAnsiTheme="minorHAnsi" w:cstheme="minorHAnsi"/>
          <w:sz w:val="22"/>
          <w:szCs w:val="22"/>
        </w:rPr>
        <w:t>Supporting learning through interventions using So-Safe and Scarf</w:t>
      </w:r>
    </w:p>
    <w:p w14:paraId="3513E1E4" w14:textId="77777777" w:rsidR="005811FC" w:rsidRPr="0090087C" w:rsidRDefault="005811FC" w:rsidP="000A7ED5">
      <w:pPr>
        <w:pStyle w:val="4Bulletedcopyblue"/>
        <w:numPr>
          <w:ilvl w:val="0"/>
          <w:numId w:val="20"/>
        </w:numPr>
        <w:spacing w:after="0"/>
        <w:rPr>
          <w:rFonts w:asciiTheme="minorHAnsi" w:hAnsiTheme="minorHAnsi" w:cstheme="minorHAnsi"/>
          <w:sz w:val="22"/>
          <w:szCs w:val="22"/>
        </w:rPr>
      </w:pPr>
      <w:r w:rsidRPr="0090087C">
        <w:rPr>
          <w:rFonts w:asciiTheme="minorHAnsi" w:hAnsiTheme="minorHAnsi" w:cstheme="minorHAnsi"/>
          <w:sz w:val="22"/>
          <w:szCs w:val="22"/>
        </w:rPr>
        <w:t>Working with other agencies</w:t>
      </w:r>
    </w:p>
    <w:p w14:paraId="56CDB1EE" w14:textId="77777777" w:rsidR="005811FC" w:rsidRPr="0090087C" w:rsidRDefault="005811FC" w:rsidP="000A7ED5">
      <w:pPr>
        <w:pStyle w:val="4Bulletedcopyblue"/>
        <w:numPr>
          <w:ilvl w:val="0"/>
          <w:numId w:val="20"/>
        </w:numPr>
        <w:spacing w:after="0"/>
        <w:rPr>
          <w:rFonts w:asciiTheme="minorHAnsi" w:hAnsiTheme="minorHAnsi" w:cstheme="minorHAnsi"/>
          <w:sz w:val="22"/>
          <w:szCs w:val="22"/>
        </w:rPr>
      </w:pPr>
      <w:r w:rsidRPr="0090087C">
        <w:rPr>
          <w:rFonts w:asciiTheme="minorHAnsi" w:hAnsiTheme="minorHAnsi" w:cstheme="minorHAnsi"/>
          <w:sz w:val="22"/>
          <w:szCs w:val="22"/>
        </w:rPr>
        <w:t>Transport routes</w:t>
      </w:r>
    </w:p>
    <w:p w14:paraId="2C2FE9F4" w14:textId="60E4A3B6" w:rsidR="005811FC" w:rsidRDefault="00A06907" w:rsidP="005811FC">
      <w:pPr>
        <w:shd w:val="clear" w:color="auto" w:fill="FFFFFF"/>
        <w:spacing w:before="240" w:after="0"/>
        <w:outlineLvl w:val="0"/>
        <w:rPr>
          <w:rFonts w:asciiTheme="minorHAnsi" w:eastAsia="Times New Roman" w:hAnsiTheme="minorHAnsi" w:cstheme="minorHAnsi"/>
          <w:b/>
          <w:bCs/>
          <w:kern w:val="36"/>
          <w:sz w:val="22"/>
          <w:szCs w:val="22"/>
          <w:lang w:val="en-GB" w:eastAsia="en-GB"/>
        </w:rPr>
      </w:pPr>
      <w:r>
        <w:rPr>
          <w:rFonts w:asciiTheme="minorHAnsi" w:eastAsia="Times New Roman" w:hAnsiTheme="minorHAnsi" w:cstheme="minorHAnsi"/>
          <w:b/>
          <w:bCs/>
          <w:kern w:val="36"/>
          <w:sz w:val="22"/>
          <w:szCs w:val="22"/>
          <w:lang w:val="en-GB" w:eastAsia="en-GB"/>
        </w:rPr>
        <w:t xml:space="preserve">Learner’s </w:t>
      </w:r>
      <w:r w:rsidR="005811FC">
        <w:rPr>
          <w:rFonts w:asciiTheme="minorHAnsi" w:eastAsia="Times New Roman" w:hAnsiTheme="minorHAnsi" w:cstheme="minorHAnsi"/>
          <w:b/>
          <w:bCs/>
          <w:kern w:val="36"/>
          <w:sz w:val="22"/>
          <w:szCs w:val="22"/>
          <w:lang w:val="en-GB" w:eastAsia="en-GB"/>
        </w:rPr>
        <w:t>understanding of sexualised behaviour</w:t>
      </w:r>
    </w:p>
    <w:p w14:paraId="452EFE19" w14:textId="3E695515" w:rsidR="005811FC" w:rsidRDefault="00A06907" w:rsidP="005811FC">
      <w:pPr>
        <w:pStyle w:val="NormalWeb"/>
        <w:shd w:val="clear" w:color="auto" w:fill="FFFFFF"/>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 xml:space="preserve">Learners </w:t>
      </w:r>
      <w:r w:rsidR="005811FC">
        <w:rPr>
          <w:rFonts w:asciiTheme="minorHAnsi" w:hAnsiTheme="minorHAnsi" w:cstheme="minorHAnsi"/>
          <w:color w:val="000000"/>
          <w:sz w:val="22"/>
          <w:szCs w:val="22"/>
        </w:rPr>
        <w:t>may not always understand that they have experienced or displayed problematic or harmful sexual behaviour. This might be because:</w:t>
      </w:r>
    </w:p>
    <w:p w14:paraId="36D6D15C" w14:textId="77777777" w:rsidR="005811FC" w:rsidRDefault="005811FC" w:rsidP="000A7ED5">
      <w:pPr>
        <w:pStyle w:val="4Bulletedcopyblue"/>
        <w:numPr>
          <w:ilvl w:val="0"/>
          <w:numId w:val="20"/>
        </w:numPr>
        <w:spacing w:after="0"/>
        <w:rPr>
          <w:rFonts w:asciiTheme="minorHAnsi" w:hAnsiTheme="minorHAnsi" w:cstheme="minorHAnsi"/>
          <w:sz w:val="22"/>
          <w:szCs w:val="22"/>
        </w:rPr>
      </w:pPr>
      <w:r>
        <w:rPr>
          <w:rFonts w:asciiTheme="minorHAnsi" w:hAnsiTheme="minorHAnsi" w:cstheme="minorHAnsi"/>
          <w:sz w:val="22"/>
          <w:szCs w:val="22"/>
        </w:rPr>
        <w:t>they don’t understand what constitutes appropriate, problematic or abusive sexualised behaviour</w:t>
      </w:r>
    </w:p>
    <w:p w14:paraId="6A2A8CD0" w14:textId="77777777" w:rsidR="005811FC" w:rsidRDefault="005811FC" w:rsidP="000A7ED5">
      <w:pPr>
        <w:pStyle w:val="4Bulletedcopyblue"/>
        <w:numPr>
          <w:ilvl w:val="0"/>
          <w:numId w:val="20"/>
        </w:numPr>
        <w:spacing w:after="0"/>
        <w:rPr>
          <w:rFonts w:asciiTheme="minorHAnsi" w:hAnsiTheme="minorHAnsi" w:cstheme="minorHAnsi"/>
          <w:sz w:val="22"/>
          <w:szCs w:val="22"/>
        </w:rPr>
      </w:pPr>
      <w:r>
        <w:rPr>
          <w:rFonts w:asciiTheme="minorHAnsi" w:hAnsiTheme="minorHAnsi" w:cstheme="minorHAnsi"/>
          <w:sz w:val="22"/>
          <w:szCs w:val="22"/>
        </w:rPr>
        <w:t xml:space="preserve">they have experienced sexual abuse </w:t>
      </w:r>
    </w:p>
    <w:p w14:paraId="7D68F1F5" w14:textId="77777777" w:rsidR="005811FC" w:rsidRDefault="005811FC" w:rsidP="000A7ED5">
      <w:pPr>
        <w:pStyle w:val="4Bulletedcopyblue"/>
        <w:numPr>
          <w:ilvl w:val="0"/>
          <w:numId w:val="20"/>
        </w:numPr>
        <w:spacing w:after="0"/>
        <w:rPr>
          <w:rFonts w:asciiTheme="minorHAnsi" w:hAnsiTheme="minorHAnsi" w:cstheme="minorHAnsi"/>
          <w:sz w:val="22"/>
          <w:szCs w:val="22"/>
        </w:rPr>
      </w:pPr>
      <w:r>
        <w:rPr>
          <w:rFonts w:asciiTheme="minorHAnsi" w:hAnsiTheme="minorHAnsi" w:cstheme="minorHAnsi"/>
          <w:sz w:val="22"/>
          <w:szCs w:val="22"/>
        </w:rPr>
        <w:t>they don’t know whether consent was given</w:t>
      </w:r>
    </w:p>
    <w:p w14:paraId="3E174182" w14:textId="77777777" w:rsidR="005811FC" w:rsidRDefault="005811FC" w:rsidP="000A7ED5">
      <w:pPr>
        <w:pStyle w:val="4Bulletedcopyblue"/>
        <w:numPr>
          <w:ilvl w:val="0"/>
          <w:numId w:val="20"/>
        </w:numPr>
        <w:spacing w:after="0"/>
        <w:rPr>
          <w:rFonts w:asciiTheme="minorHAnsi" w:hAnsiTheme="minorHAnsi" w:cstheme="minorHAnsi"/>
          <w:sz w:val="22"/>
          <w:szCs w:val="22"/>
        </w:rPr>
      </w:pPr>
      <w:r>
        <w:rPr>
          <w:rFonts w:asciiTheme="minorHAnsi" w:hAnsiTheme="minorHAnsi" w:cstheme="minorHAnsi"/>
          <w:sz w:val="22"/>
          <w:szCs w:val="22"/>
        </w:rPr>
        <w:t>the abuse happened between friends or partners</w:t>
      </w:r>
    </w:p>
    <w:p w14:paraId="1D38FBA9" w14:textId="77777777" w:rsidR="005811FC" w:rsidRDefault="005811FC" w:rsidP="000A7ED5">
      <w:pPr>
        <w:pStyle w:val="4Bulletedcopyblue"/>
        <w:numPr>
          <w:ilvl w:val="0"/>
          <w:numId w:val="20"/>
        </w:numPr>
        <w:spacing w:after="0"/>
        <w:rPr>
          <w:rFonts w:asciiTheme="minorHAnsi" w:hAnsiTheme="minorHAnsi" w:cstheme="minorHAnsi"/>
          <w:sz w:val="22"/>
          <w:szCs w:val="22"/>
        </w:rPr>
      </w:pPr>
      <w:r>
        <w:rPr>
          <w:rFonts w:asciiTheme="minorHAnsi" w:hAnsiTheme="minorHAnsi" w:cstheme="minorHAnsi"/>
          <w:sz w:val="22"/>
          <w:szCs w:val="22"/>
        </w:rPr>
        <w:t>the abuse took place online</w:t>
      </w:r>
    </w:p>
    <w:p w14:paraId="2E1B374C" w14:textId="77777777" w:rsidR="005811FC" w:rsidRDefault="005811FC" w:rsidP="000A7ED5">
      <w:pPr>
        <w:pStyle w:val="4Bulletedcopyblue"/>
        <w:numPr>
          <w:ilvl w:val="0"/>
          <w:numId w:val="20"/>
        </w:numPr>
        <w:spacing w:after="0"/>
        <w:rPr>
          <w:rFonts w:asciiTheme="minorHAnsi" w:hAnsiTheme="minorHAnsi" w:cstheme="minorHAnsi"/>
          <w:sz w:val="22"/>
          <w:szCs w:val="22"/>
        </w:rPr>
      </w:pPr>
      <w:r>
        <w:rPr>
          <w:rFonts w:asciiTheme="minorHAnsi" w:hAnsiTheme="minorHAnsi" w:cstheme="minorHAnsi"/>
          <w:sz w:val="22"/>
          <w:szCs w:val="22"/>
        </w:rPr>
        <w:t>they blame themselves for being abused</w:t>
      </w:r>
    </w:p>
    <w:p w14:paraId="65251B39" w14:textId="77777777" w:rsidR="005811FC" w:rsidRDefault="005811FC" w:rsidP="000A7ED5">
      <w:pPr>
        <w:pStyle w:val="4Bulletedcopyblue"/>
        <w:numPr>
          <w:ilvl w:val="0"/>
          <w:numId w:val="20"/>
        </w:numPr>
        <w:spacing w:after="0"/>
        <w:rPr>
          <w:rFonts w:asciiTheme="minorHAnsi" w:hAnsiTheme="minorHAnsi" w:cstheme="minorHAnsi"/>
          <w:sz w:val="22"/>
          <w:szCs w:val="22"/>
        </w:rPr>
      </w:pPr>
      <w:r>
        <w:rPr>
          <w:rFonts w:asciiTheme="minorHAnsi" w:hAnsiTheme="minorHAnsi" w:cstheme="minorHAnsi"/>
          <w:sz w:val="22"/>
          <w:szCs w:val="22"/>
        </w:rPr>
        <w:t>they haven’t received appropriate relationships and sex education</w:t>
      </w:r>
    </w:p>
    <w:p w14:paraId="5B9257E3" w14:textId="00A75CFA" w:rsidR="005811FC" w:rsidRDefault="000D1233" w:rsidP="005811FC">
      <w:pPr>
        <w:pStyle w:val="NormalWeb"/>
        <w:shd w:val="clear" w:color="auto" w:fill="FFFFFF"/>
        <w:spacing w:before="24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 xml:space="preserve">All adults employed by the </w:t>
      </w:r>
      <w:r w:rsidR="00A06907">
        <w:rPr>
          <w:rFonts w:asciiTheme="minorHAnsi" w:hAnsiTheme="minorHAnsi" w:cstheme="minorHAnsi"/>
          <w:color w:val="000000"/>
          <w:sz w:val="22"/>
          <w:szCs w:val="22"/>
        </w:rPr>
        <w:t xml:space="preserve">college </w:t>
      </w:r>
      <w:r>
        <w:rPr>
          <w:rFonts w:asciiTheme="minorHAnsi" w:hAnsiTheme="minorHAnsi" w:cstheme="minorHAnsi"/>
          <w:color w:val="000000"/>
          <w:sz w:val="22"/>
          <w:szCs w:val="22"/>
        </w:rPr>
        <w:t xml:space="preserve">to work directly with children </w:t>
      </w:r>
      <w:r w:rsidR="005811FC">
        <w:rPr>
          <w:rFonts w:asciiTheme="minorHAnsi" w:hAnsiTheme="minorHAnsi" w:cstheme="minorHAnsi"/>
          <w:color w:val="000000"/>
          <w:sz w:val="22"/>
          <w:szCs w:val="22"/>
        </w:rPr>
        <w:t xml:space="preserve">are able to have age-appropriate discussions with children and young people about sex and relationships.  HSB can, in some cases, progress on a continuum. Addressing inappropriate behaviour is an important intervention that helps prevent problematic, abusive and/or violent behaviour in the future. </w:t>
      </w:r>
      <w:r w:rsidR="00A06907">
        <w:rPr>
          <w:rFonts w:asciiTheme="minorHAnsi" w:hAnsiTheme="minorHAnsi" w:cstheme="minorHAnsi"/>
          <w:color w:val="000000"/>
          <w:sz w:val="22"/>
          <w:szCs w:val="22"/>
        </w:rPr>
        <w:t xml:space="preserve">Learners </w:t>
      </w:r>
      <w:r w:rsidR="005811FC">
        <w:rPr>
          <w:rFonts w:asciiTheme="minorHAnsi" w:hAnsiTheme="minorHAnsi" w:cstheme="minorHAnsi"/>
          <w:color w:val="000000"/>
          <w:sz w:val="22"/>
          <w:szCs w:val="22"/>
        </w:rPr>
        <w:t>displaying HSB have often experienced their own abuse and trauma and it is important that they are offered appropriate support.</w:t>
      </w:r>
    </w:p>
    <w:p w14:paraId="184274D0" w14:textId="2FA68151" w:rsidR="005811FC" w:rsidRDefault="005811FC" w:rsidP="005811FC">
      <w:pPr>
        <w:shd w:val="clear" w:color="auto" w:fill="FFFFFF"/>
        <w:spacing w:before="240" w:after="0"/>
        <w:outlineLvl w:val="0"/>
        <w:rPr>
          <w:rFonts w:asciiTheme="minorHAnsi" w:eastAsia="Times New Roman" w:hAnsiTheme="minorHAnsi" w:cstheme="minorHAnsi"/>
          <w:b/>
          <w:bCs/>
          <w:kern w:val="36"/>
          <w:sz w:val="22"/>
          <w:szCs w:val="22"/>
          <w:lang w:val="en-GB" w:eastAsia="en-GB"/>
        </w:rPr>
      </w:pPr>
      <w:r>
        <w:rPr>
          <w:rFonts w:asciiTheme="minorHAnsi" w:eastAsia="Times New Roman" w:hAnsiTheme="minorHAnsi" w:cstheme="minorHAnsi"/>
          <w:b/>
          <w:bCs/>
          <w:kern w:val="36"/>
          <w:sz w:val="22"/>
          <w:szCs w:val="22"/>
          <w:lang w:val="en-GB" w:eastAsia="en-GB"/>
        </w:rPr>
        <w:lastRenderedPageBreak/>
        <w:t xml:space="preserve">Helping </w:t>
      </w:r>
      <w:r w:rsidR="00A06907">
        <w:rPr>
          <w:rFonts w:asciiTheme="minorHAnsi" w:eastAsia="Times New Roman" w:hAnsiTheme="minorHAnsi" w:cstheme="minorHAnsi"/>
          <w:b/>
          <w:bCs/>
          <w:kern w:val="36"/>
          <w:sz w:val="22"/>
          <w:szCs w:val="22"/>
          <w:lang w:val="en-GB" w:eastAsia="en-GB"/>
        </w:rPr>
        <w:t xml:space="preserve">learners </w:t>
      </w:r>
      <w:r>
        <w:rPr>
          <w:rFonts w:asciiTheme="minorHAnsi" w:eastAsia="Times New Roman" w:hAnsiTheme="minorHAnsi" w:cstheme="minorHAnsi"/>
          <w:b/>
          <w:bCs/>
          <w:kern w:val="36"/>
          <w:sz w:val="22"/>
          <w:szCs w:val="22"/>
          <w:lang w:val="en-GB" w:eastAsia="en-GB"/>
        </w:rPr>
        <w:t>speak out</w:t>
      </w:r>
    </w:p>
    <w:p w14:paraId="4887FEC4" w14:textId="3E46E4A9" w:rsidR="005811FC" w:rsidRDefault="00A06907" w:rsidP="005811FC">
      <w:pPr>
        <w:pStyle w:val="NormalWeb"/>
        <w:shd w:val="clear" w:color="auto" w:fill="FFFFFF"/>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 xml:space="preserve">Learners </w:t>
      </w:r>
      <w:r w:rsidR="005811FC">
        <w:rPr>
          <w:rFonts w:asciiTheme="minorHAnsi" w:hAnsiTheme="minorHAnsi" w:cstheme="minorHAnsi"/>
          <w:color w:val="000000"/>
          <w:sz w:val="22"/>
          <w:szCs w:val="22"/>
        </w:rPr>
        <w:t xml:space="preserve">might not always feel able to talk to adults about sexualised behaviour. </w:t>
      </w:r>
      <w:r>
        <w:rPr>
          <w:rFonts w:asciiTheme="minorHAnsi" w:hAnsiTheme="minorHAnsi" w:cstheme="minorHAnsi"/>
          <w:color w:val="000000"/>
          <w:sz w:val="22"/>
          <w:szCs w:val="22"/>
        </w:rPr>
        <w:t xml:space="preserve">College </w:t>
      </w:r>
      <w:r w:rsidR="005811FC">
        <w:rPr>
          <w:rFonts w:asciiTheme="minorHAnsi" w:hAnsiTheme="minorHAnsi" w:cstheme="minorHAnsi"/>
          <w:color w:val="000000"/>
          <w:sz w:val="22"/>
          <w:szCs w:val="22"/>
        </w:rPr>
        <w:t>attempt to make this easier by:</w:t>
      </w:r>
    </w:p>
    <w:p w14:paraId="24458FAE" w14:textId="40BF0E75" w:rsidR="005811FC" w:rsidRDefault="005811FC" w:rsidP="000A7ED5">
      <w:pPr>
        <w:pStyle w:val="4Bulletedcopyblue"/>
        <w:numPr>
          <w:ilvl w:val="0"/>
          <w:numId w:val="20"/>
        </w:numPr>
        <w:spacing w:after="0"/>
        <w:rPr>
          <w:rFonts w:asciiTheme="minorHAnsi" w:hAnsiTheme="minorHAnsi" w:cstheme="minorHAnsi"/>
          <w:sz w:val="22"/>
          <w:szCs w:val="22"/>
        </w:rPr>
      </w:pPr>
      <w:r>
        <w:rPr>
          <w:rFonts w:asciiTheme="minorHAnsi" w:hAnsiTheme="minorHAnsi" w:cstheme="minorHAnsi"/>
          <w:sz w:val="22"/>
          <w:szCs w:val="22"/>
        </w:rPr>
        <w:t xml:space="preserve">Building a positive, trusting relationships with </w:t>
      </w:r>
      <w:r w:rsidR="00A06907">
        <w:rPr>
          <w:rFonts w:asciiTheme="minorHAnsi" w:hAnsiTheme="minorHAnsi" w:cstheme="minorHAnsi"/>
          <w:sz w:val="22"/>
          <w:szCs w:val="22"/>
        </w:rPr>
        <w:t>learners</w:t>
      </w:r>
      <w:r>
        <w:rPr>
          <w:rFonts w:asciiTheme="minorHAnsi" w:hAnsiTheme="minorHAnsi" w:cstheme="minorHAnsi"/>
          <w:sz w:val="22"/>
          <w:szCs w:val="22"/>
        </w:rPr>
        <w:t xml:space="preserve">. </w:t>
      </w:r>
    </w:p>
    <w:p w14:paraId="1BA5BDF6" w14:textId="7C9A859A" w:rsidR="005811FC" w:rsidRDefault="00A06907" w:rsidP="000A7ED5">
      <w:pPr>
        <w:pStyle w:val="4Bulletedcopyblue"/>
        <w:numPr>
          <w:ilvl w:val="0"/>
          <w:numId w:val="20"/>
        </w:numPr>
        <w:spacing w:after="0"/>
        <w:rPr>
          <w:rFonts w:asciiTheme="minorHAnsi" w:hAnsiTheme="minorHAnsi" w:cstheme="minorHAnsi"/>
          <w:sz w:val="22"/>
          <w:szCs w:val="22"/>
        </w:rPr>
      </w:pPr>
      <w:r>
        <w:rPr>
          <w:rFonts w:asciiTheme="minorHAnsi" w:hAnsiTheme="minorHAnsi" w:cstheme="minorHAnsi"/>
          <w:sz w:val="22"/>
          <w:szCs w:val="22"/>
        </w:rPr>
        <w:t xml:space="preserve">Learners </w:t>
      </w:r>
      <w:r w:rsidR="005811FC">
        <w:rPr>
          <w:rFonts w:asciiTheme="minorHAnsi" w:hAnsiTheme="minorHAnsi" w:cstheme="minorHAnsi"/>
          <w:sz w:val="22"/>
          <w:szCs w:val="22"/>
        </w:rPr>
        <w:t xml:space="preserve">have frequent opportunities to share their thoughts and opinions, and we encourage them to speak out. </w:t>
      </w:r>
    </w:p>
    <w:p w14:paraId="40753F3D" w14:textId="4F0462C0" w:rsidR="005811FC" w:rsidRDefault="005811FC" w:rsidP="000A7ED5">
      <w:pPr>
        <w:pStyle w:val="4Bulletedcopyblue"/>
        <w:numPr>
          <w:ilvl w:val="0"/>
          <w:numId w:val="20"/>
        </w:numPr>
        <w:spacing w:after="0"/>
        <w:rPr>
          <w:rFonts w:asciiTheme="minorHAnsi" w:hAnsiTheme="minorHAnsi" w:cstheme="minorHAnsi"/>
          <w:sz w:val="22"/>
          <w:szCs w:val="22"/>
        </w:rPr>
      </w:pPr>
      <w:r>
        <w:rPr>
          <w:rFonts w:asciiTheme="minorHAnsi" w:hAnsiTheme="minorHAnsi" w:cstheme="minorHAnsi"/>
          <w:sz w:val="22"/>
          <w:szCs w:val="22"/>
        </w:rPr>
        <w:t xml:space="preserve">We listen to </w:t>
      </w:r>
      <w:r w:rsidR="00A06907">
        <w:rPr>
          <w:rFonts w:asciiTheme="minorHAnsi" w:hAnsiTheme="minorHAnsi" w:cstheme="minorHAnsi"/>
          <w:sz w:val="22"/>
          <w:szCs w:val="22"/>
        </w:rPr>
        <w:t xml:space="preserve">learners </w:t>
      </w:r>
      <w:r>
        <w:rPr>
          <w:rFonts w:asciiTheme="minorHAnsi" w:hAnsiTheme="minorHAnsi" w:cstheme="minorHAnsi"/>
          <w:sz w:val="22"/>
          <w:szCs w:val="22"/>
        </w:rPr>
        <w:t>respectfully and respond appropriately to what they say.</w:t>
      </w:r>
    </w:p>
    <w:p w14:paraId="6D07DBD4" w14:textId="0B84A915" w:rsidR="005811FC" w:rsidRPr="0090087C" w:rsidRDefault="005811FC" w:rsidP="000A7ED5">
      <w:pPr>
        <w:pStyle w:val="4Bulletedcopyblue"/>
        <w:numPr>
          <w:ilvl w:val="0"/>
          <w:numId w:val="20"/>
        </w:numPr>
        <w:spacing w:after="0"/>
        <w:rPr>
          <w:rFonts w:asciiTheme="minorHAnsi" w:hAnsiTheme="minorHAnsi" w:cstheme="minorHAnsi"/>
          <w:sz w:val="22"/>
          <w:szCs w:val="22"/>
        </w:rPr>
      </w:pPr>
      <w:r>
        <w:rPr>
          <w:rFonts w:asciiTheme="minorHAnsi" w:hAnsiTheme="minorHAnsi" w:cstheme="minorHAnsi"/>
          <w:sz w:val="22"/>
          <w:szCs w:val="22"/>
        </w:rPr>
        <w:t xml:space="preserve">Within the </w:t>
      </w:r>
      <w:r w:rsidR="00A06907">
        <w:rPr>
          <w:rFonts w:asciiTheme="minorHAnsi" w:hAnsiTheme="minorHAnsi" w:cstheme="minorHAnsi"/>
          <w:sz w:val="22"/>
          <w:szCs w:val="22"/>
        </w:rPr>
        <w:t xml:space="preserve">college </w:t>
      </w:r>
      <w:r>
        <w:rPr>
          <w:rFonts w:asciiTheme="minorHAnsi" w:hAnsiTheme="minorHAnsi" w:cstheme="minorHAnsi"/>
          <w:sz w:val="22"/>
          <w:szCs w:val="22"/>
        </w:rPr>
        <w:t xml:space="preserve">we build a culture that challenges inappropriate behaviour. This can help </w:t>
      </w:r>
      <w:r w:rsidR="00A06907">
        <w:rPr>
          <w:rFonts w:asciiTheme="minorHAnsi" w:hAnsiTheme="minorHAnsi" w:cstheme="minorHAnsi"/>
          <w:sz w:val="22"/>
          <w:szCs w:val="22"/>
        </w:rPr>
        <w:t xml:space="preserve">learners </w:t>
      </w:r>
      <w:r>
        <w:rPr>
          <w:rFonts w:asciiTheme="minorHAnsi" w:hAnsiTheme="minorHAnsi" w:cstheme="minorHAnsi"/>
          <w:sz w:val="22"/>
          <w:szCs w:val="22"/>
        </w:rPr>
        <w:t>feel more confident that they will be su</w:t>
      </w:r>
      <w:r w:rsidRPr="0090087C">
        <w:rPr>
          <w:rFonts w:asciiTheme="minorHAnsi" w:hAnsiTheme="minorHAnsi" w:cstheme="minorHAnsi"/>
          <w:sz w:val="22"/>
          <w:szCs w:val="22"/>
        </w:rPr>
        <w:t>pported if they raise concerns.</w:t>
      </w:r>
    </w:p>
    <w:p w14:paraId="61893798" w14:textId="5C70D8CE" w:rsidR="005811FC" w:rsidRPr="00C2659A" w:rsidRDefault="005811FC" w:rsidP="000A7ED5">
      <w:pPr>
        <w:pStyle w:val="4Bulletedcopyblue"/>
        <w:numPr>
          <w:ilvl w:val="0"/>
          <w:numId w:val="20"/>
        </w:numPr>
        <w:spacing w:after="0"/>
        <w:rPr>
          <w:rFonts w:asciiTheme="minorHAnsi" w:hAnsiTheme="minorHAnsi" w:cstheme="minorHAnsi"/>
          <w:sz w:val="22"/>
          <w:szCs w:val="22"/>
        </w:rPr>
      </w:pPr>
      <w:r w:rsidRPr="0090087C">
        <w:rPr>
          <w:rFonts w:asciiTheme="minorHAnsi" w:hAnsiTheme="minorHAnsi" w:cstheme="minorHAnsi"/>
          <w:sz w:val="22"/>
          <w:szCs w:val="22"/>
        </w:rPr>
        <w:t xml:space="preserve">Specialist staff make it easier for </w:t>
      </w:r>
      <w:r w:rsidR="00A06907">
        <w:rPr>
          <w:rFonts w:asciiTheme="minorHAnsi" w:hAnsiTheme="minorHAnsi" w:cstheme="minorHAnsi"/>
          <w:sz w:val="22"/>
          <w:szCs w:val="22"/>
        </w:rPr>
        <w:t>learners</w:t>
      </w:r>
      <w:r w:rsidR="00A06907" w:rsidRPr="0090087C">
        <w:rPr>
          <w:rFonts w:asciiTheme="minorHAnsi" w:hAnsiTheme="minorHAnsi" w:cstheme="minorHAnsi"/>
          <w:sz w:val="22"/>
          <w:szCs w:val="22"/>
        </w:rPr>
        <w:t xml:space="preserve"> </w:t>
      </w:r>
      <w:r w:rsidRPr="0090087C">
        <w:rPr>
          <w:rFonts w:asciiTheme="minorHAnsi" w:hAnsiTheme="minorHAnsi" w:cstheme="minorHAnsi"/>
          <w:sz w:val="22"/>
          <w:szCs w:val="22"/>
        </w:rPr>
        <w:t>to share anything they’re worried about</w:t>
      </w:r>
      <w:r w:rsidR="00C2659A">
        <w:rPr>
          <w:rFonts w:asciiTheme="minorHAnsi" w:hAnsiTheme="minorHAnsi" w:cstheme="minorHAnsi"/>
          <w:sz w:val="22"/>
          <w:szCs w:val="22"/>
        </w:rPr>
        <w:t xml:space="preserve">. </w:t>
      </w:r>
      <w:r w:rsidRPr="0090087C">
        <w:rPr>
          <w:rFonts w:asciiTheme="minorHAnsi" w:hAnsiTheme="minorHAnsi" w:cstheme="minorHAnsi"/>
          <w:sz w:val="22"/>
          <w:szCs w:val="22"/>
        </w:rPr>
        <w:t xml:space="preserve"> </w:t>
      </w:r>
      <w:r w:rsidR="00A06907">
        <w:rPr>
          <w:rFonts w:asciiTheme="minorHAnsi" w:hAnsiTheme="minorHAnsi" w:cstheme="minorHAnsi"/>
          <w:sz w:val="22"/>
          <w:szCs w:val="22"/>
        </w:rPr>
        <w:t>Staff</w:t>
      </w:r>
      <w:r w:rsidRPr="00C2659A">
        <w:rPr>
          <w:rFonts w:asciiTheme="minorHAnsi" w:hAnsiTheme="minorHAnsi" w:cstheme="minorHAnsi"/>
          <w:sz w:val="22"/>
          <w:szCs w:val="22"/>
        </w:rPr>
        <w:t xml:space="preserve"> in the </w:t>
      </w:r>
      <w:r w:rsidR="00A06907">
        <w:rPr>
          <w:rFonts w:asciiTheme="minorHAnsi" w:hAnsiTheme="minorHAnsi" w:cstheme="minorHAnsi"/>
          <w:sz w:val="22"/>
          <w:szCs w:val="22"/>
        </w:rPr>
        <w:t>college</w:t>
      </w:r>
      <w:r w:rsidR="00A06907" w:rsidRPr="00C2659A">
        <w:rPr>
          <w:rFonts w:asciiTheme="minorHAnsi" w:hAnsiTheme="minorHAnsi" w:cstheme="minorHAnsi"/>
          <w:sz w:val="22"/>
          <w:szCs w:val="22"/>
        </w:rPr>
        <w:t xml:space="preserve"> </w:t>
      </w:r>
      <w:r w:rsidRPr="00C2659A">
        <w:rPr>
          <w:rFonts w:asciiTheme="minorHAnsi" w:hAnsiTheme="minorHAnsi" w:cstheme="minorHAnsi"/>
          <w:sz w:val="22"/>
          <w:szCs w:val="22"/>
        </w:rPr>
        <w:t>are</w:t>
      </w:r>
      <w:r w:rsidR="00A06907">
        <w:rPr>
          <w:rFonts w:asciiTheme="minorHAnsi" w:hAnsiTheme="minorHAnsi" w:cstheme="minorHAnsi"/>
          <w:sz w:val="22"/>
          <w:szCs w:val="22"/>
        </w:rPr>
        <w:t xml:space="preserve"> able to access</w:t>
      </w:r>
      <w:r w:rsidRPr="00C2659A">
        <w:rPr>
          <w:rFonts w:asciiTheme="minorHAnsi" w:hAnsiTheme="minorHAnsi" w:cstheme="minorHAnsi"/>
          <w:sz w:val="22"/>
          <w:szCs w:val="22"/>
        </w:rPr>
        <w:t xml:space="preserve"> </w:t>
      </w:r>
      <w:r w:rsidR="00A06907" w:rsidRPr="00C2659A">
        <w:rPr>
          <w:rFonts w:asciiTheme="minorHAnsi" w:hAnsiTheme="minorHAnsi" w:cstheme="minorHAnsi"/>
          <w:sz w:val="22"/>
          <w:szCs w:val="22"/>
        </w:rPr>
        <w:t>trai</w:t>
      </w:r>
      <w:r w:rsidR="00A06907">
        <w:rPr>
          <w:rFonts w:asciiTheme="minorHAnsi" w:hAnsiTheme="minorHAnsi" w:cstheme="minorHAnsi"/>
          <w:sz w:val="22"/>
          <w:szCs w:val="22"/>
        </w:rPr>
        <w:t>ning</w:t>
      </w:r>
      <w:r w:rsidR="00A06907" w:rsidRPr="00C2659A">
        <w:rPr>
          <w:rFonts w:asciiTheme="minorHAnsi" w:hAnsiTheme="minorHAnsi" w:cstheme="minorHAnsi"/>
          <w:sz w:val="22"/>
          <w:szCs w:val="22"/>
        </w:rPr>
        <w:t xml:space="preserve"> </w:t>
      </w:r>
      <w:r w:rsidRPr="00C2659A">
        <w:rPr>
          <w:rFonts w:asciiTheme="minorHAnsi" w:hAnsiTheme="minorHAnsi" w:cstheme="minorHAnsi"/>
          <w:sz w:val="22"/>
          <w:szCs w:val="22"/>
        </w:rPr>
        <w:t xml:space="preserve">in Trauma Informed approaches and are aware of the importance of being emotionally available to </w:t>
      </w:r>
      <w:r w:rsidR="00A06907">
        <w:rPr>
          <w:rFonts w:asciiTheme="minorHAnsi" w:hAnsiTheme="minorHAnsi" w:cstheme="minorHAnsi"/>
          <w:sz w:val="22"/>
          <w:szCs w:val="22"/>
        </w:rPr>
        <w:t xml:space="preserve">children and </w:t>
      </w:r>
      <w:r w:rsidRPr="00C2659A">
        <w:rPr>
          <w:rFonts w:asciiTheme="minorHAnsi" w:hAnsiTheme="minorHAnsi" w:cstheme="minorHAnsi"/>
          <w:sz w:val="22"/>
          <w:szCs w:val="22"/>
        </w:rPr>
        <w:t>young people.</w:t>
      </w:r>
    </w:p>
    <w:p w14:paraId="6826AB7E" w14:textId="77777777" w:rsidR="005811FC" w:rsidRPr="00C2659A" w:rsidRDefault="005811FC" w:rsidP="000A7ED5">
      <w:pPr>
        <w:pStyle w:val="4Bulletedcopyblue"/>
        <w:numPr>
          <w:ilvl w:val="0"/>
          <w:numId w:val="20"/>
        </w:numPr>
        <w:spacing w:after="0"/>
        <w:rPr>
          <w:rFonts w:asciiTheme="minorHAnsi" w:hAnsiTheme="minorHAnsi" w:cstheme="minorHAnsi"/>
          <w:sz w:val="22"/>
          <w:szCs w:val="22"/>
        </w:rPr>
      </w:pPr>
      <w:r w:rsidRPr="00C2659A">
        <w:rPr>
          <w:rFonts w:asciiTheme="minorHAnsi" w:hAnsiTheme="minorHAnsi" w:cstheme="minorHAnsi"/>
          <w:sz w:val="22"/>
          <w:szCs w:val="22"/>
        </w:rPr>
        <w:t>Staff will not promise confidentiality but use a best interest approach</w:t>
      </w:r>
    </w:p>
    <w:p w14:paraId="14365D21" w14:textId="37D5FDDE" w:rsidR="005811FC" w:rsidRDefault="005811FC" w:rsidP="005811FC">
      <w:pPr>
        <w:shd w:val="clear" w:color="auto" w:fill="FFFFFF"/>
        <w:spacing w:before="240" w:after="0"/>
        <w:outlineLvl w:val="0"/>
        <w:rPr>
          <w:rFonts w:asciiTheme="minorHAnsi" w:eastAsia="Times New Roman" w:hAnsiTheme="minorHAnsi" w:cstheme="minorHAnsi"/>
          <w:b/>
          <w:bCs/>
          <w:kern w:val="36"/>
          <w:sz w:val="22"/>
          <w:szCs w:val="22"/>
          <w:lang w:val="en-GB" w:eastAsia="en-GB"/>
        </w:rPr>
      </w:pPr>
      <w:r>
        <w:rPr>
          <w:rFonts w:asciiTheme="minorHAnsi" w:eastAsia="Times New Roman" w:hAnsiTheme="minorHAnsi" w:cstheme="minorHAnsi"/>
          <w:b/>
          <w:bCs/>
          <w:kern w:val="36"/>
          <w:sz w:val="22"/>
          <w:szCs w:val="22"/>
          <w:lang w:val="en-GB" w:eastAsia="en-GB"/>
        </w:rPr>
        <w:t xml:space="preserve">Talking with </w:t>
      </w:r>
      <w:r w:rsidR="00A06907">
        <w:rPr>
          <w:rFonts w:asciiTheme="minorHAnsi" w:eastAsia="Times New Roman" w:hAnsiTheme="minorHAnsi" w:cstheme="minorHAnsi"/>
          <w:b/>
          <w:bCs/>
          <w:kern w:val="36"/>
          <w:sz w:val="22"/>
          <w:szCs w:val="22"/>
          <w:lang w:val="en-GB" w:eastAsia="en-GB"/>
        </w:rPr>
        <w:t xml:space="preserve">learners </w:t>
      </w:r>
      <w:r>
        <w:rPr>
          <w:rFonts w:asciiTheme="minorHAnsi" w:eastAsia="Times New Roman" w:hAnsiTheme="minorHAnsi" w:cstheme="minorHAnsi"/>
          <w:b/>
          <w:bCs/>
          <w:kern w:val="36"/>
          <w:sz w:val="22"/>
          <w:szCs w:val="22"/>
          <w:lang w:val="en-GB" w:eastAsia="en-GB"/>
        </w:rPr>
        <w:t>about sexual behaviour</w:t>
      </w:r>
    </w:p>
    <w:p w14:paraId="049F89AB" w14:textId="277911E8" w:rsidR="005811FC" w:rsidRDefault="005811FC" w:rsidP="005811FC">
      <w:pPr>
        <w:pStyle w:val="NormalWeb"/>
        <w:shd w:val="clear" w:color="auto" w:fill="FFFFFF"/>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 xml:space="preserve">We endeavour to talk to </w:t>
      </w:r>
      <w:r w:rsidR="00A06907">
        <w:rPr>
          <w:rFonts w:asciiTheme="minorHAnsi" w:hAnsiTheme="minorHAnsi" w:cstheme="minorHAnsi"/>
          <w:color w:val="000000"/>
          <w:sz w:val="22"/>
          <w:szCs w:val="22"/>
        </w:rPr>
        <w:t xml:space="preserve">learners </w:t>
      </w:r>
      <w:r>
        <w:rPr>
          <w:rFonts w:asciiTheme="minorHAnsi" w:hAnsiTheme="minorHAnsi" w:cstheme="minorHAnsi"/>
          <w:color w:val="000000"/>
          <w:sz w:val="22"/>
          <w:szCs w:val="22"/>
        </w:rPr>
        <w:t>in an age-appropriate way about sexual behaviour, trust, consent, boundaries and responsibility. This helps them have a clearer understanding of what behaviour is, and is not, appropriate and why.</w:t>
      </w:r>
    </w:p>
    <w:p w14:paraId="77710DF4" w14:textId="6AB0A61A" w:rsidR="005811FC" w:rsidRDefault="00A06907" w:rsidP="005811FC">
      <w:pPr>
        <w:pStyle w:val="NormalWeb"/>
        <w:shd w:val="clear" w:color="auto" w:fill="FFFFFF"/>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 xml:space="preserve">Learners </w:t>
      </w:r>
      <w:r w:rsidR="005811FC">
        <w:rPr>
          <w:rFonts w:asciiTheme="minorHAnsi" w:hAnsiTheme="minorHAnsi" w:cstheme="minorHAnsi"/>
          <w:color w:val="000000"/>
          <w:sz w:val="22"/>
          <w:szCs w:val="22"/>
        </w:rPr>
        <w:t>are used to having open discussions with adults, which can help them feel more comfortable about speaking out if they are worried or upset about anything.</w:t>
      </w:r>
    </w:p>
    <w:p w14:paraId="4731499E" w14:textId="443A9EA1" w:rsidR="005811FC" w:rsidRDefault="005811FC" w:rsidP="005811FC">
      <w:pPr>
        <w:pStyle w:val="NormalWeb"/>
        <w:shd w:val="clear" w:color="auto" w:fill="FFFFFF"/>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We involve parents</w:t>
      </w:r>
      <w:r w:rsidR="00A06907">
        <w:rPr>
          <w:rFonts w:asciiTheme="minorHAnsi" w:hAnsiTheme="minorHAnsi" w:cstheme="minorHAnsi"/>
          <w:color w:val="000000"/>
          <w:sz w:val="22"/>
          <w:szCs w:val="22"/>
        </w:rPr>
        <w:t>, as appropriate and in line with age/needs of learners,</w:t>
      </w:r>
      <w:r>
        <w:rPr>
          <w:rFonts w:asciiTheme="minorHAnsi" w:hAnsiTheme="minorHAnsi" w:cstheme="minorHAnsi"/>
          <w:color w:val="000000"/>
          <w:sz w:val="22"/>
          <w:szCs w:val="22"/>
        </w:rPr>
        <w:t xml:space="preserve"> by sharing the topics we’re discussing and making time to answer their questions.</w:t>
      </w:r>
    </w:p>
    <w:p w14:paraId="48E21587" w14:textId="77777777" w:rsidR="005811FC" w:rsidRDefault="005811FC" w:rsidP="005811FC">
      <w:pPr>
        <w:pStyle w:val="NormalWeb"/>
        <w:shd w:val="clear" w:color="auto" w:fill="FFFFFF"/>
        <w:spacing w:before="0" w:beforeAutospacing="0" w:after="0" w:afterAutospacing="0"/>
        <w:rPr>
          <w:rFonts w:asciiTheme="minorHAnsi" w:hAnsiTheme="minorHAnsi" w:cstheme="minorHAnsi"/>
          <w:color w:val="000000"/>
          <w:sz w:val="22"/>
          <w:szCs w:val="22"/>
        </w:rPr>
      </w:pPr>
    </w:p>
    <w:p w14:paraId="2460C1CC" w14:textId="15E135D3" w:rsidR="005811FC" w:rsidRDefault="005811FC" w:rsidP="005811FC">
      <w:pPr>
        <w:shd w:val="clear" w:color="auto" w:fill="FFFFFF"/>
        <w:spacing w:before="240" w:after="0"/>
        <w:outlineLvl w:val="0"/>
        <w:rPr>
          <w:rFonts w:asciiTheme="minorHAnsi" w:eastAsia="Times New Roman" w:hAnsiTheme="minorHAnsi" w:cstheme="minorHAnsi"/>
          <w:b/>
          <w:bCs/>
          <w:kern w:val="36"/>
          <w:sz w:val="22"/>
          <w:szCs w:val="22"/>
          <w:lang w:val="en-GB" w:eastAsia="en-GB"/>
        </w:rPr>
      </w:pPr>
      <w:r>
        <w:rPr>
          <w:rFonts w:asciiTheme="minorHAnsi" w:eastAsia="Times New Roman" w:hAnsiTheme="minorHAnsi" w:cstheme="minorHAnsi"/>
          <w:b/>
          <w:bCs/>
          <w:kern w:val="36"/>
          <w:sz w:val="22"/>
          <w:szCs w:val="22"/>
          <w:lang w:val="en-GB" w:eastAsia="en-GB"/>
        </w:rPr>
        <w:t>Relationships education</w:t>
      </w:r>
    </w:p>
    <w:p w14:paraId="2EF77C36" w14:textId="7BDA9539" w:rsidR="005811FC" w:rsidRPr="00C2659A" w:rsidRDefault="005811FC" w:rsidP="005811FC">
      <w:pPr>
        <w:pStyle w:val="NormalWeb"/>
        <w:shd w:val="clear" w:color="auto" w:fill="FFFFFF"/>
        <w:spacing w:before="0" w:beforeAutospacing="0" w:after="0" w:afterAutospacing="0"/>
        <w:rPr>
          <w:rFonts w:asciiTheme="minorHAnsi" w:hAnsiTheme="minorHAnsi" w:cstheme="minorHAnsi"/>
          <w:color w:val="000000"/>
          <w:sz w:val="22"/>
          <w:szCs w:val="22"/>
        </w:rPr>
      </w:pPr>
      <w:r w:rsidRPr="00C2659A">
        <w:rPr>
          <w:rFonts w:asciiTheme="minorHAnsi" w:hAnsiTheme="minorHAnsi" w:cstheme="minorHAnsi"/>
          <w:color w:val="000000"/>
          <w:sz w:val="22"/>
          <w:szCs w:val="22"/>
        </w:rPr>
        <w:t>Lessons on relationships are part of the curriculum.</w:t>
      </w:r>
    </w:p>
    <w:p w14:paraId="6764F9EF" w14:textId="30F568AA" w:rsidR="005811FC" w:rsidRPr="00C2659A" w:rsidRDefault="005811FC" w:rsidP="005811FC">
      <w:pPr>
        <w:spacing w:after="0"/>
        <w:rPr>
          <w:rFonts w:asciiTheme="minorHAnsi" w:eastAsia="Times New Roman" w:hAnsiTheme="minorHAnsi" w:cstheme="minorHAnsi"/>
          <w:color w:val="000000"/>
          <w:sz w:val="22"/>
          <w:szCs w:val="22"/>
        </w:rPr>
      </w:pPr>
    </w:p>
    <w:p w14:paraId="27D52942" w14:textId="51BD15E7" w:rsidR="005811FC" w:rsidRPr="00C2659A" w:rsidRDefault="00A06907" w:rsidP="005811FC">
      <w:pPr>
        <w:spacing w:after="0"/>
        <w:rPr>
          <w:rFonts w:asciiTheme="minorHAnsi" w:eastAsia="Times New Roman" w:hAnsiTheme="minorHAnsi" w:cstheme="minorHAnsi"/>
          <w:color w:val="000000"/>
          <w:sz w:val="22"/>
          <w:szCs w:val="22"/>
        </w:rPr>
      </w:pPr>
      <w:r>
        <w:rPr>
          <w:rFonts w:asciiTheme="minorHAnsi" w:eastAsia="Times New Roman" w:hAnsiTheme="minorHAnsi" w:cstheme="minorHAnsi"/>
          <w:color w:val="000000"/>
          <w:sz w:val="22"/>
          <w:szCs w:val="22"/>
        </w:rPr>
        <w:t>Learners</w:t>
      </w:r>
      <w:r w:rsidRPr="00C2659A">
        <w:rPr>
          <w:rFonts w:asciiTheme="minorHAnsi" w:eastAsia="Times New Roman" w:hAnsiTheme="minorHAnsi" w:cstheme="minorHAnsi"/>
          <w:color w:val="000000"/>
          <w:sz w:val="22"/>
          <w:szCs w:val="22"/>
        </w:rPr>
        <w:t xml:space="preserve"> </w:t>
      </w:r>
      <w:r w:rsidR="005811FC" w:rsidRPr="00C2659A">
        <w:rPr>
          <w:rFonts w:asciiTheme="minorHAnsi" w:eastAsia="Times New Roman" w:hAnsiTheme="minorHAnsi" w:cstheme="minorHAnsi"/>
          <w:color w:val="000000"/>
          <w:sz w:val="22"/>
          <w:szCs w:val="22"/>
        </w:rPr>
        <w:t>learn about different groups of people they will meet during their lives and what is ok and not ok to do with different groups.</w:t>
      </w:r>
    </w:p>
    <w:p w14:paraId="5559C3E0" w14:textId="60FAA684" w:rsidR="005811FC" w:rsidRPr="00C2659A" w:rsidRDefault="005811FC" w:rsidP="005811FC">
      <w:pPr>
        <w:spacing w:after="0"/>
        <w:rPr>
          <w:rFonts w:asciiTheme="minorHAnsi" w:eastAsia="Times New Roman" w:hAnsiTheme="minorHAnsi" w:cstheme="minorHAnsi"/>
          <w:color w:val="000000"/>
          <w:sz w:val="22"/>
          <w:szCs w:val="22"/>
        </w:rPr>
      </w:pPr>
      <w:r w:rsidRPr="00C2659A">
        <w:rPr>
          <w:rFonts w:asciiTheme="minorHAnsi" w:eastAsia="Times New Roman" w:hAnsiTheme="minorHAnsi" w:cstheme="minorHAnsi"/>
          <w:color w:val="000000"/>
          <w:sz w:val="22"/>
          <w:szCs w:val="22"/>
        </w:rPr>
        <w:t>Relationship Education is interwoven in all of PSHE, as being able to form healthy relationships is key.</w:t>
      </w:r>
      <w:r w:rsidR="00A06907">
        <w:rPr>
          <w:rFonts w:asciiTheme="minorHAnsi" w:eastAsia="Times New Roman" w:hAnsiTheme="minorHAnsi" w:cstheme="minorHAnsi"/>
          <w:color w:val="000000"/>
          <w:sz w:val="22"/>
          <w:szCs w:val="22"/>
        </w:rPr>
        <w:t xml:space="preserve"> At Finding Futures, relationships education is primarily focused on managing relationships in and out of the workplace. </w:t>
      </w:r>
    </w:p>
    <w:p w14:paraId="2398916A" w14:textId="77777777" w:rsidR="005811FC" w:rsidRDefault="005811FC" w:rsidP="005811FC">
      <w:pPr>
        <w:spacing w:after="0"/>
        <w:rPr>
          <w:rFonts w:asciiTheme="minorHAnsi" w:eastAsia="Times New Roman" w:hAnsiTheme="minorHAnsi" w:cstheme="minorHAnsi"/>
          <w:sz w:val="22"/>
          <w:szCs w:val="22"/>
          <w:lang w:val="en-GB" w:eastAsia="en-GB"/>
        </w:rPr>
      </w:pPr>
    </w:p>
    <w:p w14:paraId="2F0F53C5" w14:textId="77777777" w:rsidR="005811FC" w:rsidRDefault="005811FC" w:rsidP="005811FC">
      <w:pPr>
        <w:spacing w:after="0"/>
        <w:rPr>
          <w:rFonts w:asciiTheme="minorHAnsi" w:eastAsiaTheme="minorHAnsi" w:hAnsiTheme="minorHAnsi" w:cstheme="minorHAnsi"/>
          <w:b/>
          <w:sz w:val="28"/>
          <w:szCs w:val="22"/>
        </w:rPr>
      </w:pPr>
      <w:r>
        <w:rPr>
          <w:rFonts w:asciiTheme="minorHAnsi" w:hAnsiTheme="minorHAnsi" w:cstheme="minorHAnsi"/>
          <w:b/>
          <w:sz w:val="28"/>
          <w:szCs w:val="22"/>
        </w:rPr>
        <w:t>Reactive Considerations</w:t>
      </w:r>
      <w:r>
        <w:rPr>
          <w:rStyle w:val="FootnoteReference"/>
          <w:rFonts w:asciiTheme="minorHAnsi" w:hAnsiTheme="minorHAnsi" w:cstheme="minorHAnsi"/>
          <w:b/>
          <w:sz w:val="28"/>
          <w:szCs w:val="22"/>
        </w:rPr>
        <w:footnoteReference w:id="72"/>
      </w:r>
    </w:p>
    <w:p w14:paraId="7A0D723F" w14:textId="77777777" w:rsidR="005811FC" w:rsidRDefault="005811FC" w:rsidP="005811FC">
      <w:pPr>
        <w:shd w:val="clear" w:color="auto" w:fill="FFFFFF"/>
        <w:spacing w:after="0"/>
        <w:outlineLvl w:val="0"/>
        <w:rPr>
          <w:rFonts w:asciiTheme="minorHAnsi" w:eastAsia="Times New Roman" w:hAnsiTheme="minorHAnsi" w:cstheme="minorHAnsi"/>
          <w:b/>
          <w:bCs/>
          <w:kern w:val="36"/>
          <w:sz w:val="22"/>
          <w:szCs w:val="22"/>
          <w:lang w:val="en-GB" w:eastAsia="en-GB"/>
        </w:rPr>
      </w:pPr>
      <w:r>
        <w:rPr>
          <w:rFonts w:asciiTheme="minorHAnsi" w:eastAsia="Times New Roman" w:hAnsiTheme="minorHAnsi" w:cstheme="minorHAnsi"/>
          <w:b/>
          <w:bCs/>
          <w:kern w:val="36"/>
          <w:sz w:val="22"/>
          <w:szCs w:val="22"/>
          <w:lang w:val="en-GB" w:eastAsia="en-GB"/>
        </w:rPr>
        <w:t>Responding to Concerns about PSB or HSB</w:t>
      </w:r>
    </w:p>
    <w:p w14:paraId="70E4D83D" w14:textId="48DEFF03" w:rsidR="005811FC" w:rsidRDefault="005811FC" w:rsidP="005811FC">
      <w:pPr>
        <w:pStyle w:val="NormalWeb"/>
        <w:shd w:val="clear" w:color="auto" w:fill="FFFFFF"/>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 xml:space="preserve">In the event of problematic or harmful sexual behaviour (PSB or HSB) </w:t>
      </w:r>
      <w:r w:rsidR="00A06907">
        <w:rPr>
          <w:rFonts w:asciiTheme="minorHAnsi" w:hAnsiTheme="minorHAnsi" w:cstheme="minorHAnsi"/>
          <w:color w:val="000000"/>
          <w:sz w:val="22"/>
          <w:szCs w:val="22"/>
        </w:rPr>
        <w:t xml:space="preserve">college </w:t>
      </w:r>
      <w:r>
        <w:rPr>
          <w:rFonts w:asciiTheme="minorHAnsi" w:hAnsiTheme="minorHAnsi" w:cstheme="minorHAnsi"/>
          <w:color w:val="000000"/>
          <w:sz w:val="22"/>
          <w:szCs w:val="22"/>
        </w:rPr>
        <w:t xml:space="preserve">recognise that it is important to respond quickly, proportionately and appropriately. If staff have any concerns about a </w:t>
      </w:r>
      <w:r w:rsidR="00A06907">
        <w:rPr>
          <w:rFonts w:asciiTheme="minorHAnsi" w:hAnsiTheme="minorHAnsi" w:cstheme="minorHAnsi"/>
          <w:color w:val="000000"/>
          <w:sz w:val="22"/>
          <w:szCs w:val="22"/>
        </w:rPr>
        <w:t xml:space="preserve">learner’s </w:t>
      </w:r>
      <w:r>
        <w:rPr>
          <w:rFonts w:asciiTheme="minorHAnsi" w:hAnsiTheme="minorHAnsi" w:cstheme="minorHAnsi"/>
          <w:color w:val="000000"/>
          <w:sz w:val="22"/>
          <w:szCs w:val="22"/>
        </w:rPr>
        <w:t xml:space="preserve">welfare, </w:t>
      </w:r>
      <w:r>
        <w:rPr>
          <w:rFonts w:asciiTheme="minorHAnsi" w:hAnsiTheme="minorHAnsi" w:cstheme="minorHAnsi"/>
          <w:b/>
          <w:color w:val="000000"/>
          <w:sz w:val="22"/>
          <w:szCs w:val="22"/>
        </w:rPr>
        <w:t>they will act on them immediately,</w:t>
      </w:r>
      <w:r>
        <w:rPr>
          <w:rFonts w:asciiTheme="minorHAnsi" w:hAnsiTheme="minorHAnsi" w:cstheme="minorHAnsi"/>
          <w:color w:val="000000"/>
          <w:sz w:val="22"/>
          <w:szCs w:val="22"/>
        </w:rPr>
        <w:t xml:space="preserve"> rather than wait to be told.  </w:t>
      </w:r>
      <w:r>
        <w:rPr>
          <w:rFonts w:asciiTheme="minorHAnsi" w:hAnsiTheme="minorHAnsi" w:cstheme="minorHAnsi"/>
          <w:sz w:val="22"/>
          <w:szCs w:val="22"/>
        </w:rPr>
        <w:t xml:space="preserve">Where the report includes an online element, staff are aware of searching screening and confiscation advice (for schools) and </w:t>
      </w:r>
      <w:hyperlink r:id="rId75" w:history="1">
        <w:r>
          <w:rPr>
            <w:rStyle w:val="Hyperlink"/>
            <w:rFonts w:asciiTheme="minorHAnsi" w:hAnsiTheme="minorHAnsi" w:cstheme="minorHAnsi"/>
            <w:sz w:val="22"/>
            <w:szCs w:val="22"/>
          </w:rPr>
          <w:t>UKCIS Sharing nudes and semi-nudes: advice for education settings working with children and young people</w:t>
        </w:r>
      </w:hyperlink>
      <w:r>
        <w:rPr>
          <w:rFonts w:asciiTheme="minorHAnsi" w:hAnsiTheme="minorHAnsi" w:cstheme="minorHAnsi"/>
          <w:sz w:val="22"/>
          <w:szCs w:val="22"/>
        </w:rPr>
        <w:t>. Staff are trained not to view or forward illegal images of a child and when it is appropriate to confiscate any devices to preserve any evidence and hand them to the police for inspection.</w:t>
      </w:r>
    </w:p>
    <w:p w14:paraId="16489805" w14:textId="2DE9F254" w:rsidR="005811FC" w:rsidRDefault="005811FC" w:rsidP="005811FC">
      <w:pPr>
        <w:shd w:val="clear" w:color="auto" w:fill="FFFFFF"/>
        <w:spacing w:after="0"/>
        <w:rPr>
          <w:rFonts w:asciiTheme="minorHAnsi" w:eastAsia="Times New Roman" w:hAnsiTheme="minorHAnsi" w:cstheme="minorHAnsi"/>
          <w:color w:val="000000"/>
          <w:sz w:val="22"/>
          <w:szCs w:val="22"/>
          <w:lang w:val="en-GB" w:eastAsia="en-GB"/>
        </w:rPr>
      </w:pPr>
      <w:r>
        <w:rPr>
          <w:rFonts w:asciiTheme="minorHAnsi" w:eastAsia="Times New Roman" w:hAnsiTheme="minorHAnsi" w:cstheme="minorHAnsi"/>
          <w:color w:val="000000"/>
          <w:sz w:val="22"/>
          <w:szCs w:val="22"/>
          <w:lang w:val="en-GB" w:eastAsia="en-GB"/>
        </w:rPr>
        <w:t xml:space="preserve">When a </w:t>
      </w:r>
      <w:r w:rsidR="00A06907">
        <w:rPr>
          <w:rFonts w:asciiTheme="minorHAnsi" w:eastAsia="Times New Roman" w:hAnsiTheme="minorHAnsi" w:cstheme="minorHAnsi"/>
          <w:color w:val="000000"/>
          <w:sz w:val="22"/>
          <w:szCs w:val="22"/>
          <w:lang w:val="en-GB" w:eastAsia="en-GB"/>
        </w:rPr>
        <w:t xml:space="preserve">learner </w:t>
      </w:r>
      <w:r>
        <w:rPr>
          <w:rFonts w:asciiTheme="minorHAnsi" w:eastAsia="Times New Roman" w:hAnsiTheme="minorHAnsi" w:cstheme="minorHAnsi"/>
          <w:color w:val="000000"/>
          <w:sz w:val="22"/>
          <w:szCs w:val="22"/>
          <w:lang w:val="en-GB" w:eastAsia="en-GB"/>
        </w:rPr>
        <w:t xml:space="preserve">has displayed or experienced PSB, HSB or </w:t>
      </w:r>
      <w:r w:rsidR="004B2EF2">
        <w:rPr>
          <w:rFonts w:asciiTheme="minorHAnsi" w:eastAsia="Times New Roman" w:hAnsiTheme="minorHAnsi" w:cstheme="minorHAnsi"/>
          <w:color w:val="000000"/>
          <w:sz w:val="22"/>
          <w:szCs w:val="22"/>
          <w:lang w:val="en-GB" w:eastAsia="en-GB"/>
        </w:rPr>
        <w:t>child</w:t>
      </w:r>
      <w:r>
        <w:rPr>
          <w:rFonts w:asciiTheme="minorHAnsi" w:eastAsia="Times New Roman" w:hAnsiTheme="minorHAnsi" w:cstheme="minorHAnsi"/>
          <w:color w:val="000000"/>
          <w:sz w:val="22"/>
          <w:szCs w:val="22"/>
          <w:lang w:val="en-GB" w:eastAsia="en-GB"/>
        </w:rPr>
        <w:t>-on-</w:t>
      </w:r>
      <w:r w:rsidR="004B2EF2">
        <w:rPr>
          <w:rFonts w:asciiTheme="minorHAnsi" w:eastAsia="Times New Roman" w:hAnsiTheme="minorHAnsi" w:cstheme="minorHAnsi"/>
          <w:color w:val="000000"/>
          <w:sz w:val="22"/>
          <w:szCs w:val="22"/>
          <w:lang w:val="en-GB" w:eastAsia="en-GB"/>
        </w:rPr>
        <w:t>child</w:t>
      </w:r>
      <w:r>
        <w:rPr>
          <w:rFonts w:asciiTheme="minorHAnsi" w:eastAsia="Times New Roman" w:hAnsiTheme="minorHAnsi" w:cstheme="minorHAnsi"/>
          <w:color w:val="000000"/>
          <w:sz w:val="22"/>
          <w:szCs w:val="22"/>
          <w:lang w:val="en-GB" w:eastAsia="en-GB"/>
        </w:rPr>
        <w:t xml:space="preserve"> abuse but they are not in immediate danger, concerns are shared in the following ways.  </w:t>
      </w:r>
    </w:p>
    <w:p w14:paraId="79FCB508" w14:textId="03024B00" w:rsidR="005811FC" w:rsidRDefault="00A06907" w:rsidP="000A7ED5">
      <w:pPr>
        <w:pStyle w:val="4Bulletedcopyblue"/>
        <w:numPr>
          <w:ilvl w:val="0"/>
          <w:numId w:val="20"/>
        </w:numPr>
        <w:spacing w:after="0"/>
        <w:rPr>
          <w:rFonts w:asciiTheme="minorHAnsi" w:hAnsiTheme="minorHAnsi" w:cstheme="minorHAnsi"/>
          <w:sz w:val="22"/>
          <w:szCs w:val="22"/>
        </w:rPr>
      </w:pPr>
      <w:r>
        <w:rPr>
          <w:rFonts w:asciiTheme="minorHAnsi" w:hAnsiTheme="minorHAnsi" w:cstheme="minorHAnsi"/>
          <w:sz w:val="22"/>
          <w:szCs w:val="22"/>
        </w:rPr>
        <w:t xml:space="preserve">College </w:t>
      </w:r>
      <w:r w:rsidR="005811FC">
        <w:rPr>
          <w:rFonts w:asciiTheme="minorHAnsi" w:hAnsiTheme="minorHAnsi" w:cstheme="minorHAnsi"/>
          <w:sz w:val="22"/>
          <w:szCs w:val="22"/>
        </w:rPr>
        <w:t>safeguarding and child protection procedures, including sharing concerns with the designated safeguarding lead (DSL). If possible, reports are managed with two members of staff present, (preferably one of them being the designated safeguarding lead or a deputy). However, this might not always be possible.  There are four likely strategies to consider when managing any reports of sexual violence and/or sexual harassment.  The DSL or DDSL will:</w:t>
      </w:r>
    </w:p>
    <w:p w14:paraId="6EB9DD1A" w14:textId="77777777" w:rsidR="005811FC" w:rsidRDefault="005811FC" w:rsidP="000A7ED5">
      <w:pPr>
        <w:numPr>
          <w:ilvl w:val="1"/>
          <w:numId w:val="21"/>
        </w:numPr>
        <w:shd w:val="clear" w:color="auto" w:fill="FFFFFF"/>
        <w:spacing w:after="0"/>
        <w:rPr>
          <w:rFonts w:asciiTheme="minorHAnsi" w:eastAsia="Times New Roman" w:hAnsiTheme="minorHAnsi" w:cstheme="minorHAnsi"/>
          <w:b/>
          <w:bCs/>
          <w:color w:val="000000"/>
          <w:sz w:val="22"/>
          <w:szCs w:val="22"/>
          <w:lang w:val="en-GB" w:eastAsia="en-GB"/>
        </w:rPr>
      </w:pPr>
      <w:r>
        <w:rPr>
          <w:rFonts w:asciiTheme="minorHAnsi" w:eastAsia="Times New Roman" w:hAnsiTheme="minorHAnsi" w:cstheme="minorHAnsi"/>
          <w:b/>
          <w:bCs/>
          <w:color w:val="000000"/>
          <w:sz w:val="22"/>
          <w:szCs w:val="22"/>
          <w:lang w:val="en-GB" w:eastAsia="en-GB"/>
        </w:rPr>
        <w:t>Manage Internally</w:t>
      </w:r>
    </w:p>
    <w:p w14:paraId="6B642F8B" w14:textId="77777777" w:rsidR="005811FC" w:rsidRDefault="005811FC" w:rsidP="000A7ED5">
      <w:pPr>
        <w:numPr>
          <w:ilvl w:val="1"/>
          <w:numId w:val="21"/>
        </w:numPr>
        <w:shd w:val="clear" w:color="auto" w:fill="FFFFFF"/>
        <w:spacing w:after="0"/>
        <w:rPr>
          <w:rFonts w:asciiTheme="minorHAnsi" w:eastAsia="Times New Roman" w:hAnsiTheme="minorHAnsi" w:cstheme="minorHAnsi"/>
          <w:b/>
          <w:bCs/>
          <w:color w:val="000000"/>
          <w:sz w:val="22"/>
          <w:szCs w:val="22"/>
          <w:lang w:val="en-GB" w:eastAsia="en-GB"/>
        </w:rPr>
      </w:pPr>
      <w:r>
        <w:rPr>
          <w:rFonts w:asciiTheme="minorHAnsi" w:eastAsia="Times New Roman" w:hAnsiTheme="minorHAnsi" w:cstheme="minorHAnsi"/>
          <w:b/>
          <w:bCs/>
          <w:color w:val="000000"/>
          <w:sz w:val="22"/>
          <w:szCs w:val="22"/>
          <w:lang w:val="en-GB" w:eastAsia="en-GB"/>
        </w:rPr>
        <w:t>Early Help</w:t>
      </w:r>
    </w:p>
    <w:p w14:paraId="7D80E67F" w14:textId="41502E06" w:rsidR="005811FC" w:rsidRDefault="005811FC" w:rsidP="000A7ED5">
      <w:pPr>
        <w:numPr>
          <w:ilvl w:val="1"/>
          <w:numId w:val="21"/>
        </w:numPr>
        <w:shd w:val="clear" w:color="auto" w:fill="FFFFFF"/>
        <w:spacing w:after="0"/>
        <w:rPr>
          <w:rFonts w:asciiTheme="minorHAnsi" w:eastAsia="Times New Roman" w:hAnsiTheme="minorHAnsi" w:cstheme="minorHAnsi"/>
          <w:b/>
          <w:bCs/>
          <w:color w:val="000000"/>
          <w:sz w:val="22"/>
          <w:szCs w:val="22"/>
          <w:lang w:val="en-GB" w:eastAsia="en-GB"/>
        </w:rPr>
      </w:pPr>
      <w:r>
        <w:rPr>
          <w:rFonts w:asciiTheme="minorHAnsi" w:eastAsia="Times New Roman" w:hAnsiTheme="minorHAnsi" w:cstheme="minorHAnsi"/>
          <w:b/>
          <w:bCs/>
          <w:color w:val="000000"/>
          <w:sz w:val="22"/>
          <w:szCs w:val="22"/>
          <w:lang w:val="en-GB" w:eastAsia="en-GB"/>
        </w:rPr>
        <w:t>Referrals to Children’s</w:t>
      </w:r>
      <w:r w:rsidR="00A06907">
        <w:rPr>
          <w:rFonts w:asciiTheme="minorHAnsi" w:eastAsia="Times New Roman" w:hAnsiTheme="minorHAnsi" w:cstheme="minorHAnsi"/>
          <w:b/>
          <w:bCs/>
          <w:color w:val="000000"/>
          <w:sz w:val="22"/>
          <w:szCs w:val="22"/>
          <w:lang w:val="en-GB" w:eastAsia="en-GB"/>
        </w:rPr>
        <w:t xml:space="preserve"> (if learner is 16 or 17) or Adult’s (if learner is 18+)</w:t>
      </w:r>
      <w:r>
        <w:rPr>
          <w:rFonts w:asciiTheme="minorHAnsi" w:eastAsia="Times New Roman" w:hAnsiTheme="minorHAnsi" w:cstheme="minorHAnsi"/>
          <w:b/>
          <w:bCs/>
          <w:color w:val="000000"/>
          <w:sz w:val="22"/>
          <w:szCs w:val="22"/>
          <w:lang w:val="en-GB" w:eastAsia="en-GB"/>
        </w:rPr>
        <w:t xml:space="preserve"> Social Care</w:t>
      </w:r>
    </w:p>
    <w:p w14:paraId="551791D8" w14:textId="77777777" w:rsidR="005811FC" w:rsidRDefault="005811FC" w:rsidP="000A7ED5">
      <w:pPr>
        <w:numPr>
          <w:ilvl w:val="1"/>
          <w:numId w:val="21"/>
        </w:numPr>
        <w:shd w:val="clear" w:color="auto" w:fill="FFFFFF"/>
        <w:spacing w:after="0"/>
        <w:rPr>
          <w:rFonts w:asciiTheme="minorHAnsi" w:eastAsia="Times New Roman" w:hAnsiTheme="minorHAnsi" w:cstheme="minorHAnsi"/>
          <w:color w:val="000000"/>
          <w:sz w:val="22"/>
          <w:szCs w:val="22"/>
          <w:lang w:val="en-GB" w:eastAsia="en-GB"/>
        </w:rPr>
      </w:pPr>
      <w:r>
        <w:rPr>
          <w:rFonts w:asciiTheme="minorHAnsi" w:eastAsia="Times New Roman" w:hAnsiTheme="minorHAnsi" w:cstheme="minorHAnsi"/>
          <w:b/>
          <w:bCs/>
          <w:color w:val="000000"/>
          <w:sz w:val="22"/>
          <w:szCs w:val="22"/>
          <w:lang w:val="en-GB" w:eastAsia="en-GB"/>
        </w:rPr>
        <w:lastRenderedPageBreak/>
        <w:t>Report to the police as appropriate</w:t>
      </w:r>
      <w:r>
        <w:rPr>
          <w:rFonts w:asciiTheme="minorHAnsi" w:eastAsia="Times New Roman" w:hAnsiTheme="minorHAnsi" w:cstheme="minorHAnsi"/>
          <w:color w:val="000000"/>
          <w:sz w:val="22"/>
          <w:szCs w:val="22"/>
          <w:lang w:val="en-GB" w:eastAsia="en-GB"/>
        </w:rPr>
        <w:t> (for example, if an allegation of rape, sexual assault or sexual offence is made). This should happen alongside making a referral to children’s social care, following local authority guidelines.</w:t>
      </w:r>
    </w:p>
    <w:p w14:paraId="0442E11E" w14:textId="77777777" w:rsidR="005811FC" w:rsidRDefault="005811FC" w:rsidP="000A7ED5">
      <w:pPr>
        <w:pStyle w:val="4Bulletedcopyblue"/>
        <w:numPr>
          <w:ilvl w:val="0"/>
          <w:numId w:val="20"/>
        </w:numPr>
        <w:spacing w:after="0"/>
        <w:rPr>
          <w:rFonts w:asciiTheme="minorHAnsi" w:hAnsiTheme="minorHAnsi" w:cstheme="minorHAnsi"/>
          <w:sz w:val="22"/>
          <w:szCs w:val="22"/>
        </w:rPr>
      </w:pPr>
      <w:r>
        <w:rPr>
          <w:rFonts w:asciiTheme="minorHAnsi" w:hAnsiTheme="minorHAnsi" w:cstheme="minorHAnsi"/>
          <w:sz w:val="22"/>
          <w:szCs w:val="22"/>
        </w:rPr>
        <w:t>Contact the NSPCC helpline on </w:t>
      </w:r>
      <w:hyperlink r:id="rId76" w:tooltip="Call the NSPCC helpline" w:history="1">
        <w:r>
          <w:rPr>
            <w:rStyle w:val="Hyperlink"/>
            <w:rFonts w:asciiTheme="minorHAnsi" w:hAnsiTheme="minorHAnsi" w:cstheme="minorHAnsi"/>
          </w:rPr>
          <w:t>0808 800 5000</w:t>
        </w:r>
      </w:hyperlink>
      <w:r>
        <w:rPr>
          <w:rFonts w:asciiTheme="minorHAnsi" w:hAnsiTheme="minorHAnsi" w:cstheme="minorHAnsi"/>
          <w:sz w:val="22"/>
          <w:szCs w:val="22"/>
        </w:rPr>
        <w:t> or by emailing </w:t>
      </w:r>
      <w:hyperlink r:id="rId77" w:tooltip="Email the NSPCC helpline" w:history="1">
        <w:r>
          <w:rPr>
            <w:rStyle w:val="Hyperlink"/>
            <w:rFonts w:asciiTheme="minorHAnsi" w:hAnsiTheme="minorHAnsi" w:cstheme="minorHAnsi"/>
          </w:rPr>
          <w:t>help@nspcc.org.uk</w:t>
        </w:r>
      </w:hyperlink>
      <w:r>
        <w:rPr>
          <w:rFonts w:asciiTheme="minorHAnsi" w:hAnsiTheme="minorHAnsi" w:cstheme="minorHAnsi"/>
          <w:sz w:val="22"/>
          <w:szCs w:val="22"/>
        </w:rPr>
        <w:t>.  Trained professionals will talk through your concerns with you and give you expert advice.</w:t>
      </w:r>
    </w:p>
    <w:p w14:paraId="14C2E09E" w14:textId="77777777" w:rsidR="005811FC" w:rsidRDefault="005811FC" w:rsidP="000A7ED5">
      <w:pPr>
        <w:pStyle w:val="4Bulletedcopyblue"/>
        <w:numPr>
          <w:ilvl w:val="0"/>
          <w:numId w:val="20"/>
        </w:numPr>
        <w:spacing w:after="0"/>
        <w:rPr>
          <w:rFonts w:asciiTheme="minorHAnsi" w:hAnsiTheme="minorHAnsi" w:cstheme="minorHAnsi"/>
          <w:sz w:val="22"/>
          <w:szCs w:val="22"/>
        </w:rPr>
      </w:pPr>
      <w:r>
        <w:rPr>
          <w:rFonts w:asciiTheme="minorHAnsi" w:hAnsiTheme="minorHAnsi" w:cstheme="minorHAnsi"/>
          <w:sz w:val="22"/>
          <w:szCs w:val="22"/>
        </w:rPr>
        <w:t>Contact the Report Abuse in Education helpline on </w:t>
      </w:r>
      <w:hyperlink r:id="rId78" w:tooltip="Call the Report Abuse in Education Helpline" w:history="1">
        <w:r>
          <w:rPr>
            <w:rStyle w:val="Hyperlink"/>
            <w:rFonts w:asciiTheme="minorHAnsi" w:hAnsiTheme="minorHAnsi" w:cstheme="minorHAnsi"/>
          </w:rPr>
          <w:t>0800 136 663</w:t>
        </w:r>
      </w:hyperlink>
      <w:r>
        <w:rPr>
          <w:rFonts w:asciiTheme="minorHAnsi" w:hAnsiTheme="minorHAnsi" w:cstheme="minorHAnsi"/>
          <w:sz w:val="22"/>
          <w:szCs w:val="22"/>
        </w:rPr>
        <w:t> or by emailing </w:t>
      </w:r>
      <w:hyperlink r:id="rId79" w:tooltip="Email the Report Abuse in Education Helpline" w:history="1">
        <w:r>
          <w:rPr>
            <w:rStyle w:val="Hyperlink"/>
            <w:rFonts w:asciiTheme="minorHAnsi" w:hAnsiTheme="minorHAnsi" w:cstheme="minorHAnsi"/>
          </w:rPr>
          <w:t>help@nspcc.org.uk</w:t>
        </w:r>
      </w:hyperlink>
      <w:r>
        <w:rPr>
          <w:rFonts w:asciiTheme="minorHAnsi" w:hAnsiTheme="minorHAnsi" w:cstheme="minorHAnsi"/>
          <w:sz w:val="22"/>
          <w:szCs w:val="22"/>
        </w:rPr>
        <w:t>.</w:t>
      </w:r>
    </w:p>
    <w:p w14:paraId="132FC107" w14:textId="77777777" w:rsidR="005811FC" w:rsidRDefault="005811FC" w:rsidP="000A7ED5">
      <w:pPr>
        <w:pStyle w:val="4Bulletedcopyblue"/>
        <w:numPr>
          <w:ilvl w:val="0"/>
          <w:numId w:val="20"/>
        </w:numPr>
        <w:spacing w:after="0"/>
        <w:rPr>
          <w:rFonts w:asciiTheme="minorHAnsi" w:hAnsiTheme="minorHAnsi" w:cstheme="minorHAnsi"/>
          <w:sz w:val="22"/>
          <w:szCs w:val="22"/>
        </w:rPr>
      </w:pPr>
      <w:r>
        <w:rPr>
          <w:rFonts w:asciiTheme="minorHAnsi" w:hAnsiTheme="minorHAnsi" w:cstheme="minorHAnsi"/>
          <w:sz w:val="22"/>
          <w:szCs w:val="22"/>
        </w:rPr>
        <w:t xml:space="preserve">Contact your local child protection services - 0300 123 2224 </w:t>
      </w:r>
    </w:p>
    <w:p w14:paraId="2A0CE2CA" w14:textId="77777777" w:rsidR="005811FC" w:rsidRDefault="005811FC" w:rsidP="000A7ED5">
      <w:pPr>
        <w:pStyle w:val="4Bulletedcopyblue"/>
        <w:numPr>
          <w:ilvl w:val="0"/>
          <w:numId w:val="20"/>
        </w:numPr>
        <w:spacing w:after="0"/>
        <w:rPr>
          <w:rFonts w:asciiTheme="minorHAnsi" w:hAnsiTheme="minorHAnsi" w:cstheme="minorHAnsi"/>
          <w:sz w:val="22"/>
          <w:szCs w:val="22"/>
        </w:rPr>
      </w:pPr>
      <w:r>
        <w:rPr>
          <w:rFonts w:asciiTheme="minorHAnsi" w:hAnsiTheme="minorHAnsi" w:cstheme="minorHAnsi"/>
          <w:sz w:val="22"/>
          <w:szCs w:val="22"/>
        </w:rPr>
        <w:t>An Early Help Assessment will also need to be submitted</w:t>
      </w:r>
    </w:p>
    <w:p w14:paraId="4B653088" w14:textId="77777777" w:rsidR="005811FC" w:rsidRDefault="005811FC" w:rsidP="005811FC">
      <w:pPr>
        <w:pStyle w:val="4Bulletedcopyblue"/>
        <w:numPr>
          <w:ilvl w:val="0"/>
          <w:numId w:val="0"/>
        </w:numPr>
        <w:spacing w:after="0"/>
        <w:ind w:left="340" w:hanging="170"/>
        <w:rPr>
          <w:rFonts w:asciiTheme="minorHAnsi" w:hAnsiTheme="minorHAnsi" w:cstheme="minorHAnsi"/>
          <w:sz w:val="22"/>
          <w:szCs w:val="22"/>
        </w:rPr>
      </w:pPr>
      <w:r>
        <w:rPr>
          <w:rFonts w:asciiTheme="minorHAnsi" w:hAnsiTheme="minorHAnsi" w:cstheme="minorHAnsi"/>
          <w:sz w:val="22"/>
          <w:szCs w:val="22"/>
        </w:rPr>
        <w:t>Children and young people can also contact:</w:t>
      </w:r>
    </w:p>
    <w:p w14:paraId="0403A062" w14:textId="77777777" w:rsidR="005811FC" w:rsidRDefault="00C84150" w:rsidP="000A7ED5">
      <w:pPr>
        <w:pStyle w:val="4Bulletedcopyblue"/>
        <w:numPr>
          <w:ilvl w:val="0"/>
          <w:numId w:val="20"/>
        </w:numPr>
        <w:spacing w:after="0"/>
        <w:rPr>
          <w:rFonts w:asciiTheme="minorHAnsi" w:hAnsiTheme="minorHAnsi" w:cstheme="minorHAnsi"/>
          <w:sz w:val="22"/>
        </w:rPr>
      </w:pPr>
      <w:hyperlink r:id="rId80" w:tooltip="Resources promote Report Abuse in Education helpline" w:history="1">
        <w:r w:rsidR="005811FC">
          <w:rPr>
            <w:rStyle w:val="Hyperlink"/>
            <w:rFonts w:asciiTheme="minorHAnsi" w:hAnsiTheme="minorHAnsi" w:cstheme="minorHAnsi"/>
            <w:sz w:val="22"/>
          </w:rPr>
          <w:t>Report Abuse in Education helpline</w:t>
        </w:r>
      </w:hyperlink>
      <w:r w:rsidR="005811FC">
        <w:rPr>
          <w:rFonts w:asciiTheme="minorHAnsi" w:hAnsiTheme="minorHAnsi" w:cstheme="minorHAnsi"/>
          <w:sz w:val="22"/>
        </w:rPr>
        <w:t> to talk about being involved or witnessing incidents or sharing experiences of sexual abuse and harassment by calling </w:t>
      </w:r>
      <w:hyperlink r:id="rId81" w:tooltip="Call the Report Abuse in Education Helpline" w:history="1">
        <w:r w:rsidR="005811FC">
          <w:rPr>
            <w:rStyle w:val="Hyperlink"/>
            <w:rFonts w:asciiTheme="minorHAnsi" w:hAnsiTheme="minorHAnsi" w:cstheme="minorHAnsi"/>
            <w:sz w:val="22"/>
          </w:rPr>
          <w:t>0800 136 663</w:t>
        </w:r>
      </w:hyperlink>
      <w:r w:rsidR="005811FC">
        <w:rPr>
          <w:rFonts w:asciiTheme="minorHAnsi" w:hAnsiTheme="minorHAnsi" w:cstheme="minorHAnsi"/>
          <w:sz w:val="22"/>
        </w:rPr>
        <w:t> or email </w:t>
      </w:r>
      <w:hyperlink r:id="rId82" w:tooltip="Email the Report Abuse in Education Helpline" w:history="1">
        <w:r w:rsidR="005811FC">
          <w:rPr>
            <w:rStyle w:val="Hyperlink"/>
            <w:rFonts w:asciiTheme="minorHAnsi" w:hAnsiTheme="minorHAnsi" w:cstheme="minorHAnsi"/>
            <w:sz w:val="22"/>
          </w:rPr>
          <w:t>help@nspcc.org.uk</w:t>
        </w:r>
      </w:hyperlink>
      <w:r w:rsidR="005811FC">
        <w:rPr>
          <w:rFonts w:asciiTheme="minorHAnsi" w:hAnsiTheme="minorHAnsi" w:cstheme="minorHAnsi"/>
          <w:sz w:val="22"/>
        </w:rPr>
        <w:t>.</w:t>
      </w:r>
    </w:p>
    <w:p w14:paraId="1A2C9450" w14:textId="602D738B" w:rsidR="005811FC" w:rsidRDefault="005811FC" w:rsidP="000A7ED5">
      <w:pPr>
        <w:pStyle w:val="4Bulletedcopyblue"/>
        <w:numPr>
          <w:ilvl w:val="0"/>
          <w:numId w:val="20"/>
        </w:numPr>
        <w:spacing w:after="0"/>
        <w:rPr>
          <w:rFonts w:asciiTheme="minorHAnsi" w:hAnsiTheme="minorHAnsi" w:cstheme="minorHAnsi"/>
          <w:sz w:val="22"/>
        </w:rPr>
      </w:pPr>
      <w:r>
        <w:rPr>
          <w:rFonts w:asciiTheme="minorHAnsi" w:hAnsiTheme="minorHAnsi" w:cstheme="minorHAnsi"/>
          <w:sz w:val="22"/>
        </w:rPr>
        <w:t xml:space="preserve">Childline has produced age-appropriate information and advice for children and young people about sexual abuse, which includes information about HSB and </w:t>
      </w:r>
      <w:r w:rsidR="004B2EF2">
        <w:rPr>
          <w:rFonts w:asciiTheme="minorHAnsi" w:hAnsiTheme="minorHAnsi" w:cstheme="minorHAnsi"/>
          <w:sz w:val="22"/>
        </w:rPr>
        <w:t>child</w:t>
      </w:r>
      <w:r>
        <w:rPr>
          <w:rFonts w:asciiTheme="minorHAnsi" w:hAnsiTheme="minorHAnsi" w:cstheme="minorHAnsi"/>
          <w:sz w:val="22"/>
        </w:rPr>
        <w:t>-on-</w:t>
      </w:r>
      <w:r w:rsidR="004B2EF2">
        <w:rPr>
          <w:rFonts w:asciiTheme="minorHAnsi" w:hAnsiTheme="minorHAnsi" w:cstheme="minorHAnsi"/>
          <w:sz w:val="22"/>
        </w:rPr>
        <w:t>child</w:t>
      </w:r>
      <w:r>
        <w:rPr>
          <w:rFonts w:asciiTheme="minorHAnsi" w:hAnsiTheme="minorHAnsi" w:cstheme="minorHAnsi"/>
          <w:sz w:val="22"/>
        </w:rPr>
        <w:t xml:space="preserve"> sexual abuse. Signpost children to Childline for support, or use some of these examples to help start a conversation.  </w:t>
      </w:r>
      <w:hyperlink r:id="rId83" w:tgtFrame="_blank" w:tooltip="Childline website" w:history="1">
        <w:r>
          <w:rPr>
            <w:rStyle w:val="Hyperlink"/>
            <w:rFonts w:asciiTheme="minorHAnsi" w:hAnsiTheme="minorHAnsi" w:cstheme="minorHAnsi"/>
            <w:sz w:val="22"/>
          </w:rPr>
          <w:t>See Childline’s information about sexual abuse for children and young people</w:t>
        </w:r>
      </w:hyperlink>
      <w:r>
        <w:rPr>
          <w:rFonts w:asciiTheme="minorHAnsi" w:hAnsiTheme="minorHAnsi" w:cstheme="minorHAnsi"/>
          <w:sz w:val="22"/>
        </w:rPr>
        <w:t>.</w:t>
      </w:r>
    </w:p>
    <w:p w14:paraId="3B428A31" w14:textId="36419AD7" w:rsidR="005811FC" w:rsidRDefault="005811FC" w:rsidP="000A7ED5">
      <w:pPr>
        <w:pStyle w:val="4Bulletedcopyblue"/>
        <w:numPr>
          <w:ilvl w:val="0"/>
          <w:numId w:val="20"/>
        </w:numPr>
        <w:spacing w:after="0"/>
        <w:rPr>
          <w:rFonts w:asciiTheme="minorHAnsi" w:hAnsiTheme="minorHAnsi" w:cstheme="minorHAnsi"/>
          <w:sz w:val="22"/>
        </w:rPr>
      </w:pPr>
      <w:r>
        <w:rPr>
          <w:rFonts w:asciiTheme="minorHAnsi" w:hAnsiTheme="minorHAnsi" w:cstheme="minorHAnsi"/>
          <w:sz w:val="22"/>
        </w:rPr>
        <w:t>Children can also contact Childline for free on </w:t>
      </w:r>
      <w:hyperlink r:id="rId84" w:tooltip="Call Childline" w:history="1">
        <w:r>
          <w:rPr>
            <w:rStyle w:val="Hyperlink"/>
            <w:rFonts w:asciiTheme="minorHAnsi" w:hAnsiTheme="minorHAnsi" w:cstheme="minorHAnsi"/>
            <w:sz w:val="22"/>
          </w:rPr>
          <w:t>0800 1111</w:t>
        </w:r>
      </w:hyperlink>
      <w:r>
        <w:rPr>
          <w:rFonts w:asciiTheme="minorHAnsi" w:hAnsiTheme="minorHAnsi" w:cstheme="minorHAnsi"/>
          <w:sz w:val="22"/>
        </w:rPr>
        <w:t> if they need to talk to a counsellor confidentially.</w:t>
      </w:r>
      <w:r w:rsidR="00807E8A">
        <w:rPr>
          <w:rFonts w:asciiTheme="minorHAnsi" w:hAnsiTheme="minorHAnsi" w:cstheme="minorHAnsi"/>
          <w:sz w:val="22"/>
        </w:rPr>
        <w:t xml:space="preserve">  </w:t>
      </w:r>
    </w:p>
    <w:p w14:paraId="0DDE03CC" w14:textId="2B6BA23B" w:rsidR="00807E8A" w:rsidRPr="00807E8A" w:rsidRDefault="00807E8A" w:rsidP="000A7ED5">
      <w:pPr>
        <w:pStyle w:val="4Bulletedcopyblue"/>
        <w:numPr>
          <w:ilvl w:val="0"/>
          <w:numId w:val="20"/>
        </w:numPr>
        <w:spacing w:after="0"/>
        <w:rPr>
          <w:rFonts w:asciiTheme="minorHAnsi" w:hAnsiTheme="minorHAnsi" w:cstheme="minorHAnsi"/>
          <w:sz w:val="22"/>
          <w:highlight w:val="yellow"/>
        </w:rPr>
      </w:pPr>
      <w:r w:rsidRPr="00807E8A">
        <w:rPr>
          <w:rFonts w:asciiTheme="minorHAnsi" w:hAnsiTheme="minorHAnsi" w:cstheme="minorHAnsi"/>
          <w:sz w:val="22"/>
          <w:highlight w:val="yellow"/>
        </w:rPr>
        <w:t>The Lucy Faithfull Foundation in collaboration with the Home Office, has developed ‘</w:t>
      </w:r>
      <w:hyperlink r:id="rId85" w:history="1">
        <w:r w:rsidRPr="00807E8A">
          <w:rPr>
            <w:rStyle w:val="Hyperlink"/>
            <w:rFonts w:asciiTheme="minorHAnsi" w:hAnsiTheme="minorHAnsi" w:cstheme="minorHAnsi"/>
            <w:sz w:val="22"/>
            <w:highlight w:val="yellow"/>
          </w:rPr>
          <w:t>Shore Space</w:t>
        </w:r>
      </w:hyperlink>
      <w:r w:rsidRPr="00807E8A">
        <w:rPr>
          <w:rFonts w:asciiTheme="minorHAnsi" w:hAnsiTheme="minorHAnsi" w:cstheme="minorHAnsi"/>
          <w:sz w:val="22"/>
          <w:highlight w:val="yellow"/>
        </w:rPr>
        <w:t>’, an online resource which works to prevent harmful sexual behaviour. Shore Space offers a confidential chat service supporting young people who are concerned about their own or someone else’s sexual thoughts and behaviour.</w:t>
      </w:r>
    </w:p>
    <w:p w14:paraId="02BC5E6F" w14:textId="77777777" w:rsidR="005811FC" w:rsidRDefault="005811FC" w:rsidP="005811FC">
      <w:pPr>
        <w:shd w:val="clear" w:color="auto" w:fill="FFFFFF"/>
        <w:spacing w:before="240" w:after="0"/>
        <w:outlineLvl w:val="0"/>
        <w:rPr>
          <w:rFonts w:asciiTheme="minorHAnsi" w:eastAsia="Times New Roman" w:hAnsiTheme="minorHAnsi" w:cstheme="minorHAnsi"/>
          <w:b/>
          <w:bCs/>
          <w:kern w:val="36"/>
          <w:sz w:val="22"/>
          <w:szCs w:val="22"/>
          <w:lang w:val="en-GB" w:eastAsia="en-GB"/>
        </w:rPr>
      </w:pPr>
      <w:r>
        <w:rPr>
          <w:rFonts w:asciiTheme="minorHAnsi" w:eastAsia="Times New Roman" w:hAnsiTheme="minorHAnsi" w:cstheme="minorHAnsi"/>
          <w:b/>
          <w:bCs/>
          <w:kern w:val="36"/>
          <w:sz w:val="22"/>
          <w:szCs w:val="22"/>
          <w:lang w:val="en-GB" w:eastAsia="en-GB"/>
        </w:rPr>
        <w:t xml:space="preserve">Risk assessment </w:t>
      </w:r>
    </w:p>
    <w:p w14:paraId="0F7F79A1" w14:textId="0A03E13F" w:rsidR="005811FC" w:rsidRPr="0090087C" w:rsidRDefault="005811FC" w:rsidP="005811FC">
      <w:pPr>
        <w:shd w:val="clear" w:color="auto" w:fill="FFFFFF"/>
        <w:spacing w:after="0"/>
        <w:rPr>
          <w:rFonts w:asciiTheme="minorHAnsi" w:eastAsia="Times New Roman" w:hAnsiTheme="minorHAnsi" w:cstheme="minorHAnsi"/>
          <w:color w:val="000000"/>
          <w:sz w:val="22"/>
          <w:szCs w:val="22"/>
          <w:lang w:eastAsia="en-GB"/>
        </w:rPr>
      </w:pPr>
      <w:r>
        <w:rPr>
          <w:rFonts w:asciiTheme="minorHAnsi" w:eastAsia="Times New Roman" w:hAnsiTheme="minorHAnsi" w:cstheme="minorHAnsi"/>
          <w:color w:val="000000"/>
          <w:sz w:val="22"/>
          <w:szCs w:val="22"/>
          <w:lang w:eastAsia="en-GB"/>
        </w:rPr>
        <w:t xml:space="preserve">When there has been a report </w:t>
      </w:r>
      <w:r w:rsidRPr="0090087C">
        <w:rPr>
          <w:rFonts w:asciiTheme="minorHAnsi" w:eastAsia="Times New Roman" w:hAnsiTheme="minorHAnsi" w:cstheme="minorHAnsi"/>
          <w:color w:val="000000"/>
          <w:sz w:val="22"/>
          <w:szCs w:val="22"/>
          <w:lang w:eastAsia="en-GB"/>
        </w:rPr>
        <w:t xml:space="preserve">of HSB, the designated safeguarding lead (or a deputy) will make an immediate risk and needs assessment. If a victim asks the </w:t>
      </w:r>
      <w:r w:rsidR="00A06907">
        <w:rPr>
          <w:rFonts w:asciiTheme="minorHAnsi" w:eastAsia="Times New Roman" w:hAnsiTheme="minorHAnsi" w:cstheme="minorHAnsi"/>
          <w:color w:val="000000"/>
          <w:sz w:val="22"/>
          <w:szCs w:val="22"/>
          <w:lang w:eastAsia="en-GB"/>
        </w:rPr>
        <w:t>college</w:t>
      </w:r>
      <w:r w:rsidR="00A06907" w:rsidRPr="0090087C">
        <w:rPr>
          <w:rFonts w:asciiTheme="minorHAnsi" w:eastAsia="Times New Roman" w:hAnsiTheme="minorHAnsi" w:cstheme="minorHAnsi"/>
          <w:color w:val="000000"/>
          <w:sz w:val="22"/>
          <w:szCs w:val="22"/>
          <w:lang w:eastAsia="en-GB"/>
        </w:rPr>
        <w:t xml:space="preserve"> </w:t>
      </w:r>
      <w:r w:rsidRPr="0090087C">
        <w:rPr>
          <w:rFonts w:asciiTheme="minorHAnsi" w:eastAsia="Times New Roman" w:hAnsiTheme="minorHAnsi" w:cstheme="minorHAnsi"/>
          <w:color w:val="000000"/>
          <w:sz w:val="22"/>
          <w:szCs w:val="22"/>
          <w:lang w:eastAsia="en-GB"/>
        </w:rPr>
        <w:t>not to tell anyone about the sexual violence or sexual harassment, there’s no definitive answer. Even if a victim doesn’t consent to sharing information, staff may still lawfully share it if there’s another legal basis under the UK GDPR that applies.</w:t>
      </w:r>
    </w:p>
    <w:p w14:paraId="2869DCE6" w14:textId="54B4F4CE" w:rsidR="005811FC" w:rsidRPr="0090087C" w:rsidRDefault="005811FC" w:rsidP="005811FC">
      <w:pPr>
        <w:shd w:val="clear" w:color="auto" w:fill="FFFFFF"/>
        <w:spacing w:after="0"/>
        <w:rPr>
          <w:rFonts w:asciiTheme="minorHAnsi" w:eastAsia="Times New Roman" w:hAnsiTheme="minorHAnsi" w:cstheme="minorHAnsi"/>
          <w:color w:val="000000"/>
          <w:sz w:val="22"/>
          <w:szCs w:val="22"/>
          <w:lang w:eastAsia="en-GB"/>
        </w:rPr>
      </w:pPr>
      <w:r w:rsidRPr="0090087C">
        <w:rPr>
          <w:rFonts w:asciiTheme="minorHAnsi" w:eastAsia="Times New Roman" w:hAnsiTheme="minorHAnsi" w:cstheme="minorHAnsi"/>
          <w:color w:val="000000"/>
          <w:sz w:val="22"/>
          <w:szCs w:val="22"/>
          <w:lang w:eastAsia="en-GB"/>
        </w:rPr>
        <w:t xml:space="preserve">The DSL will have to balance the victim’s wishes against their duty to protect the victim and other </w:t>
      </w:r>
      <w:r w:rsidR="00A06907">
        <w:rPr>
          <w:rFonts w:asciiTheme="minorHAnsi" w:eastAsia="Times New Roman" w:hAnsiTheme="minorHAnsi" w:cstheme="minorHAnsi"/>
          <w:color w:val="000000"/>
          <w:sz w:val="22"/>
          <w:szCs w:val="22"/>
          <w:lang w:eastAsia="en-GB"/>
        </w:rPr>
        <w:t>learners</w:t>
      </w:r>
      <w:r w:rsidRPr="0090087C">
        <w:rPr>
          <w:rFonts w:asciiTheme="minorHAnsi" w:eastAsia="Times New Roman" w:hAnsiTheme="minorHAnsi" w:cstheme="minorHAnsi"/>
          <w:color w:val="000000"/>
          <w:sz w:val="22"/>
          <w:szCs w:val="22"/>
          <w:lang w:eastAsia="en-GB"/>
        </w:rPr>
        <w:t xml:space="preserve">. The risk and needs assessment should consider: </w:t>
      </w:r>
    </w:p>
    <w:p w14:paraId="004C3202" w14:textId="77777777" w:rsidR="005811FC" w:rsidRPr="0090087C" w:rsidRDefault="005811FC" w:rsidP="000A7ED5">
      <w:pPr>
        <w:pStyle w:val="4Bulletedcopyblue"/>
        <w:numPr>
          <w:ilvl w:val="0"/>
          <w:numId w:val="20"/>
        </w:numPr>
        <w:spacing w:after="0"/>
        <w:rPr>
          <w:rFonts w:asciiTheme="minorHAnsi" w:hAnsiTheme="minorHAnsi" w:cstheme="minorHAnsi"/>
          <w:sz w:val="22"/>
        </w:rPr>
      </w:pPr>
      <w:r w:rsidRPr="0090087C">
        <w:rPr>
          <w:rFonts w:asciiTheme="minorHAnsi" w:hAnsiTheme="minorHAnsi" w:cstheme="minorHAnsi"/>
          <w:sz w:val="22"/>
        </w:rPr>
        <w:t>the victim, especially their protection, and support</w:t>
      </w:r>
    </w:p>
    <w:p w14:paraId="06273106" w14:textId="3D2055A2" w:rsidR="005811FC" w:rsidRPr="0090087C" w:rsidRDefault="005811FC" w:rsidP="000A7ED5">
      <w:pPr>
        <w:pStyle w:val="4Bulletedcopyblue"/>
        <w:numPr>
          <w:ilvl w:val="0"/>
          <w:numId w:val="20"/>
        </w:numPr>
        <w:spacing w:after="0"/>
        <w:rPr>
          <w:rFonts w:asciiTheme="minorHAnsi" w:hAnsiTheme="minorHAnsi" w:cstheme="minorHAnsi"/>
          <w:sz w:val="22"/>
        </w:rPr>
      </w:pPr>
      <w:r w:rsidRPr="0090087C">
        <w:rPr>
          <w:rFonts w:asciiTheme="minorHAnsi" w:hAnsiTheme="minorHAnsi" w:cstheme="minorHAnsi"/>
          <w:sz w:val="22"/>
        </w:rPr>
        <w:t xml:space="preserve">the </w:t>
      </w:r>
      <w:r w:rsidRPr="0090087C">
        <w:rPr>
          <w:rFonts w:asciiTheme="minorHAnsi" w:hAnsiTheme="minorHAnsi" w:cstheme="minorHAnsi"/>
          <w:sz w:val="22"/>
          <w:szCs w:val="21"/>
          <w:shd w:val="clear" w:color="auto" w:fill="FFFFFF"/>
        </w:rPr>
        <w:t xml:space="preserve">anonymity of any </w:t>
      </w:r>
      <w:r w:rsidR="00A06907">
        <w:rPr>
          <w:rFonts w:asciiTheme="minorHAnsi" w:hAnsiTheme="minorHAnsi" w:cstheme="minorHAnsi"/>
          <w:sz w:val="22"/>
          <w:szCs w:val="21"/>
          <w:shd w:val="clear" w:color="auto" w:fill="FFFFFF"/>
        </w:rPr>
        <w:t>learners</w:t>
      </w:r>
      <w:r w:rsidR="00A06907" w:rsidRPr="0090087C">
        <w:rPr>
          <w:rFonts w:asciiTheme="minorHAnsi" w:hAnsiTheme="minorHAnsi" w:cstheme="minorHAnsi"/>
          <w:sz w:val="22"/>
          <w:szCs w:val="21"/>
          <w:shd w:val="clear" w:color="auto" w:fill="FFFFFF"/>
        </w:rPr>
        <w:t xml:space="preserve"> </w:t>
      </w:r>
      <w:r w:rsidRPr="0090087C">
        <w:rPr>
          <w:rFonts w:asciiTheme="minorHAnsi" w:hAnsiTheme="minorHAnsi" w:cstheme="minorHAnsi"/>
          <w:sz w:val="22"/>
          <w:szCs w:val="21"/>
          <w:shd w:val="clear" w:color="auto" w:fill="FFFFFF"/>
        </w:rPr>
        <w:t>involved</w:t>
      </w:r>
    </w:p>
    <w:p w14:paraId="289072CC" w14:textId="77777777" w:rsidR="005811FC" w:rsidRPr="0090087C" w:rsidRDefault="005811FC" w:rsidP="000A7ED5">
      <w:pPr>
        <w:pStyle w:val="4Bulletedcopyblue"/>
        <w:numPr>
          <w:ilvl w:val="0"/>
          <w:numId w:val="20"/>
        </w:numPr>
        <w:spacing w:after="0"/>
        <w:rPr>
          <w:rFonts w:asciiTheme="minorHAnsi" w:hAnsiTheme="minorHAnsi" w:cstheme="minorHAnsi"/>
          <w:sz w:val="22"/>
        </w:rPr>
      </w:pPr>
      <w:r w:rsidRPr="0090087C">
        <w:rPr>
          <w:rFonts w:asciiTheme="minorHAnsi" w:hAnsiTheme="minorHAnsi" w:cstheme="minorHAnsi"/>
          <w:sz w:val="22"/>
        </w:rPr>
        <w:t>whether there may have been other victims</w:t>
      </w:r>
    </w:p>
    <w:p w14:paraId="4890C620" w14:textId="77777777" w:rsidR="005811FC" w:rsidRPr="0090087C" w:rsidRDefault="005811FC" w:rsidP="000A7ED5">
      <w:pPr>
        <w:pStyle w:val="4Bulletedcopyblue"/>
        <w:numPr>
          <w:ilvl w:val="0"/>
          <w:numId w:val="20"/>
        </w:numPr>
        <w:spacing w:after="0"/>
        <w:rPr>
          <w:rFonts w:asciiTheme="minorHAnsi" w:hAnsiTheme="minorHAnsi" w:cstheme="minorHAnsi"/>
          <w:sz w:val="22"/>
        </w:rPr>
      </w:pPr>
      <w:r w:rsidRPr="0090087C">
        <w:rPr>
          <w:rFonts w:asciiTheme="minorHAnsi" w:hAnsiTheme="minorHAnsi" w:cstheme="minorHAnsi"/>
          <w:sz w:val="22"/>
        </w:rPr>
        <w:t>the alleged perpetrator(s) and</w:t>
      </w:r>
    </w:p>
    <w:p w14:paraId="750D8E41" w14:textId="40E127FC" w:rsidR="005811FC" w:rsidRPr="0090087C" w:rsidRDefault="005811FC" w:rsidP="000A7ED5">
      <w:pPr>
        <w:pStyle w:val="4Bulletedcopyblue"/>
        <w:numPr>
          <w:ilvl w:val="0"/>
          <w:numId w:val="20"/>
        </w:numPr>
        <w:spacing w:after="0"/>
        <w:rPr>
          <w:rFonts w:asciiTheme="minorHAnsi" w:hAnsiTheme="minorHAnsi" w:cstheme="minorHAnsi"/>
          <w:sz w:val="22"/>
        </w:rPr>
      </w:pPr>
      <w:r w:rsidRPr="0090087C">
        <w:rPr>
          <w:rFonts w:asciiTheme="minorHAnsi" w:hAnsiTheme="minorHAnsi" w:cstheme="minorHAnsi"/>
          <w:sz w:val="22"/>
        </w:rPr>
        <w:t xml:space="preserve">all the other </w:t>
      </w:r>
      <w:r w:rsidR="00A06907">
        <w:rPr>
          <w:rFonts w:asciiTheme="minorHAnsi" w:hAnsiTheme="minorHAnsi" w:cstheme="minorHAnsi"/>
          <w:sz w:val="22"/>
        </w:rPr>
        <w:t>learners</w:t>
      </w:r>
      <w:r w:rsidRPr="0090087C">
        <w:rPr>
          <w:rFonts w:asciiTheme="minorHAnsi" w:hAnsiTheme="minorHAnsi" w:cstheme="minorHAnsi"/>
          <w:sz w:val="22"/>
        </w:rPr>
        <w:t xml:space="preserve">, (and, if appropriate, adult students and staff) at the </w:t>
      </w:r>
      <w:r w:rsidR="00A06907">
        <w:rPr>
          <w:rFonts w:asciiTheme="minorHAnsi" w:hAnsiTheme="minorHAnsi" w:cstheme="minorHAnsi"/>
          <w:sz w:val="22"/>
        </w:rPr>
        <w:t>college</w:t>
      </w:r>
      <w:r w:rsidRPr="0090087C">
        <w:rPr>
          <w:rFonts w:asciiTheme="minorHAnsi" w:hAnsiTheme="minorHAnsi" w:cstheme="minorHAnsi"/>
          <w:sz w:val="22"/>
        </w:rPr>
        <w:t>, especially any actions that are appropriate to protect them from the alleged perpetrator(s), or from future harms</w:t>
      </w:r>
    </w:p>
    <w:p w14:paraId="241746DB" w14:textId="77777777" w:rsidR="005811FC" w:rsidRPr="0090087C" w:rsidRDefault="005811FC" w:rsidP="000A7ED5">
      <w:pPr>
        <w:pStyle w:val="4Bulletedcopyblue"/>
        <w:numPr>
          <w:ilvl w:val="0"/>
          <w:numId w:val="20"/>
        </w:numPr>
        <w:spacing w:after="0"/>
        <w:rPr>
          <w:rFonts w:asciiTheme="minorHAnsi" w:hAnsiTheme="minorHAnsi" w:cstheme="minorHAnsi"/>
          <w:sz w:val="22"/>
        </w:rPr>
      </w:pPr>
      <w:r w:rsidRPr="0090087C">
        <w:rPr>
          <w:rFonts w:asciiTheme="minorHAnsi" w:hAnsiTheme="minorHAnsi" w:cstheme="minorHAnsi"/>
          <w:sz w:val="22"/>
        </w:rPr>
        <w:t>intra familial harms and any necessary support for siblings following a report of sexual violence and/or harassment</w:t>
      </w:r>
    </w:p>
    <w:p w14:paraId="2C06011F" w14:textId="18C7BFEC" w:rsidR="005811FC" w:rsidRPr="0090087C" w:rsidRDefault="005811FC" w:rsidP="000A7ED5">
      <w:pPr>
        <w:pStyle w:val="4Bulletedcopyblue"/>
        <w:numPr>
          <w:ilvl w:val="0"/>
          <w:numId w:val="20"/>
        </w:numPr>
        <w:spacing w:after="0"/>
        <w:rPr>
          <w:rFonts w:asciiTheme="minorHAnsi" w:hAnsiTheme="minorHAnsi" w:cstheme="minorHAnsi"/>
          <w:sz w:val="22"/>
        </w:rPr>
      </w:pPr>
      <w:r w:rsidRPr="0090087C">
        <w:rPr>
          <w:rFonts w:asciiTheme="minorHAnsi" w:hAnsiTheme="minorHAnsi" w:cstheme="minorHAnsi"/>
          <w:sz w:val="22"/>
        </w:rPr>
        <w:t xml:space="preserve">supporting </w:t>
      </w:r>
      <w:r w:rsidR="00A06907">
        <w:rPr>
          <w:rFonts w:asciiTheme="minorHAnsi" w:hAnsiTheme="minorHAnsi" w:cstheme="minorHAnsi"/>
          <w:sz w:val="22"/>
        </w:rPr>
        <w:t>learners</w:t>
      </w:r>
      <w:r w:rsidR="00A06907" w:rsidRPr="0090087C">
        <w:rPr>
          <w:rFonts w:asciiTheme="minorHAnsi" w:hAnsiTheme="minorHAnsi" w:cstheme="minorHAnsi"/>
          <w:sz w:val="22"/>
        </w:rPr>
        <w:t xml:space="preserve"> </w:t>
      </w:r>
      <w:r w:rsidRPr="0090087C">
        <w:rPr>
          <w:rFonts w:asciiTheme="minorHAnsi" w:hAnsiTheme="minorHAnsi" w:cstheme="minorHAnsi"/>
          <w:sz w:val="22"/>
        </w:rPr>
        <w:t>who have witnessed sexual violence, especially rape and assault by penetration</w:t>
      </w:r>
    </w:p>
    <w:p w14:paraId="7D65D9A0" w14:textId="77777777" w:rsidR="005811FC" w:rsidRPr="0090087C" w:rsidRDefault="005811FC" w:rsidP="000A7ED5">
      <w:pPr>
        <w:pStyle w:val="4Bulletedcopyblue"/>
        <w:numPr>
          <w:ilvl w:val="0"/>
          <w:numId w:val="20"/>
        </w:numPr>
        <w:spacing w:after="0"/>
        <w:rPr>
          <w:rFonts w:asciiTheme="minorHAnsi" w:hAnsiTheme="minorHAnsi" w:cstheme="minorHAnsi"/>
          <w:sz w:val="22"/>
        </w:rPr>
      </w:pPr>
      <w:r w:rsidRPr="0090087C">
        <w:rPr>
          <w:rFonts w:asciiTheme="minorHAnsi" w:hAnsiTheme="minorHAnsi" w:cstheme="minorHAnsi"/>
          <w:sz w:val="22"/>
        </w:rPr>
        <w:t>the potential impact of social media in facilitating the spreading of rumours and exposing victims’ identities</w:t>
      </w:r>
    </w:p>
    <w:p w14:paraId="009FE8FA" w14:textId="77777777" w:rsidR="005811FC" w:rsidRPr="0090087C" w:rsidRDefault="005811FC" w:rsidP="000A7ED5">
      <w:pPr>
        <w:pStyle w:val="4Bulletedcopyblue"/>
        <w:numPr>
          <w:ilvl w:val="0"/>
          <w:numId w:val="20"/>
        </w:numPr>
        <w:rPr>
          <w:rFonts w:asciiTheme="minorHAnsi" w:hAnsiTheme="minorHAnsi" w:cstheme="minorHAnsi"/>
          <w:sz w:val="22"/>
        </w:rPr>
      </w:pPr>
      <w:r w:rsidRPr="0090087C">
        <w:rPr>
          <w:rFonts w:asciiTheme="minorHAnsi" w:hAnsiTheme="minorHAnsi" w:cstheme="minorHAnsi"/>
          <w:sz w:val="22"/>
        </w:rPr>
        <w:t>how to make sure the victim, alleged perpetrator(s) and any witnesses are not being bullied or harassed</w:t>
      </w:r>
    </w:p>
    <w:p w14:paraId="11B9614A" w14:textId="156C3876" w:rsidR="005811FC" w:rsidRDefault="005811FC" w:rsidP="005811FC">
      <w:pPr>
        <w:shd w:val="clear" w:color="auto" w:fill="FFFFFF"/>
        <w:spacing w:after="0"/>
        <w:rPr>
          <w:rFonts w:asciiTheme="minorHAnsi" w:eastAsia="Times New Roman" w:hAnsiTheme="minorHAnsi" w:cstheme="minorHAnsi"/>
          <w:b/>
          <w:color w:val="000000"/>
          <w:sz w:val="22"/>
          <w:szCs w:val="22"/>
          <w:lang w:val="en-GB" w:eastAsia="en-GB"/>
        </w:rPr>
      </w:pPr>
      <w:r>
        <w:rPr>
          <w:rFonts w:asciiTheme="minorHAnsi" w:eastAsia="Times New Roman" w:hAnsiTheme="minorHAnsi" w:cstheme="minorHAnsi"/>
          <w:color w:val="000000"/>
          <w:sz w:val="22"/>
          <w:szCs w:val="22"/>
          <w:lang w:val="en-GB" w:eastAsia="en-GB"/>
        </w:rPr>
        <w:t xml:space="preserve">Whilst the </w:t>
      </w:r>
      <w:r w:rsidR="00A06907">
        <w:rPr>
          <w:rFonts w:asciiTheme="minorHAnsi" w:eastAsia="Times New Roman" w:hAnsiTheme="minorHAnsi" w:cstheme="minorHAnsi"/>
          <w:color w:val="000000"/>
          <w:sz w:val="22"/>
          <w:szCs w:val="22"/>
          <w:lang w:val="en-GB" w:eastAsia="en-GB"/>
        </w:rPr>
        <w:t xml:space="preserve">college </w:t>
      </w:r>
      <w:r>
        <w:rPr>
          <w:rFonts w:asciiTheme="minorHAnsi" w:eastAsia="Times New Roman" w:hAnsiTheme="minorHAnsi" w:cstheme="minorHAnsi"/>
          <w:color w:val="000000"/>
          <w:sz w:val="22"/>
          <w:szCs w:val="22"/>
          <w:lang w:val="en-GB" w:eastAsia="en-GB"/>
        </w:rPr>
        <w:t>establishes the facts of the case and starts the process of liaising with children’s</w:t>
      </w:r>
      <w:r w:rsidR="00A06907">
        <w:rPr>
          <w:rFonts w:asciiTheme="minorHAnsi" w:eastAsia="Times New Roman" w:hAnsiTheme="minorHAnsi" w:cstheme="minorHAnsi"/>
          <w:color w:val="000000"/>
          <w:sz w:val="22"/>
          <w:szCs w:val="22"/>
          <w:lang w:val="en-GB" w:eastAsia="en-GB"/>
        </w:rPr>
        <w:t>/adult’s</w:t>
      </w:r>
      <w:r>
        <w:rPr>
          <w:rFonts w:asciiTheme="minorHAnsi" w:eastAsia="Times New Roman" w:hAnsiTheme="minorHAnsi" w:cstheme="minorHAnsi"/>
          <w:color w:val="000000"/>
          <w:sz w:val="22"/>
          <w:szCs w:val="22"/>
          <w:lang w:val="en-GB" w:eastAsia="en-GB"/>
        </w:rPr>
        <w:t xml:space="preserve"> social care and the police, the alleged perpetrator(s) will be removed from any classes they share with the victim. The </w:t>
      </w:r>
      <w:r w:rsidR="00A06907">
        <w:rPr>
          <w:rFonts w:asciiTheme="minorHAnsi" w:eastAsia="Times New Roman" w:hAnsiTheme="minorHAnsi" w:cstheme="minorHAnsi"/>
          <w:color w:val="000000"/>
          <w:sz w:val="22"/>
          <w:szCs w:val="22"/>
          <w:lang w:val="en-GB" w:eastAsia="en-GB"/>
        </w:rPr>
        <w:t xml:space="preserve">college </w:t>
      </w:r>
      <w:r>
        <w:rPr>
          <w:rFonts w:asciiTheme="minorHAnsi" w:eastAsia="Times New Roman" w:hAnsiTheme="minorHAnsi" w:cstheme="minorHAnsi"/>
          <w:color w:val="000000"/>
          <w:sz w:val="22"/>
          <w:szCs w:val="22"/>
          <w:lang w:val="en-GB" w:eastAsia="en-GB"/>
        </w:rPr>
        <w:t xml:space="preserve">will also carefully consider how best to keep the victim and alleged perpetrator(s) a reasonable distance apart on </w:t>
      </w:r>
      <w:r w:rsidR="00A06907">
        <w:rPr>
          <w:rFonts w:asciiTheme="minorHAnsi" w:eastAsia="Times New Roman" w:hAnsiTheme="minorHAnsi" w:cstheme="minorHAnsi"/>
          <w:color w:val="000000"/>
          <w:sz w:val="22"/>
          <w:szCs w:val="22"/>
          <w:lang w:val="en-GB" w:eastAsia="en-GB"/>
        </w:rPr>
        <w:t xml:space="preserve">college </w:t>
      </w:r>
      <w:r>
        <w:rPr>
          <w:rFonts w:asciiTheme="minorHAnsi" w:eastAsia="Times New Roman" w:hAnsiTheme="minorHAnsi" w:cstheme="minorHAnsi"/>
          <w:color w:val="000000"/>
          <w:sz w:val="22"/>
          <w:szCs w:val="22"/>
          <w:lang w:val="en-GB" w:eastAsia="en-GB"/>
        </w:rPr>
        <w:t xml:space="preserve">site and on transport to and from school, where appropriate. </w:t>
      </w:r>
      <w:r>
        <w:rPr>
          <w:rFonts w:asciiTheme="minorHAnsi" w:eastAsia="Times New Roman" w:hAnsiTheme="minorHAnsi" w:cstheme="minorHAnsi"/>
          <w:b/>
          <w:color w:val="000000"/>
          <w:sz w:val="22"/>
          <w:szCs w:val="22"/>
          <w:lang w:val="en-GB" w:eastAsia="en-GB"/>
        </w:rPr>
        <w:t xml:space="preserve">These actions are in the best interests of all </w:t>
      </w:r>
      <w:r w:rsidR="00A06907">
        <w:rPr>
          <w:rFonts w:asciiTheme="minorHAnsi" w:eastAsia="Times New Roman" w:hAnsiTheme="minorHAnsi" w:cstheme="minorHAnsi"/>
          <w:b/>
          <w:color w:val="000000"/>
          <w:sz w:val="22"/>
          <w:szCs w:val="22"/>
          <w:lang w:val="en-GB" w:eastAsia="en-GB"/>
        </w:rPr>
        <w:t xml:space="preserve">learners </w:t>
      </w:r>
      <w:r>
        <w:rPr>
          <w:rFonts w:asciiTheme="minorHAnsi" w:eastAsia="Times New Roman" w:hAnsiTheme="minorHAnsi" w:cstheme="minorHAnsi"/>
          <w:b/>
          <w:color w:val="000000"/>
          <w:sz w:val="22"/>
          <w:szCs w:val="22"/>
          <w:lang w:val="en-GB" w:eastAsia="en-GB"/>
        </w:rPr>
        <w:t>involved and should not be perceived to be a judgment on the guilt of the alleged perpetrator(s).</w:t>
      </w:r>
    </w:p>
    <w:p w14:paraId="0FD61CA5" w14:textId="77777777" w:rsidR="005811FC" w:rsidRDefault="005811FC" w:rsidP="005811FC">
      <w:pPr>
        <w:shd w:val="clear" w:color="auto" w:fill="FFFFFF"/>
        <w:spacing w:after="0"/>
        <w:rPr>
          <w:rFonts w:asciiTheme="minorHAnsi" w:eastAsia="Times New Roman" w:hAnsiTheme="minorHAnsi" w:cstheme="minorHAnsi"/>
          <w:color w:val="000000"/>
          <w:sz w:val="22"/>
          <w:szCs w:val="22"/>
          <w:lang w:val="en-GB" w:eastAsia="en-GB"/>
        </w:rPr>
      </w:pPr>
    </w:p>
    <w:p w14:paraId="24158CDE" w14:textId="7B2CE387" w:rsidR="005811FC" w:rsidRDefault="005811FC" w:rsidP="005811FC">
      <w:pPr>
        <w:shd w:val="clear" w:color="auto" w:fill="FFFFFF"/>
        <w:spacing w:after="0"/>
        <w:outlineLvl w:val="0"/>
        <w:rPr>
          <w:rFonts w:asciiTheme="minorHAnsi" w:eastAsia="Times New Roman" w:hAnsiTheme="minorHAnsi" w:cstheme="minorHAnsi"/>
          <w:kern w:val="36"/>
          <w:sz w:val="22"/>
          <w:szCs w:val="22"/>
          <w:lang w:val="en-GB" w:eastAsia="en-GB"/>
        </w:rPr>
      </w:pPr>
      <w:r>
        <w:rPr>
          <w:rFonts w:asciiTheme="minorHAnsi" w:eastAsia="Times New Roman" w:hAnsiTheme="minorHAnsi" w:cstheme="minorHAnsi"/>
          <w:b/>
          <w:kern w:val="36"/>
          <w:sz w:val="22"/>
          <w:szCs w:val="22"/>
          <w:lang w:val="en-GB" w:eastAsia="en-GB"/>
        </w:rPr>
        <w:t>Working with parents and carers</w:t>
      </w:r>
      <w:r>
        <w:rPr>
          <w:rFonts w:asciiTheme="minorHAnsi" w:eastAsia="Times New Roman" w:hAnsiTheme="minorHAnsi" w:cstheme="minorHAnsi"/>
          <w:kern w:val="36"/>
          <w:sz w:val="22"/>
          <w:szCs w:val="22"/>
          <w:lang w:val="en-GB" w:eastAsia="en-GB"/>
        </w:rPr>
        <w:t xml:space="preserve">  In most cases it will be appropriate to engage with the parents/carers of all young people involved.  The</w:t>
      </w:r>
      <w:r>
        <w:t xml:space="preserve"> </w:t>
      </w:r>
      <w:r>
        <w:rPr>
          <w:rFonts w:asciiTheme="minorHAnsi" w:eastAsia="Times New Roman" w:hAnsiTheme="minorHAnsi" w:cstheme="minorHAnsi"/>
          <w:kern w:val="36"/>
          <w:sz w:val="22"/>
          <w:szCs w:val="22"/>
          <w:lang w:val="en-GB" w:eastAsia="en-GB"/>
        </w:rPr>
        <w:t xml:space="preserve">exception is if there’s reason to believe informing a parent or carer will put the </w:t>
      </w:r>
      <w:r w:rsidR="00A06907">
        <w:rPr>
          <w:rFonts w:asciiTheme="minorHAnsi" w:eastAsia="Times New Roman" w:hAnsiTheme="minorHAnsi" w:cstheme="minorHAnsi"/>
          <w:kern w:val="36"/>
          <w:sz w:val="22"/>
          <w:szCs w:val="22"/>
          <w:lang w:val="en-GB" w:eastAsia="en-GB"/>
        </w:rPr>
        <w:t xml:space="preserve">learner </w:t>
      </w:r>
      <w:r>
        <w:rPr>
          <w:rFonts w:asciiTheme="minorHAnsi" w:eastAsia="Times New Roman" w:hAnsiTheme="minorHAnsi" w:cstheme="minorHAnsi"/>
          <w:kern w:val="36"/>
          <w:sz w:val="22"/>
          <w:szCs w:val="22"/>
          <w:lang w:val="en-GB" w:eastAsia="en-GB"/>
        </w:rPr>
        <w:t>at additional risk</w:t>
      </w:r>
      <w:r w:rsidR="00A06907">
        <w:rPr>
          <w:rFonts w:asciiTheme="minorHAnsi" w:eastAsia="Times New Roman" w:hAnsiTheme="minorHAnsi" w:cstheme="minorHAnsi"/>
          <w:kern w:val="36"/>
          <w:sz w:val="22"/>
          <w:szCs w:val="22"/>
          <w:lang w:val="en-GB" w:eastAsia="en-GB"/>
        </w:rPr>
        <w:t>, or if the learner is 18+ and does not consent (assuming mental capacity)</w:t>
      </w:r>
      <w:r>
        <w:rPr>
          <w:rFonts w:asciiTheme="minorHAnsi" w:eastAsia="Times New Roman" w:hAnsiTheme="minorHAnsi" w:cstheme="minorHAnsi"/>
          <w:kern w:val="36"/>
          <w:sz w:val="22"/>
          <w:szCs w:val="22"/>
          <w:lang w:val="en-GB" w:eastAsia="en-GB"/>
        </w:rPr>
        <w:t xml:space="preserve">.  It is important to think carefully about what information you provide about the other </w:t>
      </w:r>
      <w:r w:rsidR="00A06907">
        <w:rPr>
          <w:rFonts w:asciiTheme="minorHAnsi" w:eastAsia="Times New Roman" w:hAnsiTheme="minorHAnsi" w:cstheme="minorHAnsi"/>
          <w:kern w:val="36"/>
          <w:sz w:val="22"/>
          <w:szCs w:val="22"/>
          <w:lang w:val="en-GB" w:eastAsia="en-GB"/>
        </w:rPr>
        <w:t xml:space="preserve">learner </w:t>
      </w:r>
      <w:r>
        <w:rPr>
          <w:rFonts w:asciiTheme="minorHAnsi" w:eastAsia="Times New Roman" w:hAnsiTheme="minorHAnsi" w:cstheme="minorHAnsi"/>
          <w:kern w:val="36"/>
          <w:sz w:val="22"/>
          <w:szCs w:val="22"/>
          <w:lang w:val="en-GB" w:eastAsia="en-GB"/>
        </w:rPr>
        <w:t xml:space="preserve">involved, and when. Make sure you work with relevant agencies to ensure your approach to information sharing is consistent.  </w:t>
      </w:r>
      <w:r>
        <w:rPr>
          <w:rFonts w:asciiTheme="minorHAnsi" w:hAnsiTheme="minorHAnsi" w:cstheme="minorHAnsi"/>
          <w:sz w:val="22"/>
          <w:szCs w:val="20"/>
        </w:rPr>
        <w:t>It’s good practice to:</w:t>
      </w:r>
    </w:p>
    <w:p w14:paraId="69C9F534" w14:textId="77777777" w:rsidR="005811FC" w:rsidRDefault="005811FC" w:rsidP="000A7ED5">
      <w:pPr>
        <w:pStyle w:val="4Bulletedcopyblue"/>
        <w:numPr>
          <w:ilvl w:val="0"/>
          <w:numId w:val="20"/>
        </w:numPr>
        <w:spacing w:after="0"/>
        <w:rPr>
          <w:rFonts w:asciiTheme="minorHAnsi" w:hAnsiTheme="minorHAnsi" w:cstheme="minorHAnsi"/>
          <w:sz w:val="22"/>
        </w:rPr>
      </w:pPr>
      <w:r>
        <w:rPr>
          <w:rFonts w:asciiTheme="minorHAnsi" w:hAnsiTheme="minorHAnsi" w:cstheme="minorHAnsi"/>
          <w:sz w:val="22"/>
        </w:rPr>
        <w:lastRenderedPageBreak/>
        <w:t>Meet the victim’s parent or carers with the victim to discuss what’s being put in place to safeguard and support them, and how the report will progress</w:t>
      </w:r>
    </w:p>
    <w:p w14:paraId="03D0B834" w14:textId="77777777" w:rsidR="005811FC" w:rsidRDefault="005811FC" w:rsidP="000A7ED5">
      <w:pPr>
        <w:pStyle w:val="4Bulletedcopyblue"/>
        <w:numPr>
          <w:ilvl w:val="0"/>
          <w:numId w:val="20"/>
        </w:numPr>
        <w:spacing w:after="0"/>
        <w:rPr>
          <w:rFonts w:asciiTheme="minorHAnsi" w:hAnsiTheme="minorHAnsi" w:cstheme="minorHAnsi"/>
          <w:sz w:val="22"/>
        </w:rPr>
      </w:pPr>
      <w:r>
        <w:rPr>
          <w:rFonts w:asciiTheme="minorHAnsi" w:hAnsiTheme="minorHAnsi" w:cstheme="minorHAnsi"/>
          <w:sz w:val="22"/>
        </w:rPr>
        <w:t>Meet with the alleged perpetrator’s parents or carers to discuss what’s being put in place that will impact them, e.g. moving them out of classes with the victim. You should explain the reason behind any decision</w:t>
      </w:r>
    </w:p>
    <w:p w14:paraId="793758B0" w14:textId="77777777" w:rsidR="005811FC" w:rsidRDefault="005811FC" w:rsidP="005811FC">
      <w:pPr>
        <w:shd w:val="clear" w:color="auto" w:fill="FFFFFF"/>
        <w:spacing w:after="0"/>
        <w:outlineLvl w:val="0"/>
        <w:rPr>
          <w:rFonts w:asciiTheme="minorHAnsi" w:eastAsia="Times New Roman" w:hAnsiTheme="minorHAnsi" w:cstheme="minorHAnsi"/>
          <w:bCs/>
          <w:kern w:val="36"/>
          <w:sz w:val="22"/>
          <w:szCs w:val="22"/>
          <w:lang w:val="en-GB" w:eastAsia="en-GB"/>
        </w:rPr>
      </w:pPr>
    </w:p>
    <w:p w14:paraId="5B5241CF" w14:textId="77777777" w:rsidR="005811FC" w:rsidRDefault="005811FC" w:rsidP="005811FC">
      <w:pPr>
        <w:shd w:val="clear" w:color="auto" w:fill="FFFFFF"/>
        <w:spacing w:after="0"/>
        <w:outlineLvl w:val="0"/>
        <w:rPr>
          <w:rFonts w:asciiTheme="minorHAnsi" w:eastAsia="Times New Roman" w:hAnsiTheme="minorHAnsi" w:cstheme="minorHAnsi"/>
          <w:sz w:val="22"/>
          <w:szCs w:val="22"/>
          <w:lang w:val="en-GB" w:eastAsia="en-GB"/>
        </w:rPr>
      </w:pPr>
      <w:r>
        <w:rPr>
          <w:rFonts w:asciiTheme="minorHAnsi" w:eastAsia="Times New Roman" w:hAnsiTheme="minorHAnsi" w:cstheme="minorHAnsi"/>
          <w:b/>
          <w:bCs/>
          <w:kern w:val="36"/>
          <w:sz w:val="22"/>
          <w:szCs w:val="22"/>
          <w:lang w:val="en-GB" w:eastAsia="en-GB"/>
        </w:rPr>
        <w:t xml:space="preserve">Discipline and the alleged perpetrator(s)  </w:t>
      </w:r>
      <w:r>
        <w:rPr>
          <w:rFonts w:asciiTheme="minorHAnsi" w:eastAsia="Times New Roman" w:hAnsiTheme="minorHAnsi" w:cstheme="minorHAnsi"/>
          <w:sz w:val="22"/>
          <w:szCs w:val="22"/>
          <w:lang w:val="en-GB" w:eastAsia="en-GB"/>
        </w:rPr>
        <w:t>The DSL should take the lead role in deciding the appropriate disciplinary action whilst other investigations are ongoing on a case-by-case basis.  Support should be provided for all parties involved as appropriate.  You should consider whether:</w:t>
      </w:r>
    </w:p>
    <w:p w14:paraId="7DB3955C" w14:textId="2E724AB3" w:rsidR="005811FC" w:rsidRDefault="005811FC" w:rsidP="000A7ED5">
      <w:pPr>
        <w:pStyle w:val="4Bulletedcopyblue"/>
        <w:numPr>
          <w:ilvl w:val="0"/>
          <w:numId w:val="20"/>
        </w:numPr>
        <w:spacing w:after="0"/>
        <w:rPr>
          <w:rFonts w:asciiTheme="minorHAnsi" w:hAnsiTheme="minorHAnsi" w:cstheme="minorHAnsi"/>
          <w:sz w:val="22"/>
        </w:rPr>
      </w:pPr>
      <w:r>
        <w:rPr>
          <w:rFonts w:asciiTheme="minorHAnsi" w:hAnsiTheme="minorHAnsi" w:cstheme="minorHAnsi"/>
          <w:sz w:val="22"/>
        </w:rPr>
        <w:t>Taking action would prejudice an investigation and/or subsequent prosecution - liaise with the police and/or LA children’s</w:t>
      </w:r>
      <w:r w:rsidR="00A06907">
        <w:rPr>
          <w:rFonts w:asciiTheme="minorHAnsi" w:hAnsiTheme="minorHAnsi" w:cstheme="minorHAnsi"/>
          <w:sz w:val="22"/>
        </w:rPr>
        <w:t>/adult’s</w:t>
      </w:r>
      <w:r>
        <w:rPr>
          <w:rFonts w:asciiTheme="minorHAnsi" w:hAnsiTheme="minorHAnsi" w:cstheme="minorHAnsi"/>
          <w:sz w:val="22"/>
        </w:rPr>
        <w:t xml:space="preserve"> social care to determine this</w:t>
      </w:r>
    </w:p>
    <w:p w14:paraId="6D75F197" w14:textId="77777777" w:rsidR="005811FC" w:rsidRDefault="005811FC" w:rsidP="000A7ED5">
      <w:pPr>
        <w:pStyle w:val="4Bulletedcopyblue"/>
        <w:numPr>
          <w:ilvl w:val="0"/>
          <w:numId w:val="20"/>
        </w:numPr>
        <w:spacing w:after="0"/>
        <w:rPr>
          <w:rFonts w:asciiTheme="minorHAnsi" w:hAnsiTheme="minorHAnsi" w:cstheme="minorHAnsi"/>
          <w:sz w:val="22"/>
        </w:rPr>
      </w:pPr>
      <w:r>
        <w:rPr>
          <w:rFonts w:asciiTheme="minorHAnsi" w:hAnsiTheme="minorHAnsi" w:cstheme="minorHAnsi"/>
          <w:sz w:val="22"/>
        </w:rPr>
        <w:t>There are circumstances that make it unreasonable/irrational for you to reach your own view about what happened </w:t>
      </w:r>
    </w:p>
    <w:p w14:paraId="60C221C5" w14:textId="77777777" w:rsidR="005811FC" w:rsidRDefault="005811FC" w:rsidP="005811FC">
      <w:pPr>
        <w:shd w:val="clear" w:color="auto" w:fill="FFFFFF"/>
        <w:spacing w:before="240" w:after="0"/>
        <w:outlineLvl w:val="0"/>
        <w:rPr>
          <w:rFonts w:asciiTheme="minorHAnsi" w:eastAsia="Times New Roman" w:hAnsiTheme="minorHAnsi" w:cstheme="minorHAnsi"/>
          <w:b/>
          <w:bCs/>
          <w:kern w:val="36"/>
          <w:sz w:val="22"/>
          <w:szCs w:val="22"/>
          <w:lang w:val="en-GB" w:eastAsia="en-GB"/>
        </w:rPr>
      </w:pPr>
      <w:r>
        <w:rPr>
          <w:rFonts w:asciiTheme="minorHAnsi" w:eastAsia="Times New Roman" w:hAnsiTheme="minorHAnsi" w:cstheme="minorHAnsi"/>
          <w:b/>
          <w:bCs/>
          <w:kern w:val="36"/>
          <w:sz w:val="22"/>
          <w:szCs w:val="22"/>
          <w:lang w:val="en-GB" w:eastAsia="en-GB"/>
        </w:rPr>
        <w:t>Where there is a police investigation there are likely to be 3 possible outcomes.</w:t>
      </w:r>
    </w:p>
    <w:p w14:paraId="12965C69" w14:textId="114C8177" w:rsidR="005811FC" w:rsidRDefault="005811FC" w:rsidP="005811FC">
      <w:pPr>
        <w:pStyle w:val="NormalWeb"/>
        <w:shd w:val="clear" w:color="auto" w:fill="FFFFFF"/>
        <w:spacing w:before="0" w:beforeAutospacing="0" w:after="0" w:afterAutospacing="0"/>
        <w:rPr>
          <w:rFonts w:asciiTheme="minorHAnsi" w:hAnsiTheme="minorHAnsi" w:cstheme="minorHAnsi"/>
          <w:sz w:val="22"/>
          <w:szCs w:val="22"/>
        </w:rPr>
      </w:pPr>
      <w:r>
        <w:rPr>
          <w:rFonts w:asciiTheme="minorHAnsi" w:hAnsiTheme="minorHAnsi" w:cstheme="minorHAnsi"/>
          <w:b/>
          <w:sz w:val="22"/>
          <w:szCs w:val="22"/>
        </w:rPr>
        <w:t xml:space="preserve">Conviction - </w:t>
      </w:r>
      <w:r>
        <w:rPr>
          <w:rFonts w:asciiTheme="minorHAnsi" w:hAnsiTheme="minorHAnsi" w:cstheme="minorHAnsi"/>
          <w:sz w:val="22"/>
          <w:szCs w:val="22"/>
        </w:rPr>
        <w:t xml:space="preserve">Any conviction (even with legal anonymity reporting restrictions) is potentially going to generate interest among other </w:t>
      </w:r>
      <w:r w:rsidR="00A06907">
        <w:rPr>
          <w:rFonts w:asciiTheme="minorHAnsi" w:hAnsiTheme="minorHAnsi" w:cstheme="minorHAnsi"/>
          <w:sz w:val="22"/>
          <w:szCs w:val="22"/>
        </w:rPr>
        <w:t xml:space="preserve">learners </w:t>
      </w:r>
      <w:r>
        <w:rPr>
          <w:rFonts w:asciiTheme="minorHAnsi" w:hAnsiTheme="minorHAnsi" w:cstheme="minorHAnsi"/>
          <w:sz w:val="22"/>
          <w:szCs w:val="22"/>
        </w:rPr>
        <w:t xml:space="preserve">in the </w:t>
      </w:r>
      <w:r w:rsidR="00A06907">
        <w:rPr>
          <w:rFonts w:asciiTheme="minorHAnsi" w:hAnsiTheme="minorHAnsi" w:cstheme="minorHAnsi"/>
          <w:sz w:val="22"/>
          <w:szCs w:val="22"/>
        </w:rPr>
        <w:t>college</w:t>
      </w:r>
      <w:r>
        <w:rPr>
          <w:rFonts w:asciiTheme="minorHAnsi" w:hAnsiTheme="minorHAnsi" w:cstheme="minorHAnsi"/>
          <w:sz w:val="22"/>
          <w:szCs w:val="22"/>
        </w:rPr>
        <w:t xml:space="preserve">. </w:t>
      </w:r>
      <w:r w:rsidR="00A06907">
        <w:rPr>
          <w:rFonts w:asciiTheme="minorHAnsi" w:hAnsiTheme="minorHAnsi" w:cstheme="minorHAnsi"/>
          <w:sz w:val="22"/>
          <w:szCs w:val="22"/>
        </w:rPr>
        <w:t xml:space="preserve">College </w:t>
      </w:r>
      <w:r>
        <w:rPr>
          <w:rFonts w:asciiTheme="minorHAnsi" w:hAnsiTheme="minorHAnsi" w:cstheme="minorHAnsi"/>
          <w:sz w:val="22"/>
          <w:szCs w:val="22"/>
        </w:rPr>
        <w:t>will do it’s best to ensure both the victim and perpetrator remain protected, especially from any bullying or harassment (including online).</w:t>
      </w:r>
    </w:p>
    <w:p w14:paraId="2D63D374" w14:textId="697672D7" w:rsidR="005811FC" w:rsidRDefault="005811FC" w:rsidP="005811FC">
      <w:pPr>
        <w:pStyle w:val="NormalWeb"/>
        <w:shd w:val="clear" w:color="auto" w:fill="FFFFFF"/>
        <w:spacing w:before="240" w:beforeAutospacing="0" w:after="0" w:afterAutospacing="0"/>
        <w:rPr>
          <w:rFonts w:asciiTheme="minorHAnsi" w:hAnsiTheme="minorHAnsi" w:cstheme="minorHAnsi"/>
          <w:sz w:val="22"/>
          <w:szCs w:val="22"/>
        </w:rPr>
      </w:pPr>
      <w:r>
        <w:rPr>
          <w:rFonts w:asciiTheme="minorHAnsi" w:hAnsiTheme="minorHAnsi" w:cstheme="minorHAnsi"/>
          <w:b/>
          <w:sz w:val="22"/>
          <w:szCs w:val="22"/>
        </w:rPr>
        <w:t xml:space="preserve">Caution - </w:t>
      </w:r>
      <w:r>
        <w:rPr>
          <w:rFonts w:asciiTheme="minorHAnsi" w:hAnsiTheme="minorHAnsi" w:cstheme="minorHAnsi"/>
          <w:sz w:val="22"/>
          <w:szCs w:val="22"/>
        </w:rPr>
        <w:t xml:space="preserve">If a </w:t>
      </w:r>
      <w:r w:rsidR="00A06907">
        <w:rPr>
          <w:rFonts w:asciiTheme="minorHAnsi" w:hAnsiTheme="minorHAnsi" w:cstheme="minorHAnsi"/>
          <w:sz w:val="22"/>
          <w:szCs w:val="22"/>
        </w:rPr>
        <w:t xml:space="preserve">learner </w:t>
      </w:r>
      <w:r>
        <w:rPr>
          <w:rFonts w:asciiTheme="minorHAnsi" w:hAnsiTheme="minorHAnsi" w:cstheme="minorHAnsi"/>
          <w:sz w:val="22"/>
          <w:szCs w:val="22"/>
        </w:rPr>
        <w:t xml:space="preserve">receives a caution for a sexual offence, the </w:t>
      </w:r>
      <w:r w:rsidR="00A06907">
        <w:rPr>
          <w:rFonts w:asciiTheme="minorHAnsi" w:hAnsiTheme="minorHAnsi" w:cstheme="minorHAnsi"/>
          <w:sz w:val="22"/>
          <w:szCs w:val="22"/>
        </w:rPr>
        <w:t xml:space="preserve">college </w:t>
      </w:r>
      <w:r>
        <w:rPr>
          <w:rFonts w:asciiTheme="minorHAnsi" w:hAnsiTheme="minorHAnsi" w:cstheme="minorHAnsi"/>
          <w:sz w:val="22"/>
          <w:szCs w:val="22"/>
        </w:rPr>
        <w:t xml:space="preserve">will update its risk assessment, ensure relevant protections are in place for all the </w:t>
      </w:r>
      <w:r w:rsidR="00A06907">
        <w:rPr>
          <w:rFonts w:asciiTheme="minorHAnsi" w:hAnsiTheme="minorHAnsi" w:cstheme="minorHAnsi"/>
          <w:sz w:val="22"/>
          <w:szCs w:val="22"/>
        </w:rPr>
        <w:t xml:space="preserve">learners </w:t>
      </w:r>
      <w:r>
        <w:rPr>
          <w:rFonts w:asciiTheme="minorHAnsi" w:hAnsiTheme="minorHAnsi" w:cstheme="minorHAnsi"/>
          <w:sz w:val="22"/>
          <w:szCs w:val="22"/>
        </w:rPr>
        <w:t xml:space="preserve">at the </w:t>
      </w:r>
      <w:r w:rsidR="00A06907">
        <w:rPr>
          <w:rFonts w:asciiTheme="minorHAnsi" w:hAnsiTheme="minorHAnsi" w:cstheme="minorHAnsi"/>
          <w:sz w:val="22"/>
          <w:szCs w:val="22"/>
        </w:rPr>
        <w:t xml:space="preserve">college </w:t>
      </w:r>
      <w:r>
        <w:rPr>
          <w:rFonts w:asciiTheme="minorHAnsi" w:hAnsiTheme="minorHAnsi" w:cstheme="minorHAnsi"/>
          <w:sz w:val="22"/>
          <w:szCs w:val="22"/>
        </w:rPr>
        <w:t xml:space="preserve">and, if it has not already, consider any suitable action in line with their behaviour policy. This process should include a review of the necessary actions to keep all parties safe and meet their needs. If the perpetrator(s) remains in the same </w:t>
      </w:r>
      <w:r w:rsidR="00A06907">
        <w:rPr>
          <w:rFonts w:asciiTheme="minorHAnsi" w:hAnsiTheme="minorHAnsi" w:cstheme="minorHAnsi"/>
          <w:sz w:val="22"/>
          <w:szCs w:val="22"/>
        </w:rPr>
        <w:t xml:space="preserve">college </w:t>
      </w:r>
      <w:r>
        <w:rPr>
          <w:rFonts w:asciiTheme="minorHAnsi" w:hAnsiTheme="minorHAnsi" w:cstheme="minorHAnsi"/>
          <w:sz w:val="22"/>
          <w:szCs w:val="22"/>
        </w:rPr>
        <w:t xml:space="preserve">as the victim, the </w:t>
      </w:r>
      <w:r w:rsidR="00A06907">
        <w:rPr>
          <w:rFonts w:asciiTheme="minorHAnsi" w:hAnsiTheme="minorHAnsi" w:cstheme="minorHAnsi"/>
          <w:sz w:val="22"/>
          <w:szCs w:val="22"/>
        </w:rPr>
        <w:t xml:space="preserve">college </w:t>
      </w:r>
      <w:r>
        <w:rPr>
          <w:rFonts w:asciiTheme="minorHAnsi" w:hAnsiTheme="minorHAnsi" w:cstheme="minorHAnsi"/>
          <w:sz w:val="22"/>
          <w:szCs w:val="22"/>
        </w:rPr>
        <w:t>will be very clear as to their expectations regarding the perpetrator(s).  This could include expectations regarding their behaviour and any restrictions the college thinks are reasonable and proportionate with regard to the perpetrator(s)’ timetable.</w:t>
      </w:r>
    </w:p>
    <w:p w14:paraId="69B3E287" w14:textId="7C4AC189" w:rsidR="005811FC" w:rsidRPr="0090087C" w:rsidRDefault="005811FC" w:rsidP="005811FC">
      <w:pPr>
        <w:pStyle w:val="NormalWeb"/>
        <w:shd w:val="clear" w:color="auto" w:fill="FFFFFF"/>
        <w:spacing w:before="240" w:beforeAutospacing="0" w:after="0" w:afterAutospacing="0"/>
        <w:rPr>
          <w:rFonts w:asciiTheme="minorHAnsi" w:hAnsiTheme="minorHAnsi" w:cstheme="minorHAnsi"/>
          <w:sz w:val="22"/>
          <w:szCs w:val="22"/>
        </w:rPr>
      </w:pPr>
      <w:r>
        <w:rPr>
          <w:rFonts w:asciiTheme="minorHAnsi" w:hAnsiTheme="minorHAnsi" w:cstheme="minorHAnsi"/>
          <w:b/>
          <w:sz w:val="22"/>
          <w:szCs w:val="22"/>
        </w:rPr>
        <w:t xml:space="preserve">No Further Action - </w:t>
      </w:r>
      <w:r>
        <w:rPr>
          <w:rFonts w:asciiTheme="minorHAnsi" w:hAnsiTheme="minorHAnsi" w:cstheme="minorHAnsi"/>
          <w:sz w:val="22"/>
          <w:szCs w:val="22"/>
        </w:rPr>
        <w:t xml:space="preserve">Where cases are classified as “no further action” (NFA’d) by the police or Crown Prosecution Service, or where there is a not guilty verdict, the </w:t>
      </w:r>
      <w:r w:rsidR="00A06907">
        <w:rPr>
          <w:rFonts w:asciiTheme="minorHAnsi" w:hAnsiTheme="minorHAnsi" w:cstheme="minorHAnsi"/>
          <w:sz w:val="22"/>
          <w:szCs w:val="22"/>
        </w:rPr>
        <w:t xml:space="preserve">college </w:t>
      </w:r>
      <w:r>
        <w:rPr>
          <w:rFonts w:asciiTheme="minorHAnsi" w:hAnsiTheme="minorHAnsi" w:cstheme="minorHAnsi"/>
          <w:sz w:val="22"/>
          <w:szCs w:val="22"/>
        </w:rPr>
        <w:t xml:space="preserve">will continue to offer support to the victim and the alleged perpetrator(s) for as long as is necessary. A not guilty verdict or a decision not to progress with their case will likely be traumatic for the victim. The fact that an allegation cannot be substantiated or was withdrawn does not necessarily mean that it was unfounded. </w:t>
      </w:r>
      <w:r w:rsidR="00A06907">
        <w:rPr>
          <w:rFonts w:asciiTheme="minorHAnsi" w:hAnsiTheme="minorHAnsi" w:cstheme="minorHAnsi"/>
          <w:sz w:val="22"/>
          <w:szCs w:val="22"/>
        </w:rPr>
        <w:t xml:space="preserve">College </w:t>
      </w:r>
      <w:r>
        <w:rPr>
          <w:rFonts w:asciiTheme="minorHAnsi" w:hAnsiTheme="minorHAnsi" w:cstheme="minorHAnsi"/>
          <w:sz w:val="22"/>
          <w:szCs w:val="22"/>
        </w:rPr>
        <w:t xml:space="preserve">will discuss any decisions with the victim in this light and continue to offer support. The alleged perpetrator(s) is </w:t>
      </w:r>
      <w:r w:rsidRPr="0090087C">
        <w:rPr>
          <w:rFonts w:asciiTheme="minorHAnsi" w:hAnsiTheme="minorHAnsi" w:cstheme="minorHAnsi"/>
          <w:sz w:val="22"/>
          <w:szCs w:val="22"/>
        </w:rPr>
        <w:t>also likely to require ongoing support for what will have likely been a difficult experience.</w:t>
      </w:r>
    </w:p>
    <w:p w14:paraId="350649A2" w14:textId="35E3ACAA" w:rsidR="005811FC" w:rsidRPr="0090087C" w:rsidRDefault="005811FC" w:rsidP="005811FC">
      <w:pPr>
        <w:pStyle w:val="NormalWeb"/>
        <w:shd w:val="clear" w:color="auto" w:fill="FFFFFF"/>
        <w:spacing w:before="240" w:beforeAutospacing="0" w:after="0" w:afterAutospacing="0"/>
        <w:rPr>
          <w:rFonts w:asciiTheme="minorHAnsi" w:hAnsiTheme="minorHAnsi" w:cstheme="minorHAnsi"/>
          <w:sz w:val="22"/>
          <w:szCs w:val="22"/>
        </w:rPr>
      </w:pPr>
      <w:r w:rsidRPr="0090087C">
        <w:rPr>
          <w:rFonts w:asciiTheme="minorHAnsi" w:hAnsiTheme="minorHAnsi" w:cstheme="minorHAnsi"/>
          <w:sz w:val="22"/>
          <w:szCs w:val="22"/>
        </w:rPr>
        <w:t xml:space="preserve">If there are delays in the criminal process, it will be important for the DSL to work closely with the police (and other agencies as required) whilst protecting </w:t>
      </w:r>
      <w:r w:rsidR="00A06907">
        <w:rPr>
          <w:rFonts w:asciiTheme="minorHAnsi" w:hAnsiTheme="minorHAnsi" w:cstheme="minorHAnsi"/>
          <w:sz w:val="22"/>
          <w:szCs w:val="22"/>
        </w:rPr>
        <w:t>learners</w:t>
      </w:r>
      <w:r w:rsidR="00A06907" w:rsidRPr="0090087C">
        <w:rPr>
          <w:rFonts w:asciiTheme="minorHAnsi" w:hAnsiTheme="minorHAnsi" w:cstheme="minorHAnsi"/>
          <w:sz w:val="22"/>
          <w:szCs w:val="22"/>
        </w:rPr>
        <w:t xml:space="preserve"> </w:t>
      </w:r>
      <w:r w:rsidRPr="0090087C">
        <w:rPr>
          <w:rFonts w:asciiTheme="minorHAnsi" w:hAnsiTheme="minorHAnsi" w:cstheme="minorHAnsi"/>
          <w:sz w:val="22"/>
          <w:szCs w:val="22"/>
        </w:rPr>
        <w:t xml:space="preserve">and/or taking any disciplinary measures against the alleged perpetrator(s) – this is to make sure the </w:t>
      </w:r>
      <w:r w:rsidR="00A06907">
        <w:rPr>
          <w:rFonts w:asciiTheme="minorHAnsi" w:hAnsiTheme="minorHAnsi" w:cstheme="minorHAnsi"/>
          <w:sz w:val="22"/>
          <w:szCs w:val="22"/>
        </w:rPr>
        <w:t>college</w:t>
      </w:r>
      <w:r w:rsidR="00A06907" w:rsidRPr="0090087C">
        <w:rPr>
          <w:rFonts w:asciiTheme="minorHAnsi" w:hAnsiTheme="minorHAnsi" w:cstheme="minorHAnsi"/>
          <w:sz w:val="22"/>
          <w:szCs w:val="22"/>
        </w:rPr>
        <w:t xml:space="preserve">’s </w:t>
      </w:r>
      <w:r w:rsidRPr="0090087C">
        <w:rPr>
          <w:rFonts w:asciiTheme="minorHAnsi" w:hAnsiTheme="minorHAnsi" w:cstheme="minorHAnsi"/>
          <w:sz w:val="22"/>
          <w:szCs w:val="22"/>
        </w:rPr>
        <w:t>actions don’t jeopardise the police investigation. If you have any questions about the investigation, you should contact the police.</w:t>
      </w:r>
    </w:p>
    <w:p w14:paraId="4D43979B" w14:textId="77777777" w:rsidR="005811FC" w:rsidRDefault="005811FC" w:rsidP="005811FC">
      <w:pPr>
        <w:shd w:val="clear" w:color="auto" w:fill="FFFFFF"/>
        <w:spacing w:before="240" w:after="0"/>
        <w:outlineLvl w:val="0"/>
        <w:rPr>
          <w:rFonts w:asciiTheme="minorHAnsi" w:eastAsia="Times New Roman" w:hAnsiTheme="minorHAnsi" w:cstheme="minorHAnsi"/>
          <w:b/>
          <w:bCs/>
          <w:kern w:val="36"/>
          <w:sz w:val="22"/>
          <w:szCs w:val="22"/>
          <w:lang w:val="en-GB" w:eastAsia="en-GB"/>
        </w:rPr>
      </w:pPr>
      <w:r w:rsidRPr="0090087C">
        <w:rPr>
          <w:rFonts w:asciiTheme="minorHAnsi" w:eastAsia="Times New Roman" w:hAnsiTheme="minorHAnsi" w:cstheme="minorHAnsi"/>
          <w:b/>
          <w:bCs/>
          <w:kern w:val="36"/>
          <w:sz w:val="22"/>
          <w:szCs w:val="22"/>
          <w:lang w:val="en-GB" w:eastAsia="en-GB"/>
        </w:rPr>
        <w:t>Useful Links</w:t>
      </w:r>
    </w:p>
    <w:p w14:paraId="351BE149" w14:textId="77777777" w:rsidR="005811FC" w:rsidRDefault="005811FC" w:rsidP="005811FC">
      <w:pPr>
        <w:shd w:val="clear" w:color="auto" w:fill="FFFFFF"/>
        <w:spacing w:after="0"/>
        <w:outlineLvl w:val="0"/>
        <w:rPr>
          <w:rFonts w:asciiTheme="minorHAnsi" w:eastAsiaTheme="minorHAnsi" w:hAnsiTheme="minorHAnsi" w:cstheme="minorHAnsi"/>
          <w:sz w:val="22"/>
          <w:szCs w:val="22"/>
        </w:rPr>
      </w:pPr>
      <w:r>
        <w:rPr>
          <w:rFonts w:asciiTheme="minorHAnsi" w:eastAsia="Times New Roman" w:hAnsiTheme="minorHAnsi" w:cstheme="minorHAnsi"/>
          <w:bCs/>
          <w:kern w:val="36"/>
          <w:sz w:val="22"/>
          <w:szCs w:val="22"/>
          <w:lang w:val="en-GB" w:eastAsia="en-GB"/>
        </w:rPr>
        <w:t xml:space="preserve">Confidential, specialist support and advice on </w:t>
      </w:r>
      <w:r>
        <w:rPr>
          <w:rFonts w:asciiTheme="minorHAnsi" w:hAnsiTheme="minorHAnsi" w:cstheme="minorHAnsi"/>
          <w:sz w:val="22"/>
          <w:szCs w:val="22"/>
        </w:rPr>
        <w:t xml:space="preserve">HSB is available from the specialist sexual violence sector: </w:t>
      </w:r>
    </w:p>
    <w:p w14:paraId="099E8E68" w14:textId="77777777" w:rsidR="005811FC" w:rsidRDefault="005811FC" w:rsidP="000A7ED5">
      <w:pPr>
        <w:pStyle w:val="ListParagraph"/>
        <w:numPr>
          <w:ilvl w:val="0"/>
          <w:numId w:val="22"/>
        </w:numPr>
        <w:spacing w:after="0"/>
        <w:rPr>
          <w:rFonts w:asciiTheme="minorHAnsi" w:hAnsiTheme="minorHAnsi" w:cstheme="minorHAnsi"/>
          <w:sz w:val="22"/>
          <w:szCs w:val="22"/>
        </w:rPr>
      </w:pPr>
      <w:r>
        <w:rPr>
          <w:rFonts w:asciiTheme="minorHAnsi" w:hAnsiTheme="minorHAnsi" w:cstheme="minorHAnsi"/>
          <w:sz w:val="22"/>
          <w:szCs w:val="22"/>
        </w:rPr>
        <w:t xml:space="preserve">Contact </w:t>
      </w:r>
      <w:hyperlink r:id="rId86" w:history="1">
        <w:r>
          <w:rPr>
            <w:rStyle w:val="Hyperlink"/>
            <w:rFonts w:asciiTheme="minorHAnsi" w:hAnsiTheme="minorHAnsi" w:cstheme="minorHAnsi"/>
            <w:sz w:val="22"/>
            <w:szCs w:val="22"/>
          </w:rPr>
          <w:t>Rape Crisis (England &amp; Wales)</w:t>
        </w:r>
      </w:hyperlink>
      <w:r>
        <w:rPr>
          <w:rFonts w:asciiTheme="minorHAnsi" w:hAnsiTheme="minorHAnsi" w:cstheme="minorHAnsi"/>
          <w:sz w:val="22"/>
          <w:szCs w:val="22"/>
        </w:rPr>
        <w:t xml:space="preserve"> or </w:t>
      </w:r>
      <w:hyperlink r:id="rId87" w:history="1">
        <w:r>
          <w:rPr>
            <w:rStyle w:val="Hyperlink"/>
            <w:rFonts w:asciiTheme="minorHAnsi" w:hAnsiTheme="minorHAnsi" w:cstheme="minorHAnsi"/>
            <w:sz w:val="22"/>
            <w:szCs w:val="22"/>
          </w:rPr>
          <w:t>The Survivors Trust</w:t>
        </w:r>
      </w:hyperlink>
      <w:r>
        <w:rPr>
          <w:rFonts w:asciiTheme="minorHAnsi" w:hAnsiTheme="minorHAnsi" w:cstheme="minorHAnsi"/>
          <w:sz w:val="22"/>
          <w:szCs w:val="22"/>
        </w:rPr>
        <w:t xml:space="preserve"> for information, advice, and details of local specialist sexual violence organisations. </w:t>
      </w:r>
    </w:p>
    <w:p w14:paraId="22C9D9F0" w14:textId="77777777" w:rsidR="005811FC" w:rsidRDefault="00C84150" w:rsidP="000A7ED5">
      <w:pPr>
        <w:pStyle w:val="ListParagraph"/>
        <w:numPr>
          <w:ilvl w:val="0"/>
          <w:numId w:val="22"/>
        </w:numPr>
        <w:spacing w:after="0"/>
        <w:rPr>
          <w:rFonts w:asciiTheme="minorHAnsi" w:hAnsiTheme="minorHAnsi" w:cstheme="minorHAnsi"/>
          <w:sz w:val="22"/>
          <w:szCs w:val="22"/>
        </w:rPr>
      </w:pPr>
      <w:hyperlink r:id="rId88" w:history="1">
        <w:r w:rsidR="005811FC">
          <w:rPr>
            <w:rStyle w:val="Hyperlink"/>
            <w:rFonts w:asciiTheme="minorHAnsi" w:hAnsiTheme="minorHAnsi" w:cstheme="minorHAnsi"/>
            <w:sz w:val="22"/>
            <w:szCs w:val="22"/>
          </w:rPr>
          <w:t>NICE guidance</w:t>
        </w:r>
      </w:hyperlink>
      <w:r w:rsidR="005811FC">
        <w:rPr>
          <w:rFonts w:asciiTheme="minorHAnsi" w:hAnsiTheme="minorHAnsi" w:cstheme="minorHAnsi"/>
          <w:sz w:val="22"/>
          <w:szCs w:val="22"/>
        </w:rPr>
        <w:t xml:space="preserve"> contains information on developing interventions, working with families and carers and multi-agency working. </w:t>
      </w:r>
    </w:p>
    <w:p w14:paraId="34BAA1D5" w14:textId="77777777" w:rsidR="005811FC" w:rsidRDefault="005811FC" w:rsidP="000A7ED5">
      <w:pPr>
        <w:pStyle w:val="ListParagraph"/>
        <w:numPr>
          <w:ilvl w:val="0"/>
          <w:numId w:val="22"/>
        </w:numPr>
        <w:spacing w:after="0"/>
        <w:rPr>
          <w:rFonts w:asciiTheme="minorHAnsi" w:hAnsiTheme="minorHAnsi" w:cstheme="minorHAnsi"/>
          <w:sz w:val="22"/>
          <w:szCs w:val="22"/>
        </w:rPr>
      </w:pPr>
      <w:r>
        <w:rPr>
          <w:rFonts w:asciiTheme="minorHAnsi" w:hAnsiTheme="minorHAnsi" w:cstheme="minorHAnsi"/>
          <w:sz w:val="22"/>
          <w:szCs w:val="22"/>
        </w:rPr>
        <w:t xml:space="preserve">The Lucy Faithfull Foundation has developed a </w:t>
      </w:r>
      <w:hyperlink r:id="rId89" w:history="1">
        <w:r>
          <w:rPr>
            <w:rStyle w:val="Hyperlink"/>
            <w:rFonts w:asciiTheme="minorHAnsi" w:hAnsiTheme="minorHAnsi" w:cstheme="minorHAnsi"/>
            <w:sz w:val="22"/>
            <w:szCs w:val="22"/>
          </w:rPr>
          <w:t>HSB toolkit</w:t>
        </w:r>
      </w:hyperlink>
      <w:r>
        <w:rPr>
          <w:rFonts w:asciiTheme="minorHAnsi" w:hAnsiTheme="minorHAnsi" w:cstheme="minorHAnsi"/>
          <w:sz w:val="22"/>
          <w:szCs w:val="22"/>
        </w:rPr>
        <w:t xml:space="preserve">, which amongst other things, provides support, advice and information on how to prevent it, links to organisations and helplines, resources about HSB by children, internet safety, sexual development and preventing child sexual abuse. </w:t>
      </w:r>
    </w:p>
    <w:p w14:paraId="76DF3374" w14:textId="77777777" w:rsidR="005811FC" w:rsidRDefault="005811FC" w:rsidP="000A7ED5">
      <w:pPr>
        <w:pStyle w:val="ListParagraph"/>
        <w:numPr>
          <w:ilvl w:val="0"/>
          <w:numId w:val="22"/>
        </w:numPr>
        <w:spacing w:after="0"/>
        <w:rPr>
          <w:rFonts w:asciiTheme="minorHAnsi" w:hAnsiTheme="minorHAnsi" w:cstheme="minorHAnsi"/>
          <w:sz w:val="22"/>
          <w:szCs w:val="22"/>
        </w:rPr>
      </w:pPr>
      <w:r>
        <w:rPr>
          <w:rFonts w:asciiTheme="minorHAnsi" w:hAnsiTheme="minorHAnsi" w:cstheme="minorHAnsi"/>
          <w:sz w:val="22"/>
          <w:szCs w:val="22"/>
        </w:rPr>
        <w:t xml:space="preserve">The NSPCC provides free and independent advice about HSB: </w:t>
      </w:r>
      <w:hyperlink r:id="rId90" w:history="1">
        <w:r>
          <w:rPr>
            <w:rStyle w:val="Hyperlink"/>
            <w:rFonts w:asciiTheme="minorHAnsi" w:hAnsiTheme="minorHAnsi" w:cstheme="minorHAnsi"/>
            <w:sz w:val="22"/>
            <w:szCs w:val="22"/>
          </w:rPr>
          <w:t>NSPCC Learning: Protecting children from harmful sexual behaviour</w:t>
        </w:r>
      </w:hyperlink>
      <w:r>
        <w:rPr>
          <w:rFonts w:asciiTheme="minorHAnsi" w:hAnsiTheme="minorHAnsi" w:cstheme="minorHAnsi"/>
          <w:sz w:val="22"/>
          <w:szCs w:val="22"/>
        </w:rPr>
        <w:t xml:space="preserve"> and </w:t>
      </w:r>
      <w:hyperlink r:id="rId91" w:history="1">
        <w:r>
          <w:rPr>
            <w:rStyle w:val="Hyperlink"/>
            <w:rFonts w:asciiTheme="minorHAnsi" w:hAnsiTheme="minorHAnsi" w:cstheme="minorHAnsi"/>
            <w:sz w:val="22"/>
            <w:szCs w:val="22"/>
          </w:rPr>
          <w:t>NSPCC - Harmful sexual behaviour framework</w:t>
        </w:r>
      </w:hyperlink>
      <w:r>
        <w:rPr>
          <w:rFonts w:asciiTheme="minorHAnsi" w:hAnsiTheme="minorHAnsi" w:cstheme="minorHAnsi"/>
          <w:sz w:val="22"/>
          <w:szCs w:val="22"/>
        </w:rPr>
        <w:t xml:space="preserve"> </w:t>
      </w:r>
    </w:p>
    <w:p w14:paraId="6BC5E97E" w14:textId="77777777" w:rsidR="005811FC" w:rsidRDefault="00C84150" w:rsidP="000A7ED5">
      <w:pPr>
        <w:pStyle w:val="ListParagraph"/>
        <w:numPr>
          <w:ilvl w:val="0"/>
          <w:numId w:val="22"/>
        </w:numPr>
        <w:spacing w:after="0"/>
        <w:rPr>
          <w:rFonts w:asciiTheme="minorHAnsi" w:hAnsiTheme="minorHAnsi" w:cstheme="minorHAnsi"/>
          <w:sz w:val="22"/>
          <w:szCs w:val="22"/>
        </w:rPr>
      </w:pPr>
      <w:hyperlink r:id="rId92" w:history="1">
        <w:r w:rsidR="005811FC">
          <w:rPr>
            <w:rStyle w:val="Hyperlink"/>
            <w:rFonts w:asciiTheme="minorHAnsi" w:hAnsiTheme="minorHAnsi" w:cstheme="minorHAnsi"/>
            <w:sz w:val="22"/>
            <w:szCs w:val="22"/>
          </w:rPr>
          <w:t>Contextual Safeguarding Network – Beyond Referrals (Schools)</w:t>
        </w:r>
      </w:hyperlink>
      <w:r w:rsidR="005811FC">
        <w:rPr>
          <w:rFonts w:asciiTheme="minorHAnsi" w:hAnsiTheme="minorHAnsi" w:cstheme="minorHAnsi"/>
          <w:sz w:val="22"/>
          <w:szCs w:val="22"/>
        </w:rPr>
        <w:t xml:space="preserve"> provides a school self-assessment toolkit and guidance for addressing HSB in schools. </w:t>
      </w:r>
    </w:p>
    <w:p w14:paraId="229B6676" w14:textId="77777777" w:rsidR="005811FC" w:rsidRDefault="005811FC" w:rsidP="000A7ED5">
      <w:pPr>
        <w:pStyle w:val="ListParagraph"/>
        <w:numPr>
          <w:ilvl w:val="0"/>
          <w:numId w:val="22"/>
        </w:numPr>
        <w:spacing w:after="0"/>
        <w:rPr>
          <w:rFonts w:asciiTheme="minorHAnsi" w:hAnsiTheme="minorHAnsi" w:cstheme="minorHAnsi"/>
          <w:sz w:val="22"/>
          <w:szCs w:val="22"/>
        </w:rPr>
      </w:pPr>
      <w:r>
        <w:rPr>
          <w:rFonts w:asciiTheme="minorHAnsi" w:hAnsiTheme="minorHAnsi" w:cstheme="minorHAnsi"/>
          <w:sz w:val="22"/>
          <w:szCs w:val="22"/>
        </w:rPr>
        <w:lastRenderedPageBreak/>
        <w:t xml:space="preserve">StopItNow - </w:t>
      </w:r>
      <w:hyperlink r:id="rId93" w:history="1">
        <w:r>
          <w:rPr>
            <w:rStyle w:val="Hyperlink"/>
            <w:rFonts w:asciiTheme="minorHAnsi" w:hAnsiTheme="minorHAnsi" w:cstheme="minorHAnsi"/>
            <w:sz w:val="22"/>
            <w:szCs w:val="22"/>
          </w:rPr>
          <w:t>Preventing harmful sexual behaviour in children</w:t>
        </w:r>
      </w:hyperlink>
      <w:r>
        <w:rPr>
          <w:rFonts w:asciiTheme="minorHAnsi" w:hAnsiTheme="minorHAnsi" w:cstheme="minorHAnsi"/>
          <w:sz w:val="22"/>
          <w:szCs w:val="22"/>
        </w:rPr>
        <w:t xml:space="preserve"> - Stop It Now provides a guide for parents, carers and professionals to help everyone do their part in keeping children safe, they also run a free confidential helpline.</w:t>
      </w:r>
    </w:p>
    <w:p w14:paraId="3EB66EB2" w14:textId="77777777" w:rsidR="005811FC" w:rsidRDefault="005811FC" w:rsidP="005811FC">
      <w:pPr>
        <w:spacing w:after="0"/>
        <w:rPr>
          <w:rFonts w:asciiTheme="minorHAnsi" w:hAnsiTheme="minorHAnsi" w:cstheme="minorHAnsi"/>
          <w:sz w:val="22"/>
          <w:szCs w:val="22"/>
          <w:lang w:val="en-GB"/>
        </w:rPr>
      </w:pPr>
    </w:p>
    <w:p w14:paraId="77C1747C" w14:textId="77777777" w:rsidR="005811FC" w:rsidRDefault="005811FC" w:rsidP="005811FC">
      <w:pPr>
        <w:pStyle w:val="4Bulletedcopyblue"/>
        <w:numPr>
          <w:ilvl w:val="0"/>
          <w:numId w:val="0"/>
        </w:numPr>
        <w:spacing w:after="0"/>
        <w:ind w:left="170"/>
        <w:rPr>
          <w:rFonts w:asciiTheme="minorHAnsi" w:hAnsiTheme="minorHAnsi" w:cstheme="minorHAnsi"/>
          <w:sz w:val="22"/>
          <w:szCs w:val="22"/>
          <w:lang w:val="en-GB"/>
        </w:rPr>
      </w:pPr>
    </w:p>
    <w:p w14:paraId="539EA05F" w14:textId="77777777" w:rsidR="005811FC" w:rsidRDefault="005811FC" w:rsidP="005811FC">
      <w:pPr>
        <w:spacing w:after="160" w:line="256" w:lineRule="auto"/>
        <w:rPr>
          <w:rFonts w:asciiTheme="minorHAnsi" w:hAnsiTheme="minorHAnsi" w:cstheme="minorHAnsi"/>
          <w:b/>
          <w:sz w:val="22"/>
          <w:szCs w:val="22"/>
        </w:rPr>
      </w:pPr>
      <w:r>
        <w:rPr>
          <w:rFonts w:asciiTheme="minorHAnsi" w:hAnsiTheme="minorHAnsi" w:cstheme="minorHAnsi"/>
          <w:b/>
          <w:sz w:val="22"/>
          <w:szCs w:val="22"/>
        </w:rPr>
        <w:br w:type="page"/>
      </w:r>
    </w:p>
    <w:p w14:paraId="077B48F0" w14:textId="3CDACAF5" w:rsidR="005811FC" w:rsidRDefault="005811FC" w:rsidP="005811FC">
      <w:pPr>
        <w:spacing w:after="0"/>
        <w:rPr>
          <w:rFonts w:ascii="Calibri" w:hAnsi="Calibri" w:cs="Calibri"/>
          <w:b/>
          <w:sz w:val="22"/>
          <w:szCs w:val="22"/>
        </w:rPr>
      </w:pPr>
      <w:r>
        <w:rPr>
          <w:noProof/>
        </w:rPr>
        <w:lastRenderedPageBreak/>
        <mc:AlternateContent>
          <mc:Choice Requires="wps">
            <w:drawing>
              <wp:anchor distT="0" distB="0" distL="118745" distR="118745" simplePos="0" relativeHeight="251664384" behindDoc="1" locked="0" layoutInCell="1" allowOverlap="0" wp14:anchorId="2978D371" wp14:editId="6A2587E2">
                <wp:simplePos x="0" y="0"/>
                <wp:positionH relativeFrom="margin">
                  <wp:posOffset>107950</wp:posOffset>
                </wp:positionH>
                <wp:positionV relativeFrom="page">
                  <wp:posOffset>255270</wp:posOffset>
                </wp:positionV>
                <wp:extent cx="7308215" cy="243205"/>
                <wp:effectExtent l="0" t="0" r="0" b="0"/>
                <wp:wrapSquare wrapText="bothSides"/>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8420" cy="237490"/>
                        </a:xfrm>
                        <a:prstGeom prst="rect">
                          <a:avLst/>
                        </a:prstGeom>
                        <a:solidFill>
                          <a:srgbClr val="70AD47"/>
                        </a:solidFill>
                        <a:ln>
                          <a:noFill/>
                        </a:ln>
                        <a:effectLst/>
                      </wps:spPr>
                      <wps:txbx>
                        <w:txbxContent>
                          <w:p w14:paraId="3F7E1874" w14:textId="77777777" w:rsidR="00F325C9" w:rsidRDefault="00F325C9" w:rsidP="005811FC">
                            <w:pPr>
                              <w:pStyle w:val="Header"/>
                              <w:jc w:val="center"/>
                              <w:rPr>
                                <w:caps/>
                                <w:color w:val="FFFFFF"/>
                              </w:rPr>
                            </w:pPr>
                            <w:r>
                              <w:rPr>
                                <w:caps/>
                                <w:color w:val="FFFFFF"/>
                              </w:rPr>
                              <w:t>Appendix 4:  CONCERNS AND ALLEGATIONS MADE ABOUT STAFF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2978D371" id="Rectangle 11" o:spid="_x0000_s1029" style="position:absolute;margin-left:8.5pt;margin-top:20.1pt;width:575.45pt;height:19.15pt;z-index:-251652096;visibility:visible;mso-wrap-style:square;mso-width-percent:1000;mso-height-percent:27;mso-wrap-distance-left:9.35pt;mso-wrap-distance-top:0;mso-wrap-distance-right:9.35pt;mso-wrap-distance-bottom:0;mso-position-horizontal:absolute;mso-position-horizontal-relative:margin;mso-position-vertical:absolute;mso-position-vertical-relative:page;mso-width-percent:1000;mso-height-percent:27;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" o:allowoverlap="f" fillcolor="#70ad47" stroked="f">
                <v:textbox style="mso-fit-shape-to-text:t">
                  <w:txbxContent>
                    <w:p w14:paraId="3F7E1874" w14:textId="77777777" w:rsidR="00F325C9" w:rsidRDefault="00F325C9" w:rsidP="005811FC">
                      <w:pPr>
                        <w:pStyle w:val="Header"/>
                        <w:jc w:val="center"/>
                        <w:rPr>
                          <w:caps/>
                          <w:color w:val="FFFFFF"/>
                        </w:rPr>
                      </w:pPr>
                      <w:r>
                        <w:rPr>
                          <w:caps/>
                          <w:color w:val="FFFFFF"/>
                        </w:rPr>
                        <w:t>Appendix 4:  CONCERNS AND ALLEGATIONS MADE ABOUT STAFF</w:t>
                      </w:r>
                    </w:p>
                  </w:txbxContent>
                </v:textbox>
                <w10:wrap type="square" anchorx="margin" anchory="page"/>
              </v:rect>
            </w:pict>
          </mc:Fallback>
        </mc:AlternateContent>
      </w:r>
      <w:r>
        <w:rPr>
          <w:rFonts w:ascii="Calibri" w:hAnsi="Calibri" w:cs="Calibri"/>
          <w:b/>
          <w:sz w:val="28"/>
          <w:szCs w:val="22"/>
        </w:rPr>
        <w:t>Allegations that may meet the harms threshold</w:t>
      </w:r>
    </w:p>
    <w:p w14:paraId="1FA9CC4C" w14:textId="77777777" w:rsidR="005811FC" w:rsidRDefault="005811FC" w:rsidP="005811FC">
      <w:pPr>
        <w:rPr>
          <w:rFonts w:ascii="Calibri" w:hAnsi="Calibri" w:cs="Calibri"/>
          <w:sz w:val="22"/>
          <w:szCs w:val="22"/>
        </w:rPr>
      </w:pPr>
      <w:r>
        <w:rPr>
          <w:rFonts w:ascii="Calibri" w:hAnsi="Calibri" w:cs="Calibri"/>
          <w:sz w:val="22"/>
          <w:szCs w:val="22"/>
        </w:rPr>
        <w:t>This section applies to all cases in which it is alleged that a current member of staff, including a supply teacher, volunteer or contractor, has:</w:t>
      </w:r>
    </w:p>
    <w:p w14:paraId="500F406C" w14:textId="28EFC90B" w:rsidR="005811FC" w:rsidRDefault="005811FC" w:rsidP="000A7ED5">
      <w:pPr>
        <w:pStyle w:val="4Bulletedcopyblue"/>
        <w:numPr>
          <w:ilvl w:val="0"/>
          <w:numId w:val="20"/>
        </w:numPr>
        <w:spacing w:after="0"/>
        <w:rPr>
          <w:rFonts w:ascii="Calibri" w:hAnsi="Calibri" w:cs="Calibri"/>
          <w:sz w:val="22"/>
          <w:szCs w:val="22"/>
        </w:rPr>
      </w:pPr>
      <w:r>
        <w:rPr>
          <w:rFonts w:ascii="Calibri" w:hAnsi="Calibri" w:cs="Calibri"/>
          <w:sz w:val="22"/>
          <w:szCs w:val="22"/>
        </w:rPr>
        <w:t>Behaved in a way that has harmed a child</w:t>
      </w:r>
      <w:r w:rsidR="00A06907">
        <w:rPr>
          <w:rFonts w:ascii="Calibri" w:hAnsi="Calibri" w:cs="Calibri"/>
          <w:sz w:val="22"/>
          <w:szCs w:val="22"/>
        </w:rPr>
        <w:t>/young person</w:t>
      </w:r>
      <w:r>
        <w:rPr>
          <w:rFonts w:ascii="Calibri" w:hAnsi="Calibri" w:cs="Calibri"/>
          <w:sz w:val="22"/>
          <w:szCs w:val="22"/>
        </w:rPr>
        <w:t>, or may have harmed a child</w:t>
      </w:r>
      <w:r w:rsidR="00A06907">
        <w:rPr>
          <w:rFonts w:ascii="Calibri" w:hAnsi="Calibri" w:cs="Calibri"/>
          <w:sz w:val="22"/>
          <w:szCs w:val="22"/>
        </w:rPr>
        <w:t>/young person</w:t>
      </w:r>
      <w:r>
        <w:rPr>
          <w:rFonts w:ascii="Calibri" w:hAnsi="Calibri" w:cs="Calibri"/>
          <w:sz w:val="22"/>
          <w:szCs w:val="22"/>
        </w:rPr>
        <w:t xml:space="preserve">, and/or </w:t>
      </w:r>
    </w:p>
    <w:p w14:paraId="74274DA4" w14:textId="32E68026" w:rsidR="005811FC" w:rsidRDefault="005811FC" w:rsidP="000A7ED5">
      <w:pPr>
        <w:pStyle w:val="4Bulletedcopyblue"/>
        <w:numPr>
          <w:ilvl w:val="0"/>
          <w:numId w:val="20"/>
        </w:numPr>
        <w:spacing w:after="0"/>
        <w:rPr>
          <w:rFonts w:ascii="Calibri" w:hAnsi="Calibri" w:cs="Calibri"/>
          <w:sz w:val="22"/>
          <w:szCs w:val="22"/>
        </w:rPr>
      </w:pPr>
      <w:r>
        <w:rPr>
          <w:rFonts w:ascii="Calibri" w:hAnsi="Calibri" w:cs="Calibri"/>
          <w:sz w:val="22"/>
          <w:szCs w:val="22"/>
        </w:rPr>
        <w:t>Possibly committed a criminal offence against or related to a child</w:t>
      </w:r>
      <w:r w:rsidR="00A06907">
        <w:rPr>
          <w:rFonts w:ascii="Calibri" w:hAnsi="Calibri" w:cs="Calibri"/>
          <w:sz w:val="22"/>
          <w:szCs w:val="22"/>
        </w:rPr>
        <w:t>/young person</w:t>
      </w:r>
      <w:r>
        <w:rPr>
          <w:rFonts w:ascii="Calibri" w:hAnsi="Calibri" w:cs="Calibri"/>
          <w:sz w:val="22"/>
          <w:szCs w:val="22"/>
        </w:rPr>
        <w:t>, and/or</w:t>
      </w:r>
    </w:p>
    <w:p w14:paraId="22DA87B0" w14:textId="07428F80" w:rsidR="005811FC" w:rsidRDefault="005811FC" w:rsidP="000A7ED5">
      <w:pPr>
        <w:pStyle w:val="4Bulletedcopyblue"/>
        <w:numPr>
          <w:ilvl w:val="0"/>
          <w:numId w:val="20"/>
        </w:numPr>
        <w:spacing w:after="0"/>
        <w:rPr>
          <w:rFonts w:ascii="Calibri" w:hAnsi="Calibri" w:cs="Calibri"/>
          <w:sz w:val="22"/>
          <w:szCs w:val="22"/>
        </w:rPr>
      </w:pPr>
      <w:r>
        <w:rPr>
          <w:rFonts w:ascii="Calibri" w:hAnsi="Calibri" w:cs="Calibri"/>
          <w:sz w:val="22"/>
          <w:szCs w:val="22"/>
        </w:rPr>
        <w:t>Behaved towards a child</w:t>
      </w:r>
      <w:r w:rsidR="00A06907">
        <w:rPr>
          <w:rFonts w:ascii="Calibri" w:hAnsi="Calibri" w:cs="Calibri"/>
          <w:sz w:val="22"/>
          <w:szCs w:val="22"/>
        </w:rPr>
        <w:t>/young person</w:t>
      </w:r>
      <w:r>
        <w:rPr>
          <w:rFonts w:ascii="Calibri" w:hAnsi="Calibri" w:cs="Calibri"/>
          <w:sz w:val="22"/>
          <w:szCs w:val="22"/>
        </w:rPr>
        <w:t xml:space="preserve"> or children</w:t>
      </w:r>
      <w:r w:rsidR="00A06907">
        <w:rPr>
          <w:rFonts w:ascii="Calibri" w:hAnsi="Calibri" w:cs="Calibri"/>
          <w:sz w:val="22"/>
          <w:szCs w:val="22"/>
        </w:rPr>
        <w:t>/young people</w:t>
      </w:r>
      <w:r>
        <w:rPr>
          <w:rFonts w:ascii="Calibri" w:hAnsi="Calibri" w:cs="Calibri"/>
          <w:sz w:val="22"/>
          <w:szCs w:val="22"/>
        </w:rPr>
        <w:t xml:space="preserve"> in a way that indicates he or she may pose a risk of harm to children</w:t>
      </w:r>
      <w:r w:rsidR="00A06907">
        <w:rPr>
          <w:rFonts w:ascii="Calibri" w:hAnsi="Calibri" w:cs="Calibri"/>
          <w:sz w:val="22"/>
          <w:szCs w:val="22"/>
        </w:rPr>
        <w:t>/young people</w:t>
      </w:r>
      <w:r>
        <w:rPr>
          <w:rFonts w:ascii="Calibri" w:hAnsi="Calibri" w:cs="Calibri"/>
          <w:sz w:val="22"/>
          <w:szCs w:val="22"/>
        </w:rPr>
        <w:t>, and/or </w:t>
      </w:r>
    </w:p>
    <w:p w14:paraId="34942F33" w14:textId="7A63C16F" w:rsidR="005811FC" w:rsidRDefault="005811FC" w:rsidP="000A7ED5">
      <w:pPr>
        <w:pStyle w:val="4Bulletedcopyblue"/>
        <w:numPr>
          <w:ilvl w:val="0"/>
          <w:numId w:val="20"/>
        </w:numPr>
        <w:rPr>
          <w:rFonts w:ascii="Calibri" w:hAnsi="Calibri" w:cs="Calibri"/>
          <w:sz w:val="22"/>
          <w:szCs w:val="22"/>
        </w:rPr>
      </w:pPr>
      <w:r>
        <w:rPr>
          <w:rFonts w:ascii="Calibri" w:hAnsi="Calibri" w:cs="Calibri"/>
          <w:sz w:val="22"/>
          <w:szCs w:val="22"/>
        </w:rPr>
        <w:t>Behaved or may have behaved in a way that indicates they may not be suitable to work with children</w:t>
      </w:r>
      <w:r w:rsidR="00A06907">
        <w:rPr>
          <w:rFonts w:ascii="Calibri" w:hAnsi="Calibri" w:cs="Calibri"/>
          <w:sz w:val="22"/>
          <w:szCs w:val="22"/>
        </w:rPr>
        <w:t>/young people</w:t>
      </w:r>
      <w:r>
        <w:rPr>
          <w:rFonts w:ascii="Calibri" w:hAnsi="Calibri" w:cs="Calibri"/>
          <w:sz w:val="22"/>
          <w:szCs w:val="22"/>
        </w:rPr>
        <w:t xml:space="preserve"> – this includes behaviour taking place both inside and outside of </w:t>
      </w:r>
      <w:r w:rsidR="00A06907">
        <w:rPr>
          <w:rFonts w:ascii="Calibri" w:hAnsi="Calibri" w:cs="Calibri"/>
          <w:sz w:val="22"/>
          <w:szCs w:val="22"/>
        </w:rPr>
        <w:t>college</w:t>
      </w:r>
    </w:p>
    <w:p w14:paraId="33E37D36" w14:textId="77777777" w:rsidR="005811FC" w:rsidRDefault="005811FC" w:rsidP="005811FC">
      <w:pPr>
        <w:pStyle w:val="1bodycopy10pt"/>
        <w:spacing w:after="0"/>
        <w:rPr>
          <w:rFonts w:ascii="Calibri" w:hAnsi="Calibri" w:cs="Calibri"/>
          <w:sz w:val="22"/>
          <w:szCs w:val="22"/>
        </w:rPr>
      </w:pPr>
      <w:r>
        <w:rPr>
          <w:rFonts w:ascii="Calibri" w:hAnsi="Calibri" w:cs="Calibri"/>
          <w:sz w:val="22"/>
          <w:szCs w:val="22"/>
        </w:rPr>
        <w:t xml:space="preserve">We will deal with any allegation of abuse quickly, in a fair and consistent way that provides effective child protection while also supporting the individual who is the subject of the allegation. </w:t>
      </w:r>
    </w:p>
    <w:p w14:paraId="3947579C" w14:textId="14A153BF" w:rsidR="005811FC" w:rsidRDefault="005811FC" w:rsidP="005811FC">
      <w:pPr>
        <w:pStyle w:val="1bodycopy10pt"/>
        <w:spacing w:after="0"/>
        <w:rPr>
          <w:rFonts w:ascii="Calibri" w:hAnsi="Calibri" w:cs="Calibri"/>
          <w:sz w:val="22"/>
          <w:szCs w:val="22"/>
          <w:u w:val="single"/>
        </w:rPr>
      </w:pPr>
      <w:r>
        <w:rPr>
          <w:rFonts w:ascii="Calibri" w:hAnsi="Calibri" w:cs="Calibri"/>
          <w:sz w:val="22"/>
          <w:szCs w:val="22"/>
        </w:rPr>
        <w:t xml:space="preserve">A ‘case manager’ will lead any investigation. This will be the </w:t>
      </w:r>
      <w:r w:rsidR="00654DCF">
        <w:rPr>
          <w:rFonts w:ascii="Calibri" w:hAnsi="Calibri" w:cs="Calibri"/>
          <w:sz w:val="22"/>
          <w:szCs w:val="22"/>
        </w:rPr>
        <w:t>Head</w:t>
      </w:r>
      <w:r>
        <w:rPr>
          <w:rFonts w:ascii="Calibri" w:hAnsi="Calibri" w:cs="Calibri"/>
          <w:sz w:val="22"/>
          <w:szCs w:val="22"/>
        </w:rPr>
        <w:t xml:space="preserve">, or the </w:t>
      </w:r>
      <w:r w:rsidR="00FA73E9">
        <w:rPr>
          <w:rFonts w:ascii="Calibri" w:hAnsi="Calibri" w:cs="Calibri"/>
          <w:sz w:val="22"/>
          <w:szCs w:val="22"/>
        </w:rPr>
        <w:t>CEO</w:t>
      </w:r>
      <w:r>
        <w:rPr>
          <w:rFonts w:ascii="Calibri" w:hAnsi="Calibri" w:cs="Calibri"/>
          <w:sz w:val="22"/>
          <w:szCs w:val="22"/>
        </w:rPr>
        <w:t xml:space="preserve"> where the </w:t>
      </w:r>
      <w:r w:rsidR="00654DCF">
        <w:rPr>
          <w:rFonts w:ascii="Calibri" w:hAnsi="Calibri" w:cs="Calibri"/>
          <w:sz w:val="22"/>
          <w:szCs w:val="22"/>
        </w:rPr>
        <w:t>Head</w:t>
      </w:r>
      <w:r w:rsidR="00A06907">
        <w:rPr>
          <w:rFonts w:ascii="Calibri" w:hAnsi="Calibri" w:cs="Calibri"/>
          <w:sz w:val="22"/>
          <w:szCs w:val="22"/>
        </w:rPr>
        <w:t xml:space="preserve"> </w:t>
      </w:r>
      <w:r>
        <w:rPr>
          <w:rFonts w:ascii="Calibri" w:hAnsi="Calibri" w:cs="Calibri"/>
          <w:sz w:val="22"/>
          <w:szCs w:val="22"/>
        </w:rPr>
        <w:t xml:space="preserve">is the subject of the allegation. </w:t>
      </w:r>
      <w:r w:rsidR="00FA73E9">
        <w:rPr>
          <w:rFonts w:ascii="Calibri" w:hAnsi="Calibri" w:cs="Calibri"/>
          <w:sz w:val="22"/>
          <w:szCs w:val="22"/>
        </w:rPr>
        <w:t xml:space="preserve">In the case of an allegation against the CEO the Chair of the Board would act as case manager.  </w:t>
      </w:r>
      <w:r>
        <w:rPr>
          <w:rFonts w:ascii="Calibri" w:hAnsi="Calibri" w:cs="Calibri"/>
          <w:sz w:val="22"/>
          <w:szCs w:val="22"/>
        </w:rPr>
        <w:t>The case manager will be identified at the earliest opportunity.</w:t>
      </w:r>
    </w:p>
    <w:p w14:paraId="00F8D118" w14:textId="77777777" w:rsidR="005811FC" w:rsidRDefault="005811FC" w:rsidP="005811FC">
      <w:pPr>
        <w:pStyle w:val="1bodycopy10pt"/>
        <w:spacing w:after="0"/>
        <w:rPr>
          <w:rFonts w:ascii="Calibri" w:hAnsi="Calibri" w:cs="Calibri"/>
          <w:sz w:val="22"/>
          <w:szCs w:val="22"/>
        </w:rPr>
      </w:pPr>
      <w:r>
        <w:rPr>
          <w:rFonts w:ascii="Calibri" w:hAnsi="Calibri" w:cs="Calibri"/>
          <w:sz w:val="22"/>
          <w:szCs w:val="22"/>
        </w:rPr>
        <w:t>Our procedures for dealing with allegations will be applied with common sense and judgement.</w:t>
      </w:r>
    </w:p>
    <w:p w14:paraId="647A3BE4" w14:textId="77777777" w:rsidR="005811FC" w:rsidRDefault="005811FC" w:rsidP="005811FC">
      <w:pPr>
        <w:pStyle w:val="Subhead2"/>
        <w:spacing w:after="0"/>
        <w:rPr>
          <w:rFonts w:ascii="Calibri" w:hAnsi="Calibri" w:cs="Calibri"/>
          <w:color w:val="auto"/>
          <w:sz w:val="22"/>
          <w:szCs w:val="22"/>
        </w:rPr>
      </w:pPr>
      <w:r>
        <w:rPr>
          <w:rFonts w:ascii="Calibri" w:hAnsi="Calibri" w:cs="Calibri"/>
          <w:color w:val="auto"/>
          <w:sz w:val="22"/>
          <w:szCs w:val="22"/>
        </w:rPr>
        <w:t>Suspension of the accused until the case is resolved</w:t>
      </w:r>
    </w:p>
    <w:p w14:paraId="4058802F" w14:textId="65B43439" w:rsidR="005811FC" w:rsidRDefault="005811FC" w:rsidP="005811FC">
      <w:pPr>
        <w:rPr>
          <w:rFonts w:ascii="Calibri" w:hAnsi="Calibri" w:cs="Calibri"/>
          <w:sz w:val="22"/>
          <w:szCs w:val="22"/>
        </w:rPr>
      </w:pPr>
      <w:r>
        <w:rPr>
          <w:rFonts w:ascii="Calibri" w:hAnsi="Calibri" w:cs="Calibri"/>
          <w:sz w:val="22"/>
          <w:szCs w:val="22"/>
        </w:rPr>
        <w:t>Suspension of the accused will only be considered in cases where there is reason to suspect that a child</w:t>
      </w:r>
      <w:r w:rsidR="00A06907">
        <w:rPr>
          <w:rFonts w:ascii="Calibri" w:hAnsi="Calibri" w:cs="Calibri"/>
          <w:sz w:val="22"/>
          <w:szCs w:val="22"/>
        </w:rPr>
        <w:t>/young person</w:t>
      </w:r>
      <w:r>
        <w:rPr>
          <w:rFonts w:ascii="Calibri" w:hAnsi="Calibri" w:cs="Calibri"/>
          <w:sz w:val="22"/>
          <w:szCs w:val="22"/>
        </w:rPr>
        <w:t xml:space="preserve"> or other children</w:t>
      </w:r>
      <w:r w:rsidR="00A06907">
        <w:rPr>
          <w:rFonts w:ascii="Calibri" w:hAnsi="Calibri" w:cs="Calibri"/>
          <w:sz w:val="22"/>
          <w:szCs w:val="22"/>
        </w:rPr>
        <w:t>/young people</w:t>
      </w:r>
      <w:r>
        <w:rPr>
          <w:rFonts w:ascii="Calibri" w:hAnsi="Calibri" w:cs="Calibri"/>
          <w:sz w:val="22"/>
          <w:szCs w:val="22"/>
        </w:rPr>
        <w:t xml:space="preserve"> is/are at risk of harm, or the case is so serious that there might be grounds for dismissal. In such cases, we will only suspend an individual if we have considered all other options available and there is no reasonable alternative.</w:t>
      </w:r>
    </w:p>
    <w:p w14:paraId="1E3A4EA9" w14:textId="77777777" w:rsidR="005811FC" w:rsidRDefault="005811FC" w:rsidP="005811FC">
      <w:pPr>
        <w:spacing w:after="0"/>
        <w:rPr>
          <w:rFonts w:ascii="Calibri" w:hAnsi="Calibri" w:cs="Calibri"/>
          <w:sz w:val="22"/>
          <w:szCs w:val="22"/>
        </w:rPr>
      </w:pPr>
      <w:r>
        <w:rPr>
          <w:rFonts w:ascii="Calibri" w:hAnsi="Calibri" w:cs="Calibri"/>
          <w:sz w:val="22"/>
          <w:szCs w:val="22"/>
        </w:rPr>
        <w:t>Based on an assessment of risk, we will consider alternatives such as:</w:t>
      </w:r>
    </w:p>
    <w:p w14:paraId="3DE87D17" w14:textId="557EC2C2" w:rsidR="005811FC" w:rsidRDefault="005811FC" w:rsidP="000A7ED5">
      <w:pPr>
        <w:pStyle w:val="4Bulletedcopyblue"/>
        <w:numPr>
          <w:ilvl w:val="0"/>
          <w:numId w:val="20"/>
        </w:numPr>
        <w:spacing w:after="0"/>
        <w:rPr>
          <w:rFonts w:ascii="Calibri" w:hAnsi="Calibri" w:cs="Calibri"/>
          <w:sz w:val="22"/>
          <w:szCs w:val="22"/>
        </w:rPr>
      </w:pPr>
      <w:r>
        <w:rPr>
          <w:rFonts w:ascii="Calibri" w:hAnsi="Calibri" w:cs="Calibri"/>
          <w:sz w:val="22"/>
          <w:szCs w:val="22"/>
        </w:rPr>
        <w:t xml:space="preserve">Redeployment within the </w:t>
      </w:r>
      <w:r w:rsidR="00A06907">
        <w:rPr>
          <w:rFonts w:ascii="Calibri" w:hAnsi="Calibri" w:cs="Calibri"/>
          <w:sz w:val="22"/>
          <w:szCs w:val="22"/>
        </w:rPr>
        <w:t xml:space="preserve">college </w:t>
      </w:r>
      <w:r>
        <w:rPr>
          <w:rFonts w:ascii="Calibri" w:hAnsi="Calibri" w:cs="Calibri"/>
          <w:sz w:val="22"/>
          <w:szCs w:val="22"/>
        </w:rPr>
        <w:t xml:space="preserve">so that the individual does not have direct contact with the </w:t>
      </w:r>
      <w:r w:rsidR="00A06907">
        <w:rPr>
          <w:rFonts w:ascii="Calibri" w:hAnsi="Calibri" w:cs="Calibri"/>
          <w:sz w:val="22"/>
          <w:szCs w:val="22"/>
        </w:rPr>
        <w:t>learner/s</w:t>
      </w:r>
      <w:r>
        <w:rPr>
          <w:rFonts w:ascii="Calibri" w:hAnsi="Calibri" w:cs="Calibri"/>
          <w:sz w:val="22"/>
          <w:szCs w:val="22"/>
        </w:rPr>
        <w:t>concerned</w:t>
      </w:r>
    </w:p>
    <w:p w14:paraId="1B13B113" w14:textId="7B026C88" w:rsidR="005811FC" w:rsidRDefault="005811FC" w:rsidP="000A7ED5">
      <w:pPr>
        <w:pStyle w:val="4Bulletedcopyblue"/>
        <w:numPr>
          <w:ilvl w:val="0"/>
          <w:numId w:val="20"/>
        </w:numPr>
        <w:spacing w:after="0"/>
        <w:rPr>
          <w:rFonts w:ascii="Calibri" w:hAnsi="Calibri" w:cs="Calibri"/>
          <w:sz w:val="22"/>
          <w:szCs w:val="22"/>
        </w:rPr>
      </w:pPr>
      <w:r>
        <w:rPr>
          <w:rFonts w:ascii="Calibri" w:hAnsi="Calibri" w:cs="Calibri"/>
          <w:sz w:val="22"/>
          <w:szCs w:val="22"/>
        </w:rPr>
        <w:t xml:space="preserve">Providing an assistant to be present when the individual has contact with </w:t>
      </w:r>
      <w:r w:rsidR="00A06907">
        <w:rPr>
          <w:rFonts w:ascii="Calibri" w:hAnsi="Calibri" w:cs="Calibri"/>
          <w:sz w:val="22"/>
          <w:szCs w:val="22"/>
        </w:rPr>
        <w:t>learners</w:t>
      </w:r>
    </w:p>
    <w:p w14:paraId="5D7CF7F3" w14:textId="5C840478" w:rsidR="005811FC" w:rsidRDefault="005811FC" w:rsidP="000A7ED5">
      <w:pPr>
        <w:pStyle w:val="4Bulletedcopyblue"/>
        <w:numPr>
          <w:ilvl w:val="0"/>
          <w:numId w:val="20"/>
        </w:numPr>
        <w:spacing w:after="0"/>
        <w:rPr>
          <w:rFonts w:ascii="Calibri" w:hAnsi="Calibri" w:cs="Calibri"/>
          <w:sz w:val="22"/>
          <w:szCs w:val="22"/>
        </w:rPr>
      </w:pPr>
      <w:r>
        <w:rPr>
          <w:rFonts w:ascii="Calibri" w:hAnsi="Calibri" w:cs="Calibri"/>
          <w:sz w:val="22"/>
          <w:szCs w:val="22"/>
        </w:rPr>
        <w:t xml:space="preserve">Redeploying the individual to alternative work in the </w:t>
      </w:r>
      <w:r w:rsidR="00A06907">
        <w:rPr>
          <w:rFonts w:ascii="Calibri" w:hAnsi="Calibri" w:cs="Calibri"/>
          <w:sz w:val="22"/>
          <w:szCs w:val="22"/>
        </w:rPr>
        <w:t xml:space="preserve">college </w:t>
      </w:r>
      <w:r>
        <w:rPr>
          <w:rFonts w:ascii="Calibri" w:hAnsi="Calibri" w:cs="Calibri"/>
          <w:sz w:val="22"/>
          <w:szCs w:val="22"/>
        </w:rPr>
        <w:t xml:space="preserve">so that they do not have unsupervised access to </w:t>
      </w:r>
      <w:r w:rsidR="00A06907">
        <w:rPr>
          <w:rFonts w:ascii="Calibri" w:hAnsi="Calibri" w:cs="Calibri"/>
          <w:sz w:val="22"/>
          <w:szCs w:val="22"/>
        </w:rPr>
        <w:t>learners</w:t>
      </w:r>
    </w:p>
    <w:p w14:paraId="1E40FB26" w14:textId="4FAC63E2" w:rsidR="005811FC" w:rsidRDefault="005811FC" w:rsidP="000A7ED5">
      <w:pPr>
        <w:pStyle w:val="4Bulletedcopyblue"/>
        <w:numPr>
          <w:ilvl w:val="0"/>
          <w:numId w:val="20"/>
        </w:numPr>
        <w:spacing w:after="0"/>
        <w:rPr>
          <w:rFonts w:ascii="Calibri" w:hAnsi="Calibri" w:cs="Calibri"/>
          <w:sz w:val="22"/>
          <w:szCs w:val="22"/>
        </w:rPr>
      </w:pPr>
      <w:r>
        <w:rPr>
          <w:rFonts w:ascii="Calibri" w:hAnsi="Calibri" w:cs="Calibri"/>
          <w:sz w:val="22"/>
          <w:szCs w:val="22"/>
        </w:rPr>
        <w:t xml:space="preserve">Moving the </w:t>
      </w:r>
      <w:r w:rsidR="00A06907">
        <w:rPr>
          <w:rFonts w:ascii="Calibri" w:hAnsi="Calibri" w:cs="Calibri"/>
          <w:sz w:val="22"/>
          <w:szCs w:val="22"/>
        </w:rPr>
        <w:t>learner/s</w:t>
      </w:r>
      <w:r>
        <w:rPr>
          <w:rFonts w:ascii="Calibri" w:hAnsi="Calibri" w:cs="Calibri"/>
          <w:sz w:val="22"/>
          <w:szCs w:val="22"/>
        </w:rPr>
        <w:t xml:space="preserve"> to classes where they will not come into contact with the individual</w:t>
      </w:r>
      <w:r>
        <w:rPr>
          <w:rStyle w:val="FootnoteReference"/>
          <w:rFonts w:ascii="Calibri" w:hAnsi="Calibri" w:cs="Calibri"/>
          <w:sz w:val="22"/>
          <w:szCs w:val="22"/>
        </w:rPr>
        <w:footnoteReference w:id="73"/>
      </w:r>
    </w:p>
    <w:p w14:paraId="3DEF9A6D" w14:textId="2380AB59" w:rsidR="005811FC" w:rsidRDefault="005811FC" w:rsidP="000A7ED5">
      <w:pPr>
        <w:pStyle w:val="4Bulletedcopyblue"/>
        <w:numPr>
          <w:ilvl w:val="0"/>
          <w:numId w:val="20"/>
        </w:numPr>
        <w:spacing w:after="0"/>
        <w:rPr>
          <w:rStyle w:val="1bodycopy10ptChar"/>
          <w:rFonts w:ascii="Calibri" w:hAnsi="Calibri"/>
          <w:szCs w:val="22"/>
          <w:lang w:val="en-GB"/>
        </w:rPr>
      </w:pPr>
      <w:r>
        <w:rPr>
          <w:rFonts w:ascii="Calibri" w:hAnsi="Calibri" w:cs="Calibri"/>
          <w:sz w:val="22"/>
          <w:szCs w:val="22"/>
        </w:rPr>
        <w:t xml:space="preserve">Temporarily redeploying the individual to another role in a different location, for example to an alternative </w:t>
      </w:r>
      <w:r w:rsidR="00A06907">
        <w:rPr>
          <w:rFonts w:ascii="Calibri" w:hAnsi="Calibri" w:cs="Calibri"/>
          <w:sz w:val="22"/>
          <w:szCs w:val="22"/>
        </w:rPr>
        <w:t xml:space="preserve">setting </w:t>
      </w:r>
      <w:r>
        <w:rPr>
          <w:rFonts w:ascii="Calibri" w:hAnsi="Calibri" w:cs="Calibri"/>
          <w:sz w:val="22"/>
          <w:szCs w:val="22"/>
        </w:rPr>
        <w:t xml:space="preserve">or other work for the </w:t>
      </w:r>
      <w:r>
        <w:rPr>
          <w:rStyle w:val="1bodycopy10ptChar"/>
          <w:rFonts w:ascii="Calibri" w:hAnsi="Calibri" w:cs="Calibri"/>
          <w:sz w:val="22"/>
          <w:szCs w:val="22"/>
        </w:rPr>
        <w:t>trust</w:t>
      </w:r>
    </w:p>
    <w:p w14:paraId="2C04153A" w14:textId="1A3A2B6F" w:rsidR="005811FC" w:rsidRDefault="005811FC" w:rsidP="005811FC">
      <w:pPr>
        <w:pStyle w:val="1bodycopy10pt"/>
      </w:pPr>
      <w:r>
        <w:rPr>
          <w:rFonts w:ascii="Calibri" w:hAnsi="Calibri" w:cs="Calibri"/>
          <w:sz w:val="22"/>
          <w:szCs w:val="22"/>
        </w:rPr>
        <w:t xml:space="preserve">If in doubt, the case manager will seek views from the </w:t>
      </w:r>
      <w:r w:rsidR="00A06907">
        <w:rPr>
          <w:rFonts w:ascii="Calibri" w:hAnsi="Calibri" w:cs="Calibri"/>
          <w:sz w:val="22"/>
          <w:szCs w:val="22"/>
        </w:rPr>
        <w:t xml:space="preserve">college’s </w:t>
      </w:r>
      <w:r>
        <w:rPr>
          <w:rFonts w:ascii="Calibri" w:hAnsi="Calibri" w:cs="Calibri"/>
          <w:sz w:val="22"/>
          <w:szCs w:val="22"/>
        </w:rPr>
        <w:t>HR advisors and the designated officer at the local authority, as well as the police and children’s</w:t>
      </w:r>
      <w:r w:rsidR="00A06907">
        <w:rPr>
          <w:rFonts w:ascii="Calibri" w:hAnsi="Calibri" w:cs="Calibri"/>
          <w:sz w:val="22"/>
          <w:szCs w:val="22"/>
        </w:rPr>
        <w:t>/adult’s</w:t>
      </w:r>
      <w:r>
        <w:rPr>
          <w:rFonts w:ascii="Calibri" w:hAnsi="Calibri" w:cs="Calibri"/>
          <w:sz w:val="22"/>
          <w:szCs w:val="22"/>
        </w:rPr>
        <w:t xml:space="preserve"> social care where they have been involved.</w:t>
      </w:r>
    </w:p>
    <w:p w14:paraId="33AF0C71" w14:textId="77777777" w:rsidR="005811FC" w:rsidRDefault="005811FC" w:rsidP="005811FC">
      <w:pPr>
        <w:pStyle w:val="Subhead2"/>
        <w:rPr>
          <w:rFonts w:ascii="Calibri" w:hAnsi="Calibri" w:cs="Calibri"/>
          <w:color w:val="auto"/>
          <w:sz w:val="22"/>
          <w:szCs w:val="22"/>
        </w:rPr>
      </w:pPr>
      <w:r>
        <w:rPr>
          <w:rFonts w:ascii="Calibri" w:hAnsi="Calibri" w:cs="Calibri"/>
          <w:color w:val="auto"/>
          <w:sz w:val="22"/>
          <w:szCs w:val="22"/>
        </w:rPr>
        <w:t>Definitions for outcomes of allegation investigations</w:t>
      </w:r>
    </w:p>
    <w:p w14:paraId="5D7D11A2" w14:textId="77777777" w:rsidR="005811FC" w:rsidRDefault="005811FC" w:rsidP="000A7ED5">
      <w:pPr>
        <w:pStyle w:val="4Bulletedcopyblue"/>
        <w:numPr>
          <w:ilvl w:val="0"/>
          <w:numId w:val="20"/>
        </w:numPr>
        <w:spacing w:after="0"/>
        <w:rPr>
          <w:rFonts w:ascii="Calibri" w:hAnsi="Calibri" w:cs="Calibri"/>
          <w:sz w:val="22"/>
          <w:szCs w:val="22"/>
        </w:rPr>
      </w:pPr>
      <w:r>
        <w:rPr>
          <w:rFonts w:ascii="Calibri" w:hAnsi="Calibri" w:cs="Calibri"/>
          <w:b/>
          <w:sz w:val="22"/>
          <w:szCs w:val="22"/>
        </w:rPr>
        <w:t>Substantiated:</w:t>
      </w:r>
      <w:r>
        <w:rPr>
          <w:rFonts w:ascii="Calibri" w:hAnsi="Calibri" w:cs="Calibri"/>
          <w:sz w:val="22"/>
          <w:szCs w:val="22"/>
        </w:rPr>
        <w:t xml:space="preserve"> there is sufficient evidence to prove the allegation</w:t>
      </w:r>
    </w:p>
    <w:p w14:paraId="221A51BD" w14:textId="77777777" w:rsidR="005811FC" w:rsidRDefault="005811FC" w:rsidP="000A7ED5">
      <w:pPr>
        <w:pStyle w:val="4Bulletedcopyblue"/>
        <w:numPr>
          <w:ilvl w:val="0"/>
          <w:numId w:val="20"/>
        </w:numPr>
        <w:spacing w:after="0"/>
        <w:rPr>
          <w:rFonts w:ascii="Calibri" w:hAnsi="Calibri" w:cs="Calibri"/>
          <w:sz w:val="22"/>
          <w:szCs w:val="22"/>
        </w:rPr>
      </w:pPr>
      <w:r>
        <w:rPr>
          <w:rFonts w:ascii="Calibri" w:hAnsi="Calibri" w:cs="Calibri"/>
          <w:b/>
          <w:sz w:val="22"/>
          <w:szCs w:val="22"/>
        </w:rPr>
        <w:t>Malicious:</w:t>
      </w:r>
      <w:r>
        <w:rPr>
          <w:rFonts w:ascii="Calibri" w:hAnsi="Calibri" w:cs="Calibri"/>
          <w:sz w:val="22"/>
          <w:szCs w:val="22"/>
        </w:rPr>
        <w:t xml:space="preserve"> there is sufficient evidence to disprove the allegation and there has been a deliberate act to deceive, or to cause harm to the subject of the allegation</w:t>
      </w:r>
    </w:p>
    <w:p w14:paraId="66BE89FD" w14:textId="77777777" w:rsidR="005811FC" w:rsidRDefault="005811FC" w:rsidP="000A7ED5">
      <w:pPr>
        <w:pStyle w:val="4Bulletedcopyblue"/>
        <w:numPr>
          <w:ilvl w:val="0"/>
          <w:numId w:val="20"/>
        </w:numPr>
        <w:spacing w:after="0"/>
        <w:rPr>
          <w:rFonts w:ascii="Calibri" w:hAnsi="Calibri" w:cs="Calibri"/>
          <w:sz w:val="22"/>
          <w:szCs w:val="22"/>
        </w:rPr>
      </w:pPr>
      <w:r>
        <w:rPr>
          <w:rFonts w:ascii="Calibri" w:hAnsi="Calibri" w:cs="Calibri"/>
          <w:b/>
          <w:sz w:val="22"/>
          <w:szCs w:val="22"/>
        </w:rPr>
        <w:t>False:</w:t>
      </w:r>
      <w:r>
        <w:rPr>
          <w:rFonts w:ascii="Calibri" w:hAnsi="Calibri" w:cs="Calibri"/>
          <w:sz w:val="22"/>
          <w:szCs w:val="22"/>
        </w:rPr>
        <w:t xml:space="preserve"> there is sufficient evidence to disprove the allegation</w:t>
      </w:r>
    </w:p>
    <w:p w14:paraId="36C08FF1" w14:textId="77777777" w:rsidR="005811FC" w:rsidRDefault="005811FC" w:rsidP="000A7ED5">
      <w:pPr>
        <w:pStyle w:val="4Bulletedcopyblue"/>
        <w:numPr>
          <w:ilvl w:val="0"/>
          <w:numId w:val="20"/>
        </w:numPr>
        <w:spacing w:after="0"/>
        <w:rPr>
          <w:rFonts w:ascii="Calibri" w:hAnsi="Calibri" w:cs="Calibri"/>
          <w:sz w:val="22"/>
          <w:szCs w:val="22"/>
        </w:rPr>
      </w:pPr>
      <w:r>
        <w:rPr>
          <w:rFonts w:ascii="Calibri" w:hAnsi="Calibri" w:cs="Calibri"/>
          <w:b/>
          <w:sz w:val="22"/>
          <w:szCs w:val="22"/>
        </w:rPr>
        <w:t>Unsubstantiated:</w:t>
      </w:r>
      <w:r>
        <w:rPr>
          <w:rFonts w:ascii="Calibri" w:hAnsi="Calibri" w:cs="Calibri"/>
          <w:sz w:val="22"/>
          <w:szCs w:val="22"/>
        </w:rPr>
        <w:t xml:space="preserve"> there is insufficient evidence to either prove or disprove the allegation (this does not imply guilt or innocence)</w:t>
      </w:r>
    </w:p>
    <w:p w14:paraId="145EF302" w14:textId="77777777" w:rsidR="005811FC" w:rsidRDefault="005811FC" w:rsidP="000A7ED5">
      <w:pPr>
        <w:pStyle w:val="4Bulletedcopyblue"/>
        <w:numPr>
          <w:ilvl w:val="0"/>
          <w:numId w:val="20"/>
        </w:numPr>
        <w:spacing w:after="0"/>
        <w:rPr>
          <w:rFonts w:ascii="Calibri" w:hAnsi="Calibri" w:cs="Calibri"/>
          <w:sz w:val="22"/>
          <w:szCs w:val="22"/>
        </w:rPr>
      </w:pPr>
      <w:r>
        <w:rPr>
          <w:rFonts w:ascii="Calibri" w:hAnsi="Calibri" w:cs="Calibri"/>
          <w:b/>
          <w:sz w:val="22"/>
          <w:szCs w:val="22"/>
        </w:rPr>
        <w:t>Unfounded</w:t>
      </w:r>
      <w:r>
        <w:rPr>
          <w:rFonts w:ascii="Calibri" w:hAnsi="Calibri" w:cs="Calibri"/>
          <w:sz w:val="22"/>
          <w:szCs w:val="22"/>
        </w:rPr>
        <w:t>: to reflect cases where there is no evidence or proper basis which supports the allegation being made</w:t>
      </w:r>
    </w:p>
    <w:p w14:paraId="199D6121" w14:textId="77777777" w:rsidR="005811FC" w:rsidRDefault="005811FC" w:rsidP="005811FC">
      <w:pPr>
        <w:pStyle w:val="Subhead2"/>
        <w:rPr>
          <w:rFonts w:ascii="Calibri" w:hAnsi="Calibri" w:cs="Calibri"/>
          <w:color w:val="auto"/>
          <w:sz w:val="22"/>
          <w:szCs w:val="22"/>
        </w:rPr>
      </w:pPr>
      <w:r>
        <w:rPr>
          <w:rFonts w:ascii="Calibri" w:hAnsi="Calibri" w:cs="Calibri"/>
          <w:color w:val="auto"/>
          <w:sz w:val="22"/>
          <w:szCs w:val="22"/>
        </w:rPr>
        <w:t>Procedure for dealing with allegations</w:t>
      </w:r>
    </w:p>
    <w:p w14:paraId="45A3FAD1" w14:textId="77777777" w:rsidR="005811FC" w:rsidRDefault="005811FC" w:rsidP="005811FC">
      <w:pPr>
        <w:spacing w:after="0"/>
        <w:rPr>
          <w:rFonts w:ascii="Calibri" w:hAnsi="Calibri" w:cs="Calibri"/>
          <w:sz w:val="22"/>
          <w:szCs w:val="22"/>
        </w:rPr>
      </w:pPr>
      <w:r>
        <w:rPr>
          <w:rFonts w:ascii="Calibri" w:hAnsi="Calibri" w:cs="Calibri"/>
          <w:sz w:val="22"/>
          <w:szCs w:val="22"/>
        </w:rPr>
        <w:t>In the event of an allegation that meets the criteria above, the case manager will take the following steps</w:t>
      </w:r>
      <w:r>
        <w:rPr>
          <w:rStyle w:val="FootnoteReference"/>
          <w:rFonts w:ascii="Calibri" w:hAnsi="Calibri" w:cs="Calibri"/>
          <w:sz w:val="22"/>
          <w:szCs w:val="22"/>
        </w:rPr>
        <w:footnoteReference w:id="74"/>
      </w:r>
      <w:r>
        <w:rPr>
          <w:rFonts w:ascii="Calibri" w:hAnsi="Calibri" w:cs="Calibri"/>
          <w:sz w:val="22"/>
          <w:szCs w:val="22"/>
        </w:rPr>
        <w:t>:</w:t>
      </w:r>
    </w:p>
    <w:p w14:paraId="3ED9F6DF" w14:textId="77777777" w:rsidR="005811FC" w:rsidRDefault="005811FC" w:rsidP="000A7ED5">
      <w:pPr>
        <w:pStyle w:val="4Bulletedcopyblue"/>
        <w:numPr>
          <w:ilvl w:val="0"/>
          <w:numId w:val="20"/>
        </w:numPr>
        <w:spacing w:after="0"/>
        <w:rPr>
          <w:rFonts w:ascii="Calibri" w:hAnsi="Calibri" w:cs="Calibri"/>
          <w:sz w:val="22"/>
          <w:szCs w:val="22"/>
        </w:rPr>
      </w:pPr>
      <w:r>
        <w:rPr>
          <w:rFonts w:ascii="Calibri" w:hAnsi="Calibri" w:cs="Calibri"/>
          <w:sz w:val="22"/>
          <w:szCs w:val="22"/>
        </w:rPr>
        <w:t>Conduct basic enquiries in line with local procedures to establish the facts to help determine whether there is any foundation to the allegation before carrying on with the steps below</w:t>
      </w:r>
    </w:p>
    <w:p w14:paraId="4AE0A5C6" w14:textId="77777777" w:rsidR="005811FC" w:rsidRDefault="005811FC" w:rsidP="000A7ED5">
      <w:pPr>
        <w:pStyle w:val="4Bulletedcopyblue"/>
        <w:numPr>
          <w:ilvl w:val="1"/>
          <w:numId w:val="20"/>
        </w:numPr>
        <w:spacing w:after="0"/>
        <w:ind w:left="1270"/>
        <w:rPr>
          <w:rFonts w:ascii="Calibri" w:hAnsi="Calibri" w:cs="Calibri"/>
          <w:sz w:val="22"/>
          <w:szCs w:val="22"/>
        </w:rPr>
      </w:pPr>
      <w:r>
        <w:rPr>
          <w:rFonts w:ascii="Calibri" w:hAnsi="Calibri" w:cs="Calibri"/>
          <w:sz w:val="22"/>
          <w:szCs w:val="22"/>
        </w:rPr>
        <w:lastRenderedPageBreak/>
        <w:t>Discuss the allegation with the designated officer at the local authority (LADO)</w:t>
      </w:r>
      <w:r>
        <w:rPr>
          <w:rStyle w:val="FootnoteReference"/>
          <w:rFonts w:ascii="Calibri" w:hAnsi="Calibri" w:cs="Calibri"/>
          <w:sz w:val="22"/>
          <w:szCs w:val="22"/>
        </w:rPr>
        <w:footnoteReference w:id="75"/>
      </w:r>
      <w:r>
        <w:rPr>
          <w:rFonts w:ascii="Calibri" w:hAnsi="Calibri" w:cs="Calibri"/>
          <w:sz w:val="22"/>
          <w:szCs w:val="22"/>
        </w:rPr>
        <w:t xml:space="preserve"> </w:t>
      </w:r>
      <w:r>
        <w:rPr>
          <w:rFonts w:ascii="Calibri" w:hAnsi="Calibri" w:cs="Calibri"/>
          <w:b/>
          <w:sz w:val="22"/>
          <w:szCs w:val="22"/>
        </w:rPr>
        <w:t>OR</w:t>
      </w:r>
    </w:p>
    <w:p w14:paraId="274471D3" w14:textId="77777777" w:rsidR="005811FC" w:rsidRDefault="005811FC" w:rsidP="000A7ED5">
      <w:pPr>
        <w:pStyle w:val="4Bulletedcopyblue"/>
        <w:numPr>
          <w:ilvl w:val="1"/>
          <w:numId w:val="20"/>
        </w:numPr>
        <w:spacing w:after="0"/>
        <w:ind w:left="1270"/>
        <w:rPr>
          <w:rFonts w:ascii="Calibri" w:hAnsi="Calibri" w:cs="Calibri"/>
          <w:sz w:val="22"/>
          <w:szCs w:val="22"/>
        </w:rPr>
      </w:pPr>
      <w:r>
        <w:rPr>
          <w:rFonts w:ascii="Calibri" w:hAnsi="Calibri" w:cs="Calibri"/>
          <w:sz w:val="22"/>
          <w:szCs w:val="22"/>
        </w:rPr>
        <w:t xml:space="preserve">The case manager may, on occasion, consider it necessary to involve the police </w:t>
      </w:r>
      <w:r>
        <w:rPr>
          <w:rFonts w:ascii="Calibri" w:hAnsi="Calibri" w:cs="Calibri"/>
          <w:i/>
          <w:sz w:val="22"/>
          <w:szCs w:val="22"/>
        </w:rPr>
        <w:t>before</w:t>
      </w:r>
      <w:r>
        <w:rPr>
          <w:rFonts w:ascii="Calibri" w:hAnsi="Calibri" w:cs="Calibri"/>
          <w:sz w:val="22"/>
          <w:szCs w:val="22"/>
        </w:rPr>
        <w:t xml:space="preserve"> consulting the LADO</w:t>
      </w:r>
      <w:r>
        <w:rPr>
          <w:rStyle w:val="FootnoteReference"/>
          <w:rFonts w:ascii="Calibri" w:hAnsi="Calibri" w:cs="Calibri"/>
          <w:sz w:val="22"/>
          <w:szCs w:val="22"/>
        </w:rPr>
        <w:footnoteReference w:id="76"/>
      </w:r>
      <w:r>
        <w:rPr>
          <w:rFonts w:ascii="Calibri" w:hAnsi="Calibri" w:cs="Calibri"/>
          <w:sz w:val="22"/>
          <w:szCs w:val="22"/>
        </w:rPr>
        <w:t xml:space="preserve"> </w:t>
      </w:r>
    </w:p>
    <w:p w14:paraId="07CF7DC7" w14:textId="77777777" w:rsidR="005811FC" w:rsidRDefault="005811FC" w:rsidP="000A7ED5">
      <w:pPr>
        <w:pStyle w:val="4Bulletedcopyblue"/>
        <w:numPr>
          <w:ilvl w:val="1"/>
          <w:numId w:val="20"/>
        </w:numPr>
        <w:spacing w:after="0"/>
        <w:ind w:left="1270"/>
        <w:rPr>
          <w:rFonts w:ascii="Calibri" w:hAnsi="Calibri" w:cs="Calibri"/>
          <w:sz w:val="22"/>
          <w:szCs w:val="22"/>
        </w:rPr>
      </w:pPr>
      <w:r>
        <w:rPr>
          <w:rFonts w:ascii="Calibri" w:hAnsi="Calibri" w:cs="Calibri"/>
          <w:sz w:val="22"/>
          <w:szCs w:val="22"/>
        </w:rPr>
        <w:t>notify the LADO as soon as practicably possible after contacting the police</w:t>
      </w:r>
    </w:p>
    <w:p w14:paraId="3E18F1C4" w14:textId="15365050" w:rsidR="005811FC" w:rsidRDefault="005811FC" w:rsidP="000A7ED5">
      <w:pPr>
        <w:pStyle w:val="4Bulletedcopyblue"/>
        <w:numPr>
          <w:ilvl w:val="0"/>
          <w:numId w:val="20"/>
        </w:numPr>
        <w:spacing w:after="0"/>
        <w:rPr>
          <w:rFonts w:ascii="Calibri" w:hAnsi="Calibri" w:cs="Calibri"/>
          <w:sz w:val="22"/>
          <w:szCs w:val="22"/>
        </w:rPr>
      </w:pPr>
      <w:r>
        <w:rPr>
          <w:rFonts w:ascii="Calibri" w:hAnsi="Calibri" w:cs="Calibri"/>
          <w:sz w:val="22"/>
          <w:szCs w:val="22"/>
        </w:rPr>
        <w:t>Inform the accused individual of the concerns or allegations and likely course of action as soon as possible after speaking to the relevant people. Where the police and/or children’s</w:t>
      </w:r>
      <w:r w:rsidR="003E1B76">
        <w:rPr>
          <w:rFonts w:ascii="Calibri" w:hAnsi="Calibri" w:cs="Calibri"/>
          <w:sz w:val="22"/>
          <w:szCs w:val="22"/>
        </w:rPr>
        <w:t>/adult’s</w:t>
      </w:r>
      <w:r>
        <w:rPr>
          <w:rFonts w:ascii="Calibri" w:hAnsi="Calibri" w:cs="Calibri"/>
          <w:sz w:val="22"/>
          <w:szCs w:val="22"/>
        </w:rPr>
        <w:t xml:space="preserve"> social care services are involved, the case manager will only share such information with the individual as has been agreed with those agencies</w:t>
      </w:r>
    </w:p>
    <w:p w14:paraId="5DFFC810" w14:textId="6EB0E492" w:rsidR="005811FC" w:rsidRDefault="005811FC" w:rsidP="000A7ED5">
      <w:pPr>
        <w:pStyle w:val="4Bulletedcopyblue"/>
        <w:numPr>
          <w:ilvl w:val="0"/>
          <w:numId w:val="20"/>
        </w:numPr>
        <w:spacing w:after="0"/>
        <w:rPr>
          <w:rFonts w:ascii="Calibri" w:hAnsi="Calibri" w:cs="Calibri"/>
          <w:sz w:val="22"/>
          <w:szCs w:val="22"/>
        </w:rPr>
      </w:pPr>
      <w:r>
        <w:rPr>
          <w:rFonts w:ascii="Calibri" w:hAnsi="Calibri" w:cs="Calibri"/>
          <w:sz w:val="22"/>
          <w:szCs w:val="22"/>
        </w:rPr>
        <w:t xml:space="preserve">Carefully consider whether suspension of the individual from contact with </w:t>
      </w:r>
      <w:r w:rsidR="003E1B76">
        <w:rPr>
          <w:rFonts w:ascii="Calibri" w:hAnsi="Calibri" w:cs="Calibri"/>
          <w:sz w:val="22"/>
          <w:szCs w:val="22"/>
        </w:rPr>
        <w:t xml:space="preserve">learners </w:t>
      </w:r>
      <w:r>
        <w:rPr>
          <w:rFonts w:ascii="Calibri" w:hAnsi="Calibri" w:cs="Calibri"/>
          <w:sz w:val="22"/>
          <w:szCs w:val="22"/>
        </w:rPr>
        <w:t xml:space="preserve">at the </w:t>
      </w:r>
      <w:r w:rsidR="003E1B76">
        <w:rPr>
          <w:rFonts w:ascii="Calibri" w:hAnsi="Calibri" w:cs="Calibri"/>
          <w:sz w:val="22"/>
          <w:szCs w:val="22"/>
        </w:rPr>
        <w:t xml:space="preserve">college </w:t>
      </w:r>
      <w:r>
        <w:rPr>
          <w:rFonts w:ascii="Calibri" w:hAnsi="Calibri" w:cs="Calibri"/>
          <w:sz w:val="22"/>
          <w:szCs w:val="22"/>
        </w:rPr>
        <w:t xml:space="preserve">is justified or whether alternative arrangements can be put in place. </w:t>
      </w:r>
    </w:p>
    <w:p w14:paraId="38AB022D" w14:textId="133DB6BE" w:rsidR="005811FC" w:rsidRDefault="005811FC" w:rsidP="000A7ED5">
      <w:pPr>
        <w:pStyle w:val="4Bulletedcopyblue"/>
        <w:numPr>
          <w:ilvl w:val="0"/>
          <w:numId w:val="20"/>
        </w:numPr>
        <w:spacing w:after="0"/>
        <w:rPr>
          <w:rFonts w:ascii="Calibri" w:hAnsi="Calibri" w:cs="Calibri"/>
          <w:sz w:val="22"/>
          <w:szCs w:val="22"/>
        </w:rPr>
      </w:pPr>
      <w:r>
        <w:rPr>
          <w:rFonts w:ascii="Calibri" w:hAnsi="Calibri" w:cs="Calibri"/>
          <w:sz w:val="22"/>
          <w:szCs w:val="22"/>
        </w:rPr>
        <w:t xml:space="preserve">Where the case manager is concerned about the welfare of other </w:t>
      </w:r>
      <w:r w:rsidR="003E1B76">
        <w:rPr>
          <w:rFonts w:ascii="Calibri" w:hAnsi="Calibri" w:cs="Calibri"/>
          <w:sz w:val="22"/>
          <w:szCs w:val="22"/>
        </w:rPr>
        <w:t xml:space="preserve">learners </w:t>
      </w:r>
      <w:r>
        <w:rPr>
          <w:rFonts w:ascii="Calibri" w:hAnsi="Calibri" w:cs="Calibri"/>
          <w:sz w:val="22"/>
          <w:szCs w:val="22"/>
        </w:rPr>
        <w:t>in the community or the individual’s family, they will discuss these concerns with the DSL and make a risk assessment of the situation. If necessary, the DSL may make a referral to children’s</w:t>
      </w:r>
      <w:r w:rsidR="003E1B76">
        <w:rPr>
          <w:rFonts w:ascii="Calibri" w:hAnsi="Calibri" w:cs="Calibri"/>
          <w:sz w:val="22"/>
          <w:szCs w:val="22"/>
        </w:rPr>
        <w:t>/adult’s</w:t>
      </w:r>
      <w:r>
        <w:rPr>
          <w:rFonts w:ascii="Calibri" w:hAnsi="Calibri" w:cs="Calibri"/>
          <w:sz w:val="22"/>
          <w:szCs w:val="22"/>
        </w:rPr>
        <w:t xml:space="preserve"> social care</w:t>
      </w:r>
    </w:p>
    <w:p w14:paraId="137F5590" w14:textId="41985AAF" w:rsidR="005811FC" w:rsidRDefault="005811FC" w:rsidP="000A7ED5">
      <w:pPr>
        <w:pStyle w:val="4Bulletedcopyblue"/>
        <w:numPr>
          <w:ilvl w:val="0"/>
          <w:numId w:val="20"/>
        </w:numPr>
        <w:spacing w:after="0"/>
        <w:rPr>
          <w:rFonts w:ascii="Calibri" w:hAnsi="Calibri" w:cs="Calibri"/>
          <w:sz w:val="22"/>
          <w:szCs w:val="22"/>
        </w:rPr>
      </w:pPr>
      <w:r>
        <w:rPr>
          <w:rFonts w:ascii="Calibri" w:hAnsi="Calibri" w:cs="Calibri"/>
          <w:b/>
          <w:sz w:val="22"/>
          <w:szCs w:val="22"/>
        </w:rPr>
        <w:t>If immediate suspension is considered necessary</w:t>
      </w:r>
      <w:r>
        <w:rPr>
          <w:rFonts w:ascii="Calibri" w:hAnsi="Calibri" w:cs="Calibri"/>
          <w:sz w:val="22"/>
          <w:szCs w:val="22"/>
        </w:rPr>
        <w:t xml:space="preserve">, agree and record the rationale for this with the designated officer. The record will include information about the alternatives to suspension that have been considered, and why they were rejected. Written confirmation of the suspension will be provided to the individual facing the allegation or concern within 1 working day, and the individual will be given a named contact at the </w:t>
      </w:r>
      <w:r w:rsidR="003E1B76">
        <w:rPr>
          <w:rFonts w:ascii="Calibri" w:hAnsi="Calibri" w:cs="Calibri"/>
          <w:sz w:val="22"/>
          <w:szCs w:val="22"/>
        </w:rPr>
        <w:t xml:space="preserve">college </w:t>
      </w:r>
      <w:r>
        <w:rPr>
          <w:rFonts w:ascii="Calibri" w:hAnsi="Calibri" w:cs="Calibri"/>
          <w:sz w:val="22"/>
          <w:szCs w:val="22"/>
        </w:rPr>
        <w:t>and their contact details</w:t>
      </w:r>
    </w:p>
    <w:p w14:paraId="1702274B" w14:textId="77777777" w:rsidR="005811FC" w:rsidRDefault="005811FC" w:rsidP="000A7ED5">
      <w:pPr>
        <w:pStyle w:val="4Bulletedcopyblue"/>
        <w:numPr>
          <w:ilvl w:val="0"/>
          <w:numId w:val="20"/>
        </w:numPr>
        <w:spacing w:after="0"/>
        <w:rPr>
          <w:rFonts w:ascii="Calibri" w:hAnsi="Calibri" w:cs="Calibri"/>
          <w:sz w:val="22"/>
          <w:szCs w:val="22"/>
        </w:rPr>
      </w:pPr>
      <w:r>
        <w:rPr>
          <w:rFonts w:ascii="Calibri" w:hAnsi="Calibri" w:cs="Calibri"/>
          <w:b/>
          <w:sz w:val="22"/>
          <w:szCs w:val="22"/>
        </w:rPr>
        <w:t xml:space="preserve">If it is decided that no further action is to be taken </w:t>
      </w:r>
      <w:r>
        <w:rPr>
          <w:rFonts w:ascii="Calibri" w:hAnsi="Calibri" w:cs="Calibri"/>
          <w:sz w:val="22"/>
          <w:szCs w:val="22"/>
        </w:rPr>
        <w:t>in regard to the subject of the allegation or concern, record this decision and the justification for it and agree with the designated officer what information should be put in writing to the individual and by whom, as well as what action should follow both in respect of the individual and those who made the initial allegation</w:t>
      </w:r>
    </w:p>
    <w:p w14:paraId="48AA21A4" w14:textId="0CDBC63E" w:rsidR="005811FC" w:rsidRDefault="005811FC" w:rsidP="000A7ED5">
      <w:pPr>
        <w:pStyle w:val="4Bulletedcopyblue"/>
        <w:numPr>
          <w:ilvl w:val="0"/>
          <w:numId w:val="20"/>
        </w:numPr>
        <w:spacing w:after="0"/>
        <w:rPr>
          <w:rFonts w:ascii="Calibri" w:hAnsi="Calibri" w:cs="Calibri"/>
          <w:sz w:val="22"/>
          <w:szCs w:val="22"/>
        </w:rPr>
      </w:pPr>
      <w:r>
        <w:rPr>
          <w:rFonts w:ascii="Calibri" w:hAnsi="Calibri" w:cs="Calibri"/>
          <w:b/>
          <w:sz w:val="22"/>
          <w:szCs w:val="22"/>
        </w:rPr>
        <w:t>If it is decided that further action is needed</w:t>
      </w:r>
      <w:r>
        <w:rPr>
          <w:rFonts w:ascii="Calibri" w:hAnsi="Calibri" w:cs="Calibri"/>
          <w:sz w:val="22"/>
          <w:szCs w:val="22"/>
        </w:rPr>
        <w:t xml:space="preserve">, take steps as agreed with the designated officer to initiate the appropriate action in </w:t>
      </w:r>
      <w:r w:rsidR="003E1B76">
        <w:rPr>
          <w:rFonts w:ascii="Calibri" w:hAnsi="Calibri" w:cs="Calibri"/>
          <w:sz w:val="22"/>
          <w:szCs w:val="22"/>
        </w:rPr>
        <w:t xml:space="preserve">college </w:t>
      </w:r>
      <w:r>
        <w:rPr>
          <w:rFonts w:ascii="Calibri" w:hAnsi="Calibri" w:cs="Calibri"/>
          <w:sz w:val="22"/>
          <w:szCs w:val="22"/>
        </w:rPr>
        <w:t>and/or liaise with the police and/or children’s</w:t>
      </w:r>
      <w:r w:rsidR="003E1B76">
        <w:rPr>
          <w:rFonts w:ascii="Calibri" w:hAnsi="Calibri" w:cs="Calibri"/>
          <w:sz w:val="22"/>
          <w:szCs w:val="22"/>
        </w:rPr>
        <w:t>/adult’s</w:t>
      </w:r>
      <w:r>
        <w:rPr>
          <w:rFonts w:ascii="Calibri" w:hAnsi="Calibri" w:cs="Calibri"/>
          <w:sz w:val="22"/>
          <w:szCs w:val="22"/>
        </w:rPr>
        <w:t xml:space="preserve"> social care services as appropriate</w:t>
      </w:r>
    </w:p>
    <w:p w14:paraId="41D96FAA" w14:textId="77777777" w:rsidR="005811FC" w:rsidRDefault="005811FC" w:rsidP="000A7ED5">
      <w:pPr>
        <w:pStyle w:val="4Bulletedcopyblue"/>
        <w:numPr>
          <w:ilvl w:val="0"/>
          <w:numId w:val="20"/>
        </w:numPr>
        <w:spacing w:after="0"/>
        <w:rPr>
          <w:rFonts w:ascii="Calibri" w:hAnsi="Calibri" w:cs="Calibri"/>
          <w:sz w:val="22"/>
          <w:szCs w:val="22"/>
        </w:rPr>
      </w:pPr>
      <w:r>
        <w:rPr>
          <w:rFonts w:ascii="Calibri" w:hAnsi="Calibri" w:cs="Calibri"/>
          <w:sz w:val="22"/>
          <w:szCs w:val="22"/>
        </w:rPr>
        <w:t>Provide effective support for the individual facing the allegation or concern, including:</w:t>
      </w:r>
    </w:p>
    <w:p w14:paraId="4D9D937D" w14:textId="77777777" w:rsidR="005811FC" w:rsidRDefault="005811FC" w:rsidP="000A7ED5">
      <w:pPr>
        <w:pStyle w:val="4Bulletedcopyblue"/>
        <w:numPr>
          <w:ilvl w:val="1"/>
          <w:numId w:val="20"/>
        </w:numPr>
        <w:spacing w:after="0"/>
        <w:ind w:left="1270"/>
        <w:rPr>
          <w:rFonts w:ascii="Calibri" w:hAnsi="Calibri" w:cs="Calibri"/>
          <w:sz w:val="22"/>
          <w:szCs w:val="22"/>
        </w:rPr>
      </w:pPr>
      <w:r>
        <w:rPr>
          <w:rFonts w:ascii="Calibri" w:hAnsi="Calibri" w:cs="Calibri"/>
          <w:sz w:val="22"/>
          <w:szCs w:val="22"/>
        </w:rPr>
        <w:t xml:space="preserve">appointing a named representative to keep them informed of the progress of the case </w:t>
      </w:r>
    </w:p>
    <w:p w14:paraId="31300E3C" w14:textId="77777777" w:rsidR="005811FC" w:rsidRDefault="005811FC" w:rsidP="000A7ED5">
      <w:pPr>
        <w:pStyle w:val="4Bulletedcopyblue"/>
        <w:numPr>
          <w:ilvl w:val="1"/>
          <w:numId w:val="20"/>
        </w:numPr>
        <w:spacing w:after="0"/>
        <w:ind w:left="1270"/>
        <w:rPr>
          <w:rFonts w:ascii="Calibri" w:hAnsi="Calibri" w:cs="Calibri"/>
          <w:sz w:val="22"/>
          <w:szCs w:val="22"/>
        </w:rPr>
      </w:pPr>
      <w:r>
        <w:rPr>
          <w:rFonts w:ascii="Calibri" w:hAnsi="Calibri" w:cs="Calibri"/>
          <w:sz w:val="22"/>
          <w:szCs w:val="22"/>
        </w:rPr>
        <w:t>considering what other support is appropriate</w:t>
      </w:r>
    </w:p>
    <w:p w14:paraId="1B9ED5E3" w14:textId="77777777" w:rsidR="005811FC" w:rsidRDefault="005811FC" w:rsidP="000A7ED5">
      <w:pPr>
        <w:pStyle w:val="4Bulletedcopyblue"/>
        <w:numPr>
          <w:ilvl w:val="1"/>
          <w:numId w:val="20"/>
        </w:numPr>
        <w:spacing w:after="0"/>
        <w:ind w:left="1270"/>
        <w:rPr>
          <w:rFonts w:ascii="Calibri" w:hAnsi="Calibri" w:cs="Calibri"/>
          <w:sz w:val="22"/>
          <w:szCs w:val="22"/>
        </w:rPr>
      </w:pPr>
      <w:r>
        <w:rPr>
          <w:rFonts w:ascii="Calibri" w:hAnsi="Calibri" w:cs="Calibri"/>
          <w:sz w:val="22"/>
          <w:szCs w:val="22"/>
        </w:rPr>
        <w:t>signposting will be provided to support services commissioned by the school (Education Mutual) or the Trust (Education Partnership – EAP)</w:t>
      </w:r>
    </w:p>
    <w:p w14:paraId="378020E2" w14:textId="77777777" w:rsidR="005811FC" w:rsidRDefault="005811FC" w:rsidP="000A7ED5">
      <w:pPr>
        <w:pStyle w:val="4Bulletedcopyblue"/>
        <w:numPr>
          <w:ilvl w:val="1"/>
          <w:numId w:val="20"/>
        </w:numPr>
        <w:spacing w:after="0"/>
        <w:ind w:left="1270"/>
        <w:rPr>
          <w:rFonts w:ascii="Calibri" w:hAnsi="Calibri" w:cs="Calibri"/>
          <w:sz w:val="22"/>
          <w:szCs w:val="22"/>
        </w:rPr>
      </w:pPr>
      <w:r>
        <w:rPr>
          <w:rFonts w:ascii="Calibri" w:hAnsi="Calibri" w:cs="Calibri"/>
          <w:sz w:val="22"/>
          <w:szCs w:val="22"/>
        </w:rPr>
        <w:t xml:space="preserve">the employee will be advised to contact their union for further advice or support </w:t>
      </w:r>
    </w:p>
    <w:p w14:paraId="497A5984" w14:textId="6650E3C1" w:rsidR="005811FC" w:rsidRDefault="005811FC" w:rsidP="000A7ED5">
      <w:pPr>
        <w:pStyle w:val="4Bulletedcopyblue"/>
        <w:numPr>
          <w:ilvl w:val="0"/>
          <w:numId w:val="20"/>
        </w:numPr>
        <w:spacing w:after="0"/>
        <w:rPr>
          <w:rFonts w:ascii="Calibri" w:hAnsi="Calibri" w:cs="Calibri"/>
          <w:sz w:val="22"/>
          <w:szCs w:val="22"/>
        </w:rPr>
      </w:pPr>
      <w:r>
        <w:rPr>
          <w:rFonts w:ascii="Calibri" w:hAnsi="Calibri" w:cs="Calibri"/>
          <w:sz w:val="22"/>
          <w:szCs w:val="22"/>
        </w:rPr>
        <w:t xml:space="preserve">Inform the parents or carers of the </w:t>
      </w:r>
      <w:r w:rsidR="003E1B76">
        <w:rPr>
          <w:rFonts w:ascii="Calibri" w:hAnsi="Calibri" w:cs="Calibri"/>
          <w:sz w:val="22"/>
          <w:szCs w:val="22"/>
        </w:rPr>
        <w:t>learner/s</w:t>
      </w:r>
      <w:r>
        <w:rPr>
          <w:rFonts w:ascii="Calibri" w:hAnsi="Calibri" w:cs="Calibri"/>
          <w:sz w:val="22"/>
          <w:szCs w:val="22"/>
        </w:rPr>
        <w:t xml:space="preserve"> involved about the allegation as soon as possible</w:t>
      </w:r>
      <w:r w:rsidR="003E1B76">
        <w:rPr>
          <w:rFonts w:ascii="Calibri" w:hAnsi="Calibri" w:cs="Calibri"/>
          <w:sz w:val="22"/>
          <w:szCs w:val="22"/>
        </w:rPr>
        <w:t>, in line with any consent considerations relating to the learner’s age and mental capacity</w:t>
      </w:r>
      <w:r>
        <w:rPr>
          <w:rFonts w:ascii="Calibri" w:hAnsi="Calibri" w:cs="Calibri"/>
          <w:sz w:val="22"/>
          <w:szCs w:val="22"/>
        </w:rPr>
        <w:t>.  The case manager will also inform the parents or carers of the requirement to maintain confidentiality about any allegations made against teachers (where this applies) while investigations are ongoing.  Any parent or carer who wishes to have the confidentiality restrictions removed in respect of a teacher will be advised to seek legal advice</w:t>
      </w:r>
    </w:p>
    <w:p w14:paraId="75C8E781" w14:textId="483E5BE6" w:rsidR="005811FC" w:rsidRDefault="005811FC" w:rsidP="000A7ED5">
      <w:pPr>
        <w:pStyle w:val="4Bulletedcopyblue"/>
        <w:numPr>
          <w:ilvl w:val="0"/>
          <w:numId w:val="20"/>
        </w:numPr>
        <w:spacing w:after="0"/>
        <w:rPr>
          <w:rFonts w:ascii="Calibri" w:hAnsi="Calibri" w:cs="Calibri"/>
          <w:sz w:val="22"/>
          <w:szCs w:val="22"/>
        </w:rPr>
      </w:pPr>
      <w:r>
        <w:rPr>
          <w:rFonts w:ascii="Calibri" w:hAnsi="Calibri" w:cs="Calibri"/>
          <w:sz w:val="22"/>
          <w:szCs w:val="22"/>
        </w:rPr>
        <w:t xml:space="preserve">Keep the parents or carers of the </w:t>
      </w:r>
      <w:r w:rsidR="003E1B76">
        <w:rPr>
          <w:rFonts w:ascii="Calibri" w:hAnsi="Calibri" w:cs="Calibri"/>
          <w:sz w:val="22"/>
          <w:szCs w:val="22"/>
        </w:rPr>
        <w:t>learner/s</w:t>
      </w:r>
      <w:r>
        <w:rPr>
          <w:rFonts w:ascii="Calibri" w:hAnsi="Calibri" w:cs="Calibri"/>
          <w:sz w:val="22"/>
          <w:szCs w:val="22"/>
        </w:rPr>
        <w:t xml:space="preserve"> involved informed of the progress of the case</w:t>
      </w:r>
      <w:r>
        <w:rPr>
          <w:rStyle w:val="FootnoteReference"/>
          <w:rFonts w:ascii="Calibri" w:hAnsi="Calibri" w:cs="Calibri"/>
          <w:sz w:val="22"/>
          <w:szCs w:val="22"/>
        </w:rPr>
        <w:footnoteReference w:id="77"/>
      </w:r>
    </w:p>
    <w:p w14:paraId="376635CD" w14:textId="2757614C" w:rsidR="005811FC" w:rsidRDefault="005811FC" w:rsidP="000A7ED5">
      <w:pPr>
        <w:pStyle w:val="4Bulletedcopyblue"/>
        <w:numPr>
          <w:ilvl w:val="0"/>
          <w:numId w:val="20"/>
        </w:numPr>
        <w:spacing w:after="0"/>
        <w:rPr>
          <w:rFonts w:ascii="Calibri" w:hAnsi="Calibri" w:cs="Calibri"/>
          <w:sz w:val="22"/>
          <w:szCs w:val="22"/>
        </w:rPr>
      </w:pPr>
      <w:r>
        <w:rPr>
          <w:rFonts w:ascii="Calibri" w:hAnsi="Calibri" w:cs="Calibri"/>
          <w:sz w:val="22"/>
          <w:szCs w:val="22"/>
        </w:rPr>
        <w:t xml:space="preserve">Make a referral to the DBS where it is thought that the individual facing the allegation or concern has engaged in conduct that harmed or is likely to harm a </w:t>
      </w:r>
      <w:r w:rsidR="003E1B76">
        <w:rPr>
          <w:rFonts w:ascii="Calibri" w:hAnsi="Calibri" w:cs="Calibri"/>
          <w:sz w:val="22"/>
          <w:szCs w:val="22"/>
        </w:rPr>
        <w:t>learner</w:t>
      </w:r>
      <w:r>
        <w:rPr>
          <w:rFonts w:ascii="Calibri" w:hAnsi="Calibri" w:cs="Calibri"/>
          <w:sz w:val="22"/>
          <w:szCs w:val="22"/>
        </w:rPr>
        <w:t xml:space="preserve">, or if the individual otherwise poses a risk of harm to a </w:t>
      </w:r>
      <w:r w:rsidR="003E1B76">
        <w:rPr>
          <w:rFonts w:ascii="Calibri" w:hAnsi="Calibri" w:cs="Calibri"/>
          <w:sz w:val="22"/>
          <w:szCs w:val="22"/>
        </w:rPr>
        <w:t>learner</w:t>
      </w:r>
    </w:p>
    <w:p w14:paraId="672ACFB7" w14:textId="5E3C701B" w:rsidR="005811FC" w:rsidRDefault="005811FC" w:rsidP="005811FC">
      <w:pPr>
        <w:rPr>
          <w:rFonts w:ascii="Calibri" w:hAnsi="Calibri" w:cs="Calibri"/>
          <w:sz w:val="22"/>
          <w:szCs w:val="22"/>
        </w:rPr>
      </w:pPr>
      <w:r>
        <w:rPr>
          <w:rFonts w:ascii="Calibri" w:hAnsi="Calibri" w:cs="Calibri"/>
          <w:sz w:val="22"/>
          <w:szCs w:val="22"/>
        </w:rPr>
        <w:t xml:space="preserve">If the </w:t>
      </w:r>
      <w:r w:rsidR="003E1B76">
        <w:rPr>
          <w:rFonts w:ascii="Calibri" w:hAnsi="Calibri" w:cs="Calibri"/>
          <w:sz w:val="22"/>
          <w:szCs w:val="22"/>
        </w:rPr>
        <w:t xml:space="preserve">college </w:t>
      </w:r>
      <w:r>
        <w:rPr>
          <w:rFonts w:ascii="Calibri" w:hAnsi="Calibri" w:cs="Calibri"/>
          <w:sz w:val="22"/>
          <w:szCs w:val="22"/>
        </w:rPr>
        <w:t>is made aware that the secretary of state has made an interim prohibition order in respect of an individual, we will immediately suspend that individual from teaching, pending the findings of the investigation by the Teaching Regulation Agency.</w:t>
      </w:r>
    </w:p>
    <w:p w14:paraId="706F7BF0" w14:textId="228F8342" w:rsidR="005811FC" w:rsidRDefault="005811FC" w:rsidP="005811FC">
      <w:pPr>
        <w:rPr>
          <w:rFonts w:ascii="Calibri" w:hAnsi="Calibri" w:cs="Calibri"/>
          <w:sz w:val="22"/>
          <w:szCs w:val="22"/>
        </w:rPr>
      </w:pPr>
      <w:r>
        <w:rPr>
          <w:rFonts w:ascii="Calibri" w:hAnsi="Calibri" w:cs="Calibri"/>
          <w:sz w:val="22"/>
          <w:szCs w:val="22"/>
        </w:rPr>
        <w:t xml:space="preserve">Where the police are involved, wherever possible the </w:t>
      </w:r>
      <w:r w:rsidR="003E1B76">
        <w:rPr>
          <w:rStyle w:val="1bodycopy10ptChar"/>
          <w:rFonts w:ascii="Calibri" w:hAnsi="Calibri" w:cs="Calibri"/>
          <w:sz w:val="22"/>
          <w:szCs w:val="22"/>
        </w:rPr>
        <w:t xml:space="preserve">college </w:t>
      </w:r>
      <w:r>
        <w:rPr>
          <w:rFonts w:ascii="Calibri" w:hAnsi="Calibri" w:cs="Calibri"/>
          <w:sz w:val="22"/>
          <w:szCs w:val="22"/>
        </w:rPr>
        <w:t xml:space="preserve">will ask the police at the start of the investigation to obtain consent from the individuals involved to share their statements and evidence for use in the </w:t>
      </w:r>
      <w:r w:rsidR="003E1B76">
        <w:rPr>
          <w:rFonts w:ascii="Calibri" w:hAnsi="Calibri" w:cs="Calibri"/>
          <w:sz w:val="22"/>
          <w:szCs w:val="22"/>
        </w:rPr>
        <w:t xml:space="preserve">college’s </w:t>
      </w:r>
      <w:r>
        <w:rPr>
          <w:rFonts w:ascii="Calibri" w:hAnsi="Calibri" w:cs="Calibri"/>
          <w:sz w:val="22"/>
          <w:szCs w:val="22"/>
        </w:rPr>
        <w:t>disciplinary process, should this be required at a later point.</w:t>
      </w:r>
    </w:p>
    <w:p w14:paraId="70535C1A" w14:textId="77777777" w:rsidR="00C24A96" w:rsidRDefault="00C24A96" w:rsidP="005811FC">
      <w:pPr>
        <w:pStyle w:val="1bodycopy10pt"/>
        <w:spacing w:after="0"/>
        <w:rPr>
          <w:rFonts w:ascii="Calibri" w:hAnsi="Calibri" w:cs="Calibri"/>
          <w:b/>
          <w:sz w:val="22"/>
          <w:szCs w:val="22"/>
        </w:rPr>
      </w:pPr>
    </w:p>
    <w:p w14:paraId="50787824" w14:textId="77777777" w:rsidR="00C24A96" w:rsidRDefault="00C24A96" w:rsidP="005811FC">
      <w:pPr>
        <w:pStyle w:val="1bodycopy10pt"/>
        <w:spacing w:after="0"/>
        <w:rPr>
          <w:rFonts w:ascii="Calibri" w:hAnsi="Calibri" w:cs="Calibri"/>
          <w:b/>
          <w:sz w:val="22"/>
          <w:szCs w:val="22"/>
        </w:rPr>
      </w:pPr>
    </w:p>
    <w:p w14:paraId="7FF2ABEE" w14:textId="4901431C" w:rsidR="005811FC" w:rsidRDefault="005811FC" w:rsidP="005811FC">
      <w:pPr>
        <w:pStyle w:val="1bodycopy10pt"/>
        <w:spacing w:after="0"/>
        <w:rPr>
          <w:rFonts w:ascii="Calibri" w:hAnsi="Calibri" w:cs="Calibri"/>
          <w:b/>
          <w:sz w:val="22"/>
          <w:szCs w:val="22"/>
        </w:rPr>
      </w:pPr>
      <w:r>
        <w:rPr>
          <w:rFonts w:ascii="Calibri" w:hAnsi="Calibri" w:cs="Calibri"/>
          <w:b/>
          <w:sz w:val="22"/>
          <w:szCs w:val="22"/>
        </w:rPr>
        <w:t xml:space="preserve">Additional considerations for supply teachers and all contracted staff </w:t>
      </w:r>
    </w:p>
    <w:p w14:paraId="1BBAD282" w14:textId="76AB3BDD" w:rsidR="005811FC" w:rsidRDefault="005811FC" w:rsidP="005811FC">
      <w:pPr>
        <w:pStyle w:val="4Bulletedcopyblue"/>
        <w:numPr>
          <w:ilvl w:val="0"/>
          <w:numId w:val="0"/>
        </w:numPr>
        <w:rPr>
          <w:rFonts w:ascii="Calibri" w:hAnsi="Calibri" w:cs="Calibri"/>
          <w:sz w:val="22"/>
          <w:szCs w:val="22"/>
          <w:shd w:val="clear" w:color="auto" w:fill="FFFFFF"/>
        </w:rPr>
      </w:pPr>
      <w:r>
        <w:rPr>
          <w:rFonts w:ascii="Calibri" w:hAnsi="Calibri" w:cs="Calibri"/>
          <w:sz w:val="22"/>
          <w:szCs w:val="22"/>
          <w:shd w:val="clear" w:color="auto" w:fill="FFFFFF"/>
        </w:rPr>
        <w:t xml:space="preserve">If there are concerns or an allegation is made against someone not directly employed by the </w:t>
      </w:r>
      <w:r w:rsidR="003E1B76">
        <w:rPr>
          <w:rFonts w:ascii="Calibri" w:hAnsi="Calibri" w:cs="Calibri"/>
          <w:sz w:val="22"/>
          <w:szCs w:val="22"/>
          <w:shd w:val="clear" w:color="auto" w:fill="FFFFFF"/>
        </w:rPr>
        <w:t>college</w:t>
      </w:r>
      <w:r>
        <w:rPr>
          <w:rFonts w:ascii="Calibri" w:hAnsi="Calibri" w:cs="Calibri"/>
          <w:sz w:val="22"/>
          <w:szCs w:val="22"/>
          <w:shd w:val="clear" w:color="auto" w:fill="FFFFFF"/>
        </w:rPr>
        <w:t xml:space="preserve">, such as a supply teacher or contracted staff member provided by an agency, we will take the actions below in addition to our standard procedures. </w:t>
      </w:r>
    </w:p>
    <w:p w14:paraId="692A813E" w14:textId="77777777" w:rsidR="005811FC" w:rsidRDefault="005811FC" w:rsidP="000A7ED5">
      <w:pPr>
        <w:pStyle w:val="4Bulletedcopyblue"/>
        <w:numPr>
          <w:ilvl w:val="0"/>
          <w:numId w:val="20"/>
        </w:numPr>
        <w:spacing w:after="0"/>
        <w:rPr>
          <w:rFonts w:ascii="Calibri" w:hAnsi="Calibri" w:cs="Calibri"/>
          <w:sz w:val="22"/>
          <w:szCs w:val="22"/>
          <w:shd w:val="clear" w:color="auto" w:fill="FFFFFF"/>
        </w:rPr>
      </w:pPr>
      <w:r>
        <w:rPr>
          <w:rFonts w:ascii="Calibri" w:hAnsi="Calibri" w:cs="Calibri"/>
          <w:sz w:val="22"/>
          <w:szCs w:val="22"/>
          <w:shd w:val="clear" w:color="auto" w:fill="FFFFFF"/>
        </w:rPr>
        <w:t>We will not decide to stop using an individual due to safeguarding concerns without finding out the facts and liaising with our LADO to determine a suitable outcome</w:t>
      </w:r>
    </w:p>
    <w:p w14:paraId="1EAD1452" w14:textId="6B4FB474" w:rsidR="005811FC" w:rsidRDefault="005811FC" w:rsidP="000A7ED5">
      <w:pPr>
        <w:pStyle w:val="4Bulletedcopyblue"/>
        <w:numPr>
          <w:ilvl w:val="0"/>
          <w:numId w:val="20"/>
        </w:numPr>
        <w:spacing w:after="0"/>
        <w:rPr>
          <w:rFonts w:ascii="Calibri" w:hAnsi="Calibri" w:cs="Calibri"/>
          <w:sz w:val="22"/>
          <w:szCs w:val="22"/>
          <w:shd w:val="clear" w:color="auto" w:fill="FFFFFF"/>
        </w:rPr>
      </w:pPr>
      <w:r>
        <w:rPr>
          <w:rFonts w:ascii="Calibri" w:hAnsi="Calibri" w:cs="Calibri"/>
          <w:sz w:val="22"/>
          <w:szCs w:val="22"/>
          <w:shd w:val="clear" w:color="auto" w:fill="FFFFFF"/>
        </w:rPr>
        <w:t xml:space="preserve">The governing board will discuss with the agency whether it is appropriate to suspend the individual, or redeploy them to another part of the </w:t>
      </w:r>
      <w:r w:rsidR="003E1B76">
        <w:rPr>
          <w:rFonts w:ascii="Calibri" w:hAnsi="Calibri" w:cs="Calibri"/>
          <w:sz w:val="22"/>
          <w:szCs w:val="22"/>
          <w:shd w:val="clear" w:color="auto" w:fill="FFFFFF"/>
        </w:rPr>
        <w:t>college</w:t>
      </w:r>
      <w:r>
        <w:rPr>
          <w:rFonts w:ascii="Calibri" w:hAnsi="Calibri" w:cs="Calibri"/>
          <w:sz w:val="22"/>
          <w:szCs w:val="22"/>
          <w:shd w:val="clear" w:color="auto" w:fill="FFFFFF"/>
        </w:rPr>
        <w:t xml:space="preserve">, while the </w:t>
      </w:r>
      <w:r w:rsidR="003E1B76">
        <w:rPr>
          <w:rFonts w:ascii="Calibri" w:hAnsi="Calibri" w:cs="Calibri"/>
          <w:sz w:val="22"/>
          <w:szCs w:val="22"/>
          <w:shd w:val="clear" w:color="auto" w:fill="FFFFFF"/>
        </w:rPr>
        <w:t xml:space="preserve">college </w:t>
      </w:r>
      <w:r>
        <w:rPr>
          <w:rFonts w:ascii="Calibri" w:hAnsi="Calibri" w:cs="Calibri"/>
          <w:sz w:val="22"/>
          <w:szCs w:val="22"/>
          <w:shd w:val="clear" w:color="auto" w:fill="FFFFFF"/>
        </w:rPr>
        <w:t>carries out the investigation</w:t>
      </w:r>
    </w:p>
    <w:p w14:paraId="70F15DBC" w14:textId="6BCAB807" w:rsidR="005811FC" w:rsidRDefault="005811FC" w:rsidP="000A7ED5">
      <w:pPr>
        <w:pStyle w:val="4Bulletedcopyblue"/>
        <w:numPr>
          <w:ilvl w:val="0"/>
          <w:numId w:val="20"/>
        </w:numPr>
        <w:spacing w:after="0"/>
        <w:rPr>
          <w:rFonts w:ascii="Calibri" w:hAnsi="Calibri" w:cs="Calibri"/>
          <w:sz w:val="22"/>
          <w:szCs w:val="22"/>
        </w:rPr>
      </w:pPr>
      <w:r>
        <w:rPr>
          <w:rFonts w:ascii="Calibri" w:hAnsi="Calibri" w:cs="Calibri"/>
          <w:sz w:val="22"/>
          <w:szCs w:val="22"/>
          <w:shd w:val="clear" w:color="auto" w:fill="FFFFFF"/>
        </w:rPr>
        <w:t xml:space="preserve">We will involve the agency fully, but the </w:t>
      </w:r>
      <w:r w:rsidR="003E1B76">
        <w:rPr>
          <w:rFonts w:ascii="Calibri" w:hAnsi="Calibri" w:cs="Calibri"/>
          <w:sz w:val="22"/>
          <w:szCs w:val="22"/>
          <w:shd w:val="clear" w:color="auto" w:fill="FFFFFF"/>
        </w:rPr>
        <w:t xml:space="preserve">college </w:t>
      </w:r>
      <w:r>
        <w:rPr>
          <w:rFonts w:ascii="Calibri" w:hAnsi="Calibri" w:cs="Calibri"/>
          <w:sz w:val="22"/>
          <w:szCs w:val="22"/>
          <w:shd w:val="clear" w:color="auto" w:fill="FFFFFF"/>
        </w:rPr>
        <w:t>will take the lead in collecting the necessary information and providing it to the LADO as required</w:t>
      </w:r>
    </w:p>
    <w:p w14:paraId="76A5EE3A" w14:textId="2FF20AF0" w:rsidR="005811FC" w:rsidRPr="00601161" w:rsidRDefault="005811FC" w:rsidP="000A7ED5">
      <w:pPr>
        <w:pStyle w:val="4Bulletedcopyblue"/>
        <w:numPr>
          <w:ilvl w:val="0"/>
          <w:numId w:val="20"/>
        </w:numPr>
        <w:spacing w:after="0"/>
        <w:rPr>
          <w:rFonts w:ascii="Calibri" w:hAnsi="Calibri" w:cs="Calibri"/>
          <w:sz w:val="22"/>
          <w:szCs w:val="22"/>
        </w:rPr>
      </w:pPr>
      <w:r>
        <w:rPr>
          <w:rFonts w:ascii="Calibri" w:hAnsi="Calibri" w:cs="Calibri"/>
          <w:sz w:val="22"/>
          <w:szCs w:val="22"/>
          <w:shd w:val="clear" w:color="auto" w:fill="FFFFFF"/>
        </w:rPr>
        <w:t>We will address issues such as information sharing, to ensure any previous concerns or allegations known to the agency are considered</w:t>
      </w:r>
      <w:r>
        <w:rPr>
          <w:rStyle w:val="FootnoteReference"/>
          <w:rFonts w:ascii="Calibri" w:hAnsi="Calibri" w:cs="Calibri"/>
          <w:sz w:val="22"/>
          <w:szCs w:val="22"/>
          <w:shd w:val="clear" w:color="auto" w:fill="FFFFFF"/>
        </w:rPr>
        <w:footnoteReference w:id="78"/>
      </w:r>
      <w:r>
        <w:rPr>
          <w:rFonts w:ascii="Calibri" w:hAnsi="Calibri" w:cs="Calibri"/>
          <w:sz w:val="22"/>
          <w:szCs w:val="22"/>
          <w:shd w:val="clear" w:color="auto" w:fill="FFFFFF"/>
        </w:rPr>
        <w:t xml:space="preserve"> </w:t>
      </w:r>
    </w:p>
    <w:p w14:paraId="739A56A0" w14:textId="19983EEE" w:rsidR="00601161" w:rsidRPr="00CC68CA" w:rsidRDefault="00601161" w:rsidP="000A7ED5">
      <w:pPr>
        <w:pStyle w:val="4Bulletedcopyblue"/>
        <w:numPr>
          <w:ilvl w:val="0"/>
          <w:numId w:val="20"/>
        </w:numPr>
        <w:spacing w:after="0"/>
        <w:rPr>
          <w:rFonts w:ascii="Calibri" w:hAnsi="Calibri" w:cs="Calibri"/>
          <w:sz w:val="22"/>
          <w:szCs w:val="22"/>
        </w:rPr>
      </w:pPr>
      <w:r w:rsidRPr="00CC68CA">
        <w:rPr>
          <w:rFonts w:ascii="Calibri" w:hAnsi="Calibri" w:cs="Calibri"/>
          <w:sz w:val="22"/>
          <w:szCs w:val="22"/>
        </w:rPr>
        <w:t xml:space="preserve">Where an allegation is received relating to an incident that happened when an individual or organisation was using their </w:t>
      </w:r>
      <w:r w:rsidR="003E1B76">
        <w:rPr>
          <w:rFonts w:ascii="Calibri" w:hAnsi="Calibri" w:cs="Calibri"/>
          <w:sz w:val="22"/>
          <w:szCs w:val="22"/>
        </w:rPr>
        <w:t>college</w:t>
      </w:r>
      <w:r w:rsidR="003E1B76" w:rsidRPr="00CC68CA">
        <w:rPr>
          <w:rFonts w:ascii="Calibri" w:hAnsi="Calibri" w:cs="Calibri"/>
          <w:sz w:val="22"/>
          <w:szCs w:val="22"/>
        </w:rPr>
        <w:t xml:space="preserve"> </w:t>
      </w:r>
      <w:r w:rsidRPr="00CC68CA">
        <w:rPr>
          <w:rFonts w:ascii="Calibri" w:hAnsi="Calibri" w:cs="Calibri"/>
          <w:sz w:val="22"/>
          <w:szCs w:val="22"/>
        </w:rPr>
        <w:t xml:space="preserve">premises for the purposes of running activities for </w:t>
      </w:r>
      <w:r w:rsidR="003E1B76">
        <w:rPr>
          <w:rFonts w:ascii="Calibri" w:hAnsi="Calibri" w:cs="Calibri"/>
          <w:sz w:val="22"/>
          <w:szCs w:val="22"/>
        </w:rPr>
        <w:t>learners</w:t>
      </w:r>
      <w:r w:rsidR="003E1B76" w:rsidRPr="00CC68CA">
        <w:rPr>
          <w:rFonts w:ascii="Calibri" w:hAnsi="Calibri" w:cs="Calibri"/>
          <w:sz w:val="22"/>
          <w:szCs w:val="22"/>
        </w:rPr>
        <w:t xml:space="preserve"> </w:t>
      </w:r>
      <w:r w:rsidRPr="00CC68CA">
        <w:rPr>
          <w:rFonts w:ascii="Calibri" w:hAnsi="Calibri" w:cs="Calibri"/>
          <w:sz w:val="22"/>
          <w:szCs w:val="22"/>
        </w:rPr>
        <w:t>we will follow our safeguarding policies and procedures, including informing the LADO.</w:t>
      </w:r>
    </w:p>
    <w:p w14:paraId="56B12DDE" w14:textId="77777777" w:rsidR="005811FC" w:rsidRDefault="005811FC" w:rsidP="005811FC">
      <w:pPr>
        <w:pStyle w:val="1bodycopy10pt"/>
        <w:rPr>
          <w:rFonts w:ascii="Calibri" w:hAnsi="Calibri" w:cs="Calibri"/>
          <w:sz w:val="22"/>
          <w:szCs w:val="22"/>
        </w:rPr>
      </w:pPr>
      <w:r w:rsidRPr="00CC68CA">
        <w:rPr>
          <w:rFonts w:ascii="Calibri" w:hAnsi="Calibri" w:cs="Calibri"/>
          <w:sz w:val="22"/>
          <w:szCs w:val="22"/>
          <w:shd w:val="clear" w:color="auto" w:fill="FFFFFF"/>
        </w:rPr>
        <w:t>When using an agency, we will inform them of our process for managing allegations, and keep them updated</w:t>
      </w:r>
      <w:r>
        <w:rPr>
          <w:rFonts w:ascii="Calibri" w:hAnsi="Calibri" w:cs="Calibri"/>
          <w:sz w:val="22"/>
          <w:szCs w:val="22"/>
          <w:shd w:val="clear" w:color="auto" w:fill="FFFFFF"/>
        </w:rPr>
        <w:t xml:space="preserve"> about our policies as necessary, and will invite the agency's HR manager or equivalent to meetings as appropriate.</w:t>
      </w:r>
    </w:p>
    <w:p w14:paraId="66396ECB" w14:textId="77777777" w:rsidR="005811FC" w:rsidRDefault="005811FC" w:rsidP="005811FC">
      <w:pPr>
        <w:pStyle w:val="Subhead2"/>
        <w:spacing w:after="0"/>
        <w:rPr>
          <w:rFonts w:ascii="Calibri" w:hAnsi="Calibri" w:cs="Calibri"/>
          <w:color w:val="auto"/>
          <w:sz w:val="22"/>
          <w:szCs w:val="22"/>
        </w:rPr>
      </w:pPr>
      <w:r>
        <w:rPr>
          <w:rFonts w:ascii="Calibri" w:hAnsi="Calibri" w:cs="Calibri"/>
          <w:color w:val="auto"/>
          <w:sz w:val="22"/>
          <w:szCs w:val="22"/>
        </w:rPr>
        <w:t>Timescales</w:t>
      </w:r>
    </w:p>
    <w:p w14:paraId="445C5715" w14:textId="77777777" w:rsidR="005811FC" w:rsidRDefault="005811FC" w:rsidP="005811FC">
      <w:pPr>
        <w:pStyle w:val="1bodycopy10pt"/>
        <w:rPr>
          <w:rFonts w:ascii="Calibri" w:hAnsi="Calibri" w:cs="Calibri"/>
          <w:sz w:val="22"/>
          <w:szCs w:val="22"/>
        </w:rPr>
      </w:pPr>
      <w:r>
        <w:rPr>
          <w:rFonts w:ascii="Calibri" w:hAnsi="Calibri" w:cs="Calibri"/>
          <w:sz w:val="22"/>
          <w:szCs w:val="22"/>
        </w:rPr>
        <w:t>We will deal with all allegations as quickly and effectively as possible and will endeavor to comply with the following timescales, where reasonably practicable:</w:t>
      </w:r>
    </w:p>
    <w:p w14:paraId="2585ABB4" w14:textId="77777777" w:rsidR="005811FC" w:rsidRDefault="005811FC" w:rsidP="000A7ED5">
      <w:pPr>
        <w:pStyle w:val="4Bulletedcopyblue"/>
        <w:numPr>
          <w:ilvl w:val="0"/>
          <w:numId w:val="20"/>
        </w:numPr>
        <w:spacing w:after="0"/>
        <w:rPr>
          <w:rFonts w:ascii="Calibri" w:hAnsi="Calibri" w:cs="Calibri"/>
          <w:sz w:val="22"/>
          <w:szCs w:val="22"/>
        </w:rPr>
      </w:pPr>
      <w:r>
        <w:rPr>
          <w:rFonts w:ascii="Calibri" w:hAnsi="Calibri" w:cs="Calibri"/>
          <w:sz w:val="22"/>
          <w:szCs w:val="22"/>
        </w:rPr>
        <w:t xml:space="preserve">Any cases where it is clear immediately that the allegation is unsubstantiated or malicious should be resolved within 1 week </w:t>
      </w:r>
    </w:p>
    <w:p w14:paraId="1418E186" w14:textId="77777777" w:rsidR="005811FC" w:rsidRDefault="005811FC" w:rsidP="000A7ED5">
      <w:pPr>
        <w:pStyle w:val="4Bulletedcopyblue"/>
        <w:numPr>
          <w:ilvl w:val="0"/>
          <w:numId w:val="20"/>
        </w:numPr>
        <w:spacing w:after="0"/>
        <w:rPr>
          <w:rFonts w:ascii="Calibri" w:hAnsi="Calibri" w:cs="Calibri"/>
          <w:sz w:val="22"/>
          <w:szCs w:val="22"/>
        </w:rPr>
      </w:pPr>
      <w:r>
        <w:rPr>
          <w:rFonts w:ascii="Calibri" w:hAnsi="Calibri" w:cs="Calibri"/>
          <w:sz w:val="22"/>
          <w:szCs w:val="22"/>
        </w:rPr>
        <w:t xml:space="preserve">If the nature of an allegation does not require formal disciplinary action, appropriate action should be taken within 3 working days </w:t>
      </w:r>
    </w:p>
    <w:p w14:paraId="19908FF3" w14:textId="77777777" w:rsidR="005811FC" w:rsidRDefault="005811FC" w:rsidP="000A7ED5">
      <w:pPr>
        <w:pStyle w:val="4Bulletedcopyblue"/>
        <w:numPr>
          <w:ilvl w:val="0"/>
          <w:numId w:val="20"/>
        </w:numPr>
        <w:spacing w:after="0"/>
        <w:rPr>
          <w:rFonts w:ascii="Calibri" w:hAnsi="Calibri" w:cs="Calibri"/>
          <w:sz w:val="22"/>
          <w:szCs w:val="22"/>
        </w:rPr>
      </w:pPr>
      <w:r>
        <w:rPr>
          <w:rFonts w:ascii="Calibri" w:hAnsi="Calibri" w:cs="Calibri"/>
          <w:sz w:val="22"/>
          <w:szCs w:val="22"/>
        </w:rPr>
        <w:t xml:space="preserve">If a disciplinary hearing is required and can be held without further investigation, this should be held within 15 working days </w:t>
      </w:r>
    </w:p>
    <w:p w14:paraId="59EF0E94" w14:textId="77777777" w:rsidR="005811FC" w:rsidRDefault="005811FC" w:rsidP="005811FC">
      <w:pPr>
        <w:spacing w:before="120"/>
        <w:rPr>
          <w:rFonts w:ascii="Calibri" w:eastAsia="Arial" w:hAnsi="Calibri" w:cs="Calibri"/>
          <w:sz w:val="22"/>
          <w:szCs w:val="22"/>
        </w:rPr>
      </w:pPr>
      <w:r>
        <w:rPr>
          <w:rFonts w:ascii="Calibri" w:eastAsia="Arial" w:hAnsi="Calibri" w:cs="Calibri"/>
          <w:sz w:val="22"/>
          <w:szCs w:val="22"/>
        </w:rPr>
        <w:t xml:space="preserve">However, these are objectives only and where they are not met, we will endeavor to take the required action as soon as possible thereafter. </w:t>
      </w:r>
    </w:p>
    <w:p w14:paraId="430F3189" w14:textId="77777777" w:rsidR="005811FC" w:rsidRDefault="005811FC" w:rsidP="005811FC">
      <w:pPr>
        <w:pStyle w:val="Subhead2"/>
        <w:spacing w:after="0"/>
        <w:rPr>
          <w:rFonts w:ascii="Calibri" w:hAnsi="Calibri" w:cs="Calibri"/>
          <w:color w:val="auto"/>
          <w:sz w:val="22"/>
          <w:szCs w:val="22"/>
        </w:rPr>
      </w:pPr>
      <w:r>
        <w:rPr>
          <w:rFonts w:ascii="Calibri" w:hAnsi="Calibri" w:cs="Calibri"/>
          <w:color w:val="auto"/>
          <w:sz w:val="22"/>
          <w:szCs w:val="22"/>
        </w:rPr>
        <w:t>Specific actions</w:t>
      </w:r>
    </w:p>
    <w:p w14:paraId="38EC3295" w14:textId="77777777" w:rsidR="005811FC" w:rsidRDefault="005811FC" w:rsidP="005811FC">
      <w:pPr>
        <w:spacing w:after="0"/>
        <w:rPr>
          <w:rFonts w:ascii="Calibri" w:hAnsi="Calibri" w:cs="Calibri"/>
          <w:b/>
          <w:sz w:val="22"/>
          <w:szCs w:val="22"/>
        </w:rPr>
      </w:pPr>
      <w:r>
        <w:rPr>
          <w:rFonts w:ascii="Calibri" w:hAnsi="Calibri" w:cs="Calibri"/>
          <w:b/>
          <w:sz w:val="22"/>
          <w:szCs w:val="22"/>
        </w:rPr>
        <w:t>Action following a criminal investigation or prosecution</w:t>
      </w:r>
    </w:p>
    <w:p w14:paraId="585D417D" w14:textId="1EE1F1A6" w:rsidR="005811FC" w:rsidRDefault="005811FC" w:rsidP="005811FC">
      <w:pPr>
        <w:rPr>
          <w:rFonts w:ascii="Calibri" w:hAnsi="Calibri" w:cs="Calibri"/>
          <w:sz w:val="22"/>
          <w:szCs w:val="22"/>
        </w:rPr>
      </w:pPr>
      <w:r>
        <w:rPr>
          <w:rFonts w:ascii="Calibri" w:hAnsi="Calibri" w:cs="Calibri"/>
          <w:sz w:val="22"/>
          <w:szCs w:val="22"/>
        </w:rPr>
        <w:t>The case manager will discuss with the LADO whether any further action, including disciplinary action, is appropriate and, if so, how to proceed, taking into account information provided by the police and/or children’s</w:t>
      </w:r>
      <w:r w:rsidR="003E1B76">
        <w:rPr>
          <w:rFonts w:ascii="Calibri" w:hAnsi="Calibri" w:cs="Calibri"/>
          <w:sz w:val="22"/>
          <w:szCs w:val="22"/>
        </w:rPr>
        <w:t>/adult’s</w:t>
      </w:r>
      <w:r>
        <w:rPr>
          <w:rFonts w:ascii="Calibri" w:hAnsi="Calibri" w:cs="Calibri"/>
          <w:sz w:val="22"/>
          <w:szCs w:val="22"/>
        </w:rPr>
        <w:t xml:space="preserve"> social care services.</w:t>
      </w:r>
    </w:p>
    <w:p w14:paraId="0CA63D91" w14:textId="77777777" w:rsidR="005811FC" w:rsidRDefault="005811FC" w:rsidP="005811FC">
      <w:pPr>
        <w:spacing w:after="0"/>
        <w:rPr>
          <w:rFonts w:ascii="Calibri" w:hAnsi="Calibri" w:cs="Calibri"/>
          <w:b/>
          <w:sz w:val="22"/>
          <w:szCs w:val="22"/>
        </w:rPr>
      </w:pPr>
      <w:r>
        <w:rPr>
          <w:rFonts w:ascii="Calibri" w:hAnsi="Calibri" w:cs="Calibri"/>
          <w:b/>
          <w:sz w:val="22"/>
          <w:szCs w:val="22"/>
        </w:rPr>
        <w:t>Conclusion of a case where the allegation is substantiated</w:t>
      </w:r>
    </w:p>
    <w:p w14:paraId="60949F64" w14:textId="69F35EF4" w:rsidR="005811FC" w:rsidRDefault="005811FC" w:rsidP="005811FC">
      <w:pPr>
        <w:spacing w:after="0"/>
        <w:rPr>
          <w:rFonts w:ascii="Calibri" w:hAnsi="Calibri" w:cs="Calibri"/>
          <w:sz w:val="22"/>
          <w:szCs w:val="22"/>
        </w:rPr>
      </w:pPr>
      <w:r>
        <w:rPr>
          <w:rFonts w:ascii="Calibri" w:hAnsi="Calibri" w:cs="Calibri"/>
          <w:sz w:val="22"/>
          <w:szCs w:val="22"/>
        </w:rPr>
        <w:t xml:space="preserve">If the allegation is substantiated and the individual is dismissed or the </w:t>
      </w:r>
      <w:r w:rsidR="003E1B76">
        <w:rPr>
          <w:rFonts w:ascii="Calibri" w:hAnsi="Calibri" w:cs="Calibri"/>
          <w:sz w:val="22"/>
          <w:szCs w:val="22"/>
        </w:rPr>
        <w:t xml:space="preserve">college </w:t>
      </w:r>
      <w:r>
        <w:rPr>
          <w:rFonts w:ascii="Calibri" w:hAnsi="Calibri" w:cs="Calibri"/>
          <w:sz w:val="22"/>
          <w:szCs w:val="22"/>
        </w:rPr>
        <w:t xml:space="preserve">ceases to use their services, or the individual resigns or otherwise ceases to provide their services, the </w:t>
      </w:r>
      <w:r w:rsidR="003E1B76">
        <w:rPr>
          <w:rFonts w:ascii="Calibri" w:hAnsi="Calibri" w:cs="Calibri"/>
          <w:sz w:val="22"/>
          <w:szCs w:val="22"/>
        </w:rPr>
        <w:t xml:space="preserve">college </w:t>
      </w:r>
      <w:r>
        <w:rPr>
          <w:rFonts w:ascii="Calibri" w:hAnsi="Calibri" w:cs="Calibri"/>
          <w:sz w:val="22"/>
          <w:szCs w:val="22"/>
        </w:rPr>
        <w:t xml:space="preserve">will make a referral to the DBS for consideration of whether inclusion on the barred lists is required. </w:t>
      </w:r>
    </w:p>
    <w:p w14:paraId="40B3B69D" w14:textId="388E998C" w:rsidR="005811FC" w:rsidRDefault="005811FC" w:rsidP="005811FC">
      <w:pPr>
        <w:spacing w:after="0"/>
        <w:rPr>
          <w:rFonts w:ascii="Calibri" w:hAnsi="Calibri" w:cs="Calibri"/>
          <w:sz w:val="22"/>
          <w:szCs w:val="22"/>
        </w:rPr>
      </w:pPr>
      <w:r>
        <w:rPr>
          <w:rFonts w:ascii="Calibri" w:hAnsi="Calibri" w:cs="Calibri"/>
          <w:sz w:val="22"/>
          <w:szCs w:val="22"/>
        </w:rPr>
        <w:t xml:space="preserve">If the individual concerned is a member of teaching staff, the </w:t>
      </w:r>
      <w:r w:rsidR="003E1B76">
        <w:rPr>
          <w:rFonts w:ascii="Calibri" w:hAnsi="Calibri" w:cs="Calibri"/>
          <w:sz w:val="22"/>
          <w:szCs w:val="22"/>
        </w:rPr>
        <w:t xml:space="preserve">college </w:t>
      </w:r>
      <w:r>
        <w:rPr>
          <w:rFonts w:ascii="Calibri" w:hAnsi="Calibri" w:cs="Calibri"/>
          <w:sz w:val="22"/>
          <w:szCs w:val="22"/>
        </w:rPr>
        <w:t>will consider whether to refer the matter to the Teaching Regulation Agency to consider prohibiting the individual from teaching.</w:t>
      </w:r>
    </w:p>
    <w:p w14:paraId="49718578" w14:textId="77777777" w:rsidR="005811FC" w:rsidRDefault="005811FC" w:rsidP="005811FC">
      <w:pPr>
        <w:spacing w:after="0"/>
        <w:rPr>
          <w:rFonts w:ascii="Calibri" w:hAnsi="Calibri" w:cs="Calibri"/>
          <w:b/>
          <w:sz w:val="22"/>
          <w:szCs w:val="22"/>
        </w:rPr>
      </w:pPr>
      <w:r>
        <w:rPr>
          <w:rFonts w:ascii="Calibri" w:hAnsi="Calibri" w:cs="Calibri"/>
          <w:b/>
          <w:sz w:val="22"/>
          <w:szCs w:val="22"/>
        </w:rPr>
        <w:t>Individuals returning to work after suspension</w:t>
      </w:r>
    </w:p>
    <w:p w14:paraId="231A1DAB" w14:textId="77777777" w:rsidR="005811FC" w:rsidRDefault="005811FC" w:rsidP="005811FC">
      <w:pPr>
        <w:spacing w:after="0"/>
        <w:rPr>
          <w:rFonts w:ascii="Calibri" w:hAnsi="Calibri" w:cs="Calibri"/>
          <w:sz w:val="22"/>
          <w:szCs w:val="22"/>
        </w:rPr>
      </w:pPr>
      <w:r>
        <w:rPr>
          <w:rFonts w:ascii="Calibri" w:hAnsi="Calibri" w:cs="Calibri"/>
          <w:sz w:val="22"/>
          <w:szCs w:val="22"/>
        </w:rPr>
        <w:t>If it is decided on the conclusion of a case that an individual who has been suspended can return to work, the case manager will consider how best to facilitate this.</w:t>
      </w:r>
    </w:p>
    <w:p w14:paraId="3BF0F121" w14:textId="5233A56E" w:rsidR="005811FC" w:rsidRDefault="005811FC" w:rsidP="005811FC">
      <w:pPr>
        <w:rPr>
          <w:rFonts w:ascii="Calibri" w:hAnsi="Calibri" w:cs="Calibri"/>
          <w:sz w:val="22"/>
          <w:szCs w:val="22"/>
        </w:rPr>
      </w:pPr>
      <w:r>
        <w:rPr>
          <w:rFonts w:ascii="Calibri" w:hAnsi="Calibri" w:cs="Calibri"/>
          <w:sz w:val="22"/>
          <w:szCs w:val="22"/>
        </w:rPr>
        <w:t xml:space="preserve">The case manager will also consider how best to manage the individual’s contact with the </w:t>
      </w:r>
      <w:r w:rsidR="003E1B76">
        <w:rPr>
          <w:rFonts w:ascii="Calibri" w:hAnsi="Calibri" w:cs="Calibri"/>
          <w:sz w:val="22"/>
          <w:szCs w:val="22"/>
        </w:rPr>
        <w:t>learner/s</w:t>
      </w:r>
      <w:r>
        <w:rPr>
          <w:rFonts w:ascii="Calibri" w:hAnsi="Calibri" w:cs="Calibri"/>
          <w:sz w:val="22"/>
          <w:szCs w:val="22"/>
        </w:rPr>
        <w:t xml:space="preserve"> who made the allegation, if they are still attending the </w:t>
      </w:r>
      <w:r w:rsidR="003E1B76">
        <w:rPr>
          <w:rFonts w:ascii="Calibri" w:hAnsi="Calibri" w:cs="Calibri"/>
          <w:sz w:val="22"/>
          <w:szCs w:val="22"/>
        </w:rPr>
        <w:t>college</w:t>
      </w:r>
      <w:r>
        <w:rPr>
          <w:rFonts w:ascii="Calibri" w:hAnsi="Calibri" w:cs="Calibri"/>
          <w:sz w:val="22"/>
          <w:szCs w:val="22"/>
        </w:rPr>
        <w:t>.</w:t>
      </w:r>
    </w:p>
    <w:p w14:paraId="255F47D2" w14:textId="77777777" w:rsidR="005811FC" w:rsidRDefault="005811FC" w:rsidP="005811FC">
      <w:pPr>
        <w:spacing w:after="0"/>
        <w:rPr>
          <w:rFonts w:ascii="Calibri" w:hAnsi="Calibri" w:cs="Calibri"/>
          <w:b/>
          <w:sz w:val="22"/>
          <w:szCs w:val="22"/>
        </w:rPr>
      </w:pPr>
      <w:r>
        <w:rPr>
          <w:rFonts w:ascii="Calibri" w:hAnsi="Calibri" w:cs="Calibri"/>
          <w:b/>
          <w:sz w:val="22"/>
          <w:szCs w:val="22"/>
        </w:rPr>
        <w:t>Unsubstantiated, unfounded, false or malicious reports</w:t>
      </w:r>
    </w:p>
    <w:p w14:paraId="53530C0B" w14:textId="77777777" w:rsidR="005811FC" w:rsidRDefault="005811FC" w:rsidP="005811FC">
      <w:pPr>
        <w:spacing w:after="0"/>
        <w:rPr>
          <w:rFonts w:ascii="Calibri" w:hAnsi="Calibri" w:cs="Calibri"/>
          <w:sz w:val="22"/>
          <w:szCs w:val="22"/>
        </w:rPr>
      </w:pPr>
      <w:r>
        <w:rPr>
          <w:rFonts w:ascii="Calibri" w:hAnsi="Calibri" w:cs="Calibri"/>
          <w:sz w:val="22"/>
          <w:szCs w:val="22"/>
        </w:rPr>
        <w:t xml:space="preserve">If a report is: </w:t>
      </w:r>
    </w:p>
    <w:p w14:paraId="3401EA26" w14:textId="225E57D0" w:rsidR="005811FC" w:rsidRDefault="005811FC" w:rsidP="000A7ED5">
      <w:pPr>
        <w:pStyle w:val="4Bulletedcopyblue"/>
        <w:numPr>
          <w:ilvl w:val="0"/>
          <w:numId w:val="20"/>
        </w:numPr>
        <w:spacing w:after="0"/>
        <w:rPr>
          <w:rFonts w:ascii="Calibri" w:hAnsi="Calibri" w:cs="Calibri"/>
          <w:sz w:val="22"/>
          <w:szCs w:val="22"/>
        </w:rPr>
      </w:pPr>
      <w:r>
        <w:rPr>
          <w:rFonts w:ascii="Calibri" w:hAnsi="Calibri" w:cs="Calibri"/>
          <w:sz w:val="22"/>
          <w:szCs w:val="22"/>
        </w:rPr>
        <w:lastRenderedPageBreak/>
        <w:t xml:space="preserve">Determined to be unsubstantiated, unfounded, false or malicious, the DSL will consider the appropriate next steps. If they consider that the </w:t>
      </w:r>
      <w:r w:rsidR="003E1B76">
        <w:rPr>
          <w:rFonts w:ascii="Calibri" w:hAnsi="Calibri" w:cs="Calibri"/>
          <w:sz w:val="22"/>
          <w:szCs w:val="22"/>
        </w:rPr>
        <w:t xml:space="preserve">learner </w:t>
      </w:r>
      <w:r>
        <w:rPr>
          <w:rFonts w:ascii="Calibri" w:hAnsi="Calibri" w:cs="Calibri"/>
          <w:sz w:val="22"/>
          <w:szCs w:val="22"/>
        </w:rPr>
        <w:t>and/or person who made the allegation is in need of help, or the allegation may have been a cry for help, a referral to children’s</w:t>
      </w:r>
      <w:r w:rsidR="003E1B76">
        <w:rPr>
          <w:rFonts w:ascii="Calibri" w:hAnsi="Calibri" w:cs="Calibri"/>
          <w:sz w:val="22"/>
          <w:szCs w:val="22"/>
        </w:rPr>
        <w:t>/adult’s</w:t>
      </w:r>
      <w:r>
        <w:rPr>
          <w:rFonts w:ascii="Calibri" w:hAnsi="Calibri" w:cs="Calibri"/>
          <w:sz w:val="22"/>
          <w:szCs w:val="22"/>
        </w:rPr>
        <w:t xml:space="preserve"> social care may be appropriate</w:t>
      </w:r>
    </w:p>
    <w:p w14:paraId="488079B6" w14:textId="185B7ACA" w:rsidR="005811FC" w:rsidRDefault="005811FC" w:rsidP="000A7ED5">
      <w:pPr>
        <w:pStyle w:val="4Bulletedcopyblue"/>
        <w:numPr>
          <w:ilvl w:val="0"/>
          <w:numId w:val="20"/>
        </w:numPr>
        <w:rPr>
          <w:rFonts w:ascii="Calibri" w:hAnsi="Calibri" w:cs="Calibri"/>
          <w:sz w:val="22"/>
          <w:szCs w:val="22"/>
        </w:rPr>
      </w:pPr>
      <w:r>
        <w:rPr>
          <w:rFonts w:ascii="Calibri" w:hAnsi="Calibri" w:cs="Calibri"/>
          <w:sz w:val="22"/>
          <w:szCs w:val="22"/>
        </w:rPr>
        <w:t xml:space="preserve">Shown to be deliberately invented, or malicious, the </w:t>
      </w:r>
      <w:r w:rsidR="003E1B76">
        <w:rPr>
          <w:rFonts w:ascii="Calibri" w:hAnsi="Calibri" w:cs="Calibri"/>
          <w:sz w:val="22"/>
          <w:szCs w:val="22"/>
        </w:rPr>
        <w:t xml:space="preserve">college </w:t>
      </w:r>
      <w:r>
        <w:rPr>
          <w:rFonts w:ascii="Calibri" w:hAnsi="Calibri" w:cs="Calibri"/>
          <w:sz w:val="22"/>
          <w:szCs w:val="22"/>
        </w:rPr>
        <w:t>will consider whether any disciplinary action is appropriate against the individual(s) who made it</w:t>
      </w:r>
    </w:p>
    <w:p w14:paraId="03CA2705" w14:textId="77777777" w:rsidR="005811FC" w:rsidRDefault="005811FC" w:rsidP="005811FC">
      <w:pPr>
        <w:spacing w:after="0"/>
        <w:rPr>
          <w:rFonts w:ascii="Calibri" w:hAnsi="Calibri" w:cs="Calibri"/>
          <w:b/>
          <w:sz w:val="22"/>
          <w:szCs w:val="22"/>
        </w:rPr>
      </w:pPr>
      <w:r>
        <w:rPr>
          <w:rFonts w:ascii="Calibri" w:hAnsi="Calibri" w:cs="Calibri"/>
          <w:b/>
          <w:sz w:val="22"/>
          <w:szCs w:val="22"/>
        </w:rPr>
        <w:t>Unsubstantiated, unfounded, false or malicious allegations</w:t>
      </w:r>
    </w:p>
    <w:p w14:paraId="7D478D81" w14:textId="77777777" w:rsidR="005811FC" w:rsidRDefault="005811FC" w:rsidP="005811FC">
      <w:pPr>
        <w:spacing w:after="0"/>
        <w:rPr>
          <w:rFonts w:ascii="Calibri" w:hAnsi="Calibri" w:cs="Calibri"/>
          <w:sz w:val="22"/>
          <w:szCs w:val="22"/>
        </w:rPr>
      </w:pPr>
      <w:r>
        <w:rPr>
          <w:rFonts w:ascii="Calibri" w:hAnsi="Calibri" w:cs="Calibri"/>
          <w:sz w:val="22"/>
          <w:szCs w:val="22"/>
        </w:rPr>
        <w:t>If an allegation is:</w:t>
      </w:r>
    </w:p>
    <w:p w14:paraId="3D0C91E3" w14:textId="5240A9AB" w:rsidR="005811FC" w:rsidRDefault="005811FC" w:rsidP="000A7ED5">
      <w:pPr>
        <w:pStyle w:val="4Bulletedcopyblue"/>
        <w:numPr>
          <w:ilvl w:val="0"/>
          <w:numId w:val="20"/>
        </w:numPr>
        <w:spacing w:after="0"/>
        <w:rPr>
          <w:rFonts w:ascii="Calibri" w:hAnsi="Calibri" w:cs="Calibri"/>
          <w:sz w:val="22"/>
          <w:szCs w:val="22"/>
        </w:rPr>
      </w:pPr>
      <w:r>
        <w:rPr>
          <w:rFonts w:ascii="Calibri" w:hAnsi="Calibri" w:cs="Calibri"/>
          <w:sz w:val="22"/>
          <w:szCs w:val="22"/>
        </w:rPr>
        <w:t>Determined to be unsubstantiated, unfounded, false or malicious, the LADO and case manager will consider the appropriate next steps. If they consider that the child and/or person who made the allegation is in need of help, or the allegation may have been a cry for help, a referral to children’s</w:t>
      </w:r>
      <w:r w:rsidR="003E1B76">
        <w:rPr>
          <w:rFonts w:ascii="Calibri" w:hAnsi="Calibri" w:cs="Calibri"/>
          <w:sz w:val="22"/>
          <w:szCs w:val="22"/>
        </w:rPr>
        <w:t>/adult’s</w:t>
      </w:r>
      <w:r>
        <w:rPr>
          <w:rFonts w:ascii="Calibri" w:hAnsi="Calibri" w:cs="Calibri"/>
          <w:sz w:val="22"/>
          <w:szCs w:val="22"/>
        </w:rPr>
        <w:t xml:space="preserve"> social care may be appropriate</w:t>
      </w:r>
    </w:p>
    <w:p w14:paraId="26458D67" w14:textId="08826204" w:rsidR="005811FC" w:rsidRDefault="005811FC" w:rsidP="000A7ED5">
      <w:pPr>
        <w:pStyle w:val="4Bulletedcopyblue"/>
        <w:numPr>
          <w:ilvl w:val="0"/>
          <w:numId w:val="20"/>
        </w:numPr>
        <w:spacing w:after="0"/>
        <w:rPr>
          <w:rFonts w:ascii="Calibri" w:hAnsi="Calibri" w:cs="Calibri"/>
          <w:sz w:val="22"/>
          <w:szCs w:val="22"/>
        </w:rPr>
      </w:pPr>
      <w:r>
        <w:rPr>
          <w:rFonts w:ascii="Calibri" w:hAnsi="Calibri" w:cs="Calibri"/>
          <w:sz w:val="22"/>
          <w:szCs w:val="22"/>
        </w:rPr>
        <w:t xml:space="preserve">Shown to be deliberately invented, or malicious, the </w:t>
      </w:r>
      <w:r w:rsidR="003E1B76">
        <w:rPr>
          <w:rFonts w:ascii="Calibri" w:hAnsi="Calibri" w:cs="Calibri"/>
          <w:sz w:val="22"/>
          <w:szCs w:val="22"/>
        </w:rPr>
        <w:t xml:space="preserve">college </w:t>
      </w:r>
      <w:r>
        <w:rPr>
          <w:rFonts w:ascii="Calibri" w:hAnsi="Calibri" w:cs="Calibri"/>
          <w:sz w:val="22"/>
          <w:szCs w:val="22"/>
        </w:rPr>
        <w:t>will consider whether any disciplinary action is appropriate against the individual(s) who made it</w:t>
      </w:r>
    </w:p>
    <w:p w14:paraId="554E7D63" w14:textId="77777777" w:rsidR="005811FC" w:rsidRDefault="005811FC" w:rsidP="005811FC">
      <w:pPr>
        <w:pStyle w:val="Subhead2"/>
        <w:tabs>
          <w:tab w:val="left" w:pos="6511"/>
        </w:tabs>
        <w:spacing w:after="0"/>
        <w:rPr>
          <w:rFonts w:ascii="Calibri" w:hAnsi="Calibri" w:cs="Calibri"/>
          <w:color w:val="auto"/>
          <w:sz w:val="22"/>
          <w:szCs w:val="22"/>
        </w:rPr>
      </w:pPr>
      <w:r>
        <w:rPr>
          <w:rFonts w:ascii="Calibri" w:hAnsi="Calibri" w:cs="Calibri"/>
          <w:color w:val="auto"/>
          <w:sz w:val="22"/>
          <w:szCs w:val="22"/>
        </w:rPr>
        <w:t>Confidentiality and information sharing</w:t>
      </w:r>
      <w:r>
        <w:rPr>
          <w:rFonts w:ascii="Calibri" w:hAnsi="Calibri" w:cs="Calibri"/>
          <w:color w:val="auto"/>
          <w:sz w:val="22"/>
          <w:szCs w:val="22"/>
        </w:rPr>
        <w:tab/>
      </w:r>
    </w:p>
    <w:p w14:paraId="3F2D180E" w14:textId="0CF6E3A3" w:rsidR="005811FC" w:rsidRDefault="005811FC" w:rsidP="005811FC">
      <w:pPr>
        <w:spacing w:after="0"/>
        <w:rPr>
          <w:rFonts w:ascii="Calibri" w:hAnsi="Calibri" w:cs="Calibri"/>
          <w:sz w:val="22"/>
          <w:szCs w:val="22"/>
        </w:rPr>
      </w:pPr>
      <w:r>
        <w:rPr>
          <w:rFonts w:ascii="Calibri" w:hAnsi="Calibri" w:cs="Calibri"/>
          <w:sz w:val="22"/>
          <w:szCs w:val="22"/>
        </w:rPr>
        <w:t xml:space="preserve">The </w:t>
      </w:r>
      <w:r w:rsidR="003E1B76">
        <w:rPr>
          <w:rFonts w:ascii="Calibri" w:hAnsi="Calibri" w:cs="Calibri"/>
          <w:sz w:val="22"/>
          <w:szCs w:val="22"/>
        </w:rPr>
        <w:t xml:space="preserve">college </w:t>
      </w:r>
      <w:r>
        <w:rPr>
          <w:rFonts w:ascii="Calibri" w:hAnsi="Calibri" w:cs="Calibri"/>
          <w:sz w:val="22"/>
          <w:szCs w:val="22"/>
        </w:rPr>
        <w:t>will make every effort to maintain confidentiality and guard against unwanted publicity while an allegation is being investigated or considered.</w:t>
      </w:r>
    </w:p>
    <w:p w14:paraId="4000A9CD" w14:textId="7ACD1923" w:rsidR="005811FC" w:rsidRDefault="005811FC" w:rsidP="005811FC">
      <w:pPr>
        <w:spacing w:after="0"/>
        <w:rPr>
          <w:rFonts w:ascii="Calibri" w:hAnsi="Calibri" w:cs="Calibri"/>
          <w:sz w:val="22"/>
          <w:szCs w:val="22"/>
        </w:rPr>
      </w:pPr>
      <w:r>
        <w:rPr>
          <w:rFonts w:ascii="Calibri" w:hAnsi="Calibri" w:cs="Calibri"/>
          <w:sz w:val="22"/>
          <w:szCs w:val="22"/>
        </w:rPr>
        <w:t>The case manager will take advice from the LADO, police and children’s</w:t>
      </w:r>
      <w:r w:rsidR="003E1B76">
        <w:rPr>
          <w:rFonts w:ascii="Calibri" w:hAnsi="Calibri" w:cs="Calibri"/>
          <w:sz w:val="22"/>
          <w:szCs w:val="22"/>
        </w:rPr>
        <w:t>/adult’s</w:t>
      </w:r>
      <w:r>
        <w:rPr>
          <w:rFonts w:ascii="Calibri" w:hAnsi="Calibri" w:cs="Calibri"/>
          <w:sz w:val="22"/>
          <w:szCs w:val="22"/>
        </w:rPr>
        <w:t xml:space="preserve"> social care services, as appropriate, to agree:</w:t>
      </w:r>
    </w:p>
    <w:p w14:paraId="747EF9B5" w14:textId="77777777" w:rsidR="005811FC" w:rsidRDefault="005811FC" w:rsidP="000A7ED5">
      <w:pPr>
        <w:pStyle w:val="4Bulletedcopyblue"/>
        <w:numPr>
          <w:ilvl w:val="0"/>
          <w:numId w:val="20"/>
        </w:numPr>
        <w:spacing w:after="0"/>
        <w:rPr>
          <w:rFonts w:ascii="Calibri" w:hAnsi="Calibri" w:cs="Calibri"/>
          <w:sz w:val="22"/>
          <w:szCs w:val="22"/>
        </w:rPr>
      </w:pPr>
      <w:r>
        <w:rPr>
          <w:rFonts w:ascii="Calibri" w:hAnsi="Calibri" w:cs="Calibri"/>
          <w:sz w:val="22"/>
          <w:szCs w:val="22"/>
        </w:rPr>
        <w:t>Who needs to know about the allegation and what information can be shared</w:t>
      </w:r>
    </w:p>
    <w:p w14:paraId="463E8599" w14:textId="76878FD2" w:rsidR="005811FC" w:rsidRDefault="005811FC" w:rsidP="000A7ED5">
      <w:pPr>
        <w:pStyle w:val="4Bulletedcopyblue"/>
        <w:numPr>
          <w:ilvl w:val="0"/>
          <w:numId w:val="20"/>
        </w:numPr>
        <w:spacing w:after="0"/>
        <w:rPr>
          <w:rFonts w:ascii="Calibri" w:hAnsi="Calibri" w:cs="Calibri"/>
          <w:sz w:val="22"/>
          <w:szCs w:val="22"/>
        </w:rPr>
      </w:pPr>
      <w:r>
        <w:rPr>
          <w:rFonts w:ascii="Calibri" w:hAnsi="Calibri" w:cs="Calibri"/>
          <w:sz w:val="22"/>
          <w:szCs w:val="22"/>
        </w:rPr>
        <w:t xml:space="preserve">How to manage speculation, leaks and gossip, including how to make parents or carers of a </w:t>
      </w:r>
      <w:r w:rsidR="003E1B76">
        <w:rPr>
          <w:rFonts w:ascii="Calibri" w:hAnsi="Calibri" w:cs="Calibri"/>
          <w:sz w:val="22"/>
          <w:szCs w:val="22"/>
        </w:rPr>
        <w:t>learner/s</w:t>
      </w:r>
      <w:r>
        <w:rPr>
          <w:rFonts w:ascii="Calibri" w:hAnsi="Calibri" w:cs="Calibri"/>
          <w:sz w:val="22"/>
          <w:szCs w:val="22"/>
        </w:rPr>
        <w:t xml:space="preserve"> involved aware of their obligations with respect to confidentiality </w:t>
      </w:r>
    </w:p>
    <w:p w14:paraId="67980756" w14:textId="77777777" w:rsidR="005811FC" w:rsidRDefault="005811FC" w:rsidP="000A7ED5">
      <w:pPr>
        <w:pStyle w:val="4Bulletedcopyblue"/>
        <w:numPr>
          <w:ilvl w:val="0"/>
          <w:numId w:val="20"/>
        </w:numPr>
        <w:spacing w:after="0"/>
        <w:rPr>
          <w:rFonts w:ascii="Calibri" w:hAnsi="Calibri" w:cs="Calibri"/>
          <w:sz w:val="22"/>
          <w:szCs w:val="22"/>
        </w:rPr>
      </w:pPr>
      <w:r>
        <w:rPr>
          <w:rFonts w:ascii="Calibri" w:hAnsi="Calibri" w:cs="Calibri"/>
          <w:sz w:val="22"/>
          <w:szCs w:val="22"/>
        </w:rPr>
        <w:t>What, if any, information can be reasonably given to the wider community to reduce speculation</w:t>
      </w:r>
    </w:p>
    <w:p w14:paraId="4E5E5664" w14:textId="77777777" w:rsidR="005811FC" w:rsidRDefault="005811FC" w:rsidP="000A7ED5">
      <w:pPr>
        <w:pStyle w:val="4Bulletedcopyblue"/>
        <w:numPr>
          <w:ilvl w:val="0"/>
          <w:numId w:val="20"/>
        </w:numPr>
        <w:spacing w:after="0"/>
        <w:rPr>
          <w:rFonts w:ascii="Calibri" w:hAnsi="Calibri" w:cs="Calibri"/>
          <w:sz w:val="22"/>
          <w:szCs w:val="22"/>
        </w:rPr>
      </w:pPr>
      <w:r>
        <w:rPr>
          <w:rFonts w:ascii="Calibri" w:hAnsi="Calibri" w:cs="Calibri"/>
          <w:sz w:val="22"/>
          <w:szCs w:val="22"/>
        </w:rPr>
        <w:t>How to manage press interest if, and when, it arises</w:t>
      </w:r>
    </w:p>
    <w:p w14:paraId="1425269A" w14:textId="77777777" w:rsidR="005811FC" w:rsidRDefault="005811FC" w:rsidP="005811FC">
      <w:pPr>
        <w:pStyle w:val="Subhead2"/>
        <w:spacing w:after="0"/>
        <w:rPr>
          <w:rFonts w:ascii="Calibri" w:hAnsi="Calibri" w:cs="Calibri"/>
          <w:color w:val="auto"/>
          <w:sz w:val="22"/>
          <w:szCs w:val="22"/>
        </w:rPr>
      </w:pPr>
      <w:r>
        <w:rPr>
          <w:rFonts w:ascii="Calibri" w:hAnsi="Calibri" w:cs="Calibri"/>
          <w:color w:val="auto"/>
          <w:sz w:val="22"/>
          <w:szCs w:val="22"/>
        </w:rPr>
        <w:t>Record-keeping</w:t>
      </w:r>
    </w:p>
    <w:p w14:paraId="7046A77A" w14:textId="77777777" w:rsidR="005811FC" w:rsidRDefault="005811FC" w:rsidP="005811FC">
      <w:pPr>
        <w:spacing w:after="0"/>
        <w:rPr>
          <w:rFonts w:ascii="Calibri" w:hAnsi="Calibri" w:cs="Calibri"/>
          <w:sz w:val="22"/>
          <w:szCs w:val="22"/>
        </w:rPr>
      </w:pPr>
      <w:r>
        <w:rPr>
          <w:rFonts w:ascii="Calibri" w:hAnsi="Calibri" w:cs="Calibri"/>
          <w:sz w:val="22"/>
          <w:szCs w:val="22"/>
        </w:rPr>
        <w:t xml:space="preserve">The case manager will maintain clear records about any case where the allegation or concern meets the criteria above and store them on the individual’s confidential personnel file for the duration of the case. </w:t>
      </w:r>
    </w:p>
    <w:p w14:paraId="6193E2BD" w14:textId="77777777" w:rsidR="005811FC" w:rsidRDefault="005811FC" w:rsidP="005811FC">
      <w:pPr>
        <w:spacing w:after="0"/>
        <w:rPr>
          <w:rFonts w:ascii="Calibri" w:hAnsi="Calibri" w:cs="Calibri"/>
          <w:sz w:val="22"/>
          <w:szCs w:val="22"/>
        </w:rPr>
      </w:pPr>
      <w:r>
        <w:rPr>
          <w:rFonts w:ascii="Calibri" w:hAnsi="Calibri" w:cs="Calibri"/>
          <w:sz w:val="22"/>
          <w:szCs w:val="22"/>
        </w:rPr>
        <w:t>The records of any allegation that, following an investigation, is found to be malicious or false will be deleted from the individual’s personnel file (unless the individual consents for the records to be retained on the file).</w:t>
      </w:r>
    </w:p>
    <w:p w14:paraId="016E4A66" w14:textId="77777777" w:rsidR="005811FC" w:rsidRDefault="005811FC" w:rsidP="005811FC">
      <w:pPr>
        <w:spacing w:after="0"/>
        <w:rPr>
          <w:rFonts w:ascii="Calibri" w:hAnsi="Calibri" w:cs="Calibri"/>
          <w:sz w:val="22"/>
          <w:szCs w:val="22"/>
        </w:rPr>
      </w:pPr>
      <w:r>
        <w:rPr>
          <w:rFonts w:ascii="Calibri" w:hAnsi="Calibri" w:cs="Calibri"/>
          <w:sz w:val="22"/>
          <w:szCs w:val="22"/>
        </w:rPr>
        <w:t>For all other allegations (which are not found to be malicious or false), the following information will be kept on the file of the individual concerned:</w:t>
      </w:r>
    </w:p>
    <w:p w14:paraId="7F28E772" w14:textId="77777777" w:rsidR="005811FC" w:rsidRDefault="005811FC" w:rsidP="000A7ED5">
      <w:pPr>
        <w:pStyle w:val="4Bulletedcopyblue"/>
        <w:numPr>
          <w:ilvl w:val="0"/>
          <w:numId w:val="20"/>
        </w:numPr>
        <w:spacing w:after="0"/>
        <w:rPr>
          <w:rFonts w:ascii="Calibri" w:hAnsi="Calibri" w:cs="Calibri"/>
          <w:sz w:val="22"/>
          <w:szCs w:val="22"/>
        </w:rPr>
      </w:pPr>
      <w:r>
        <w:rPr>
          <w:rFonts w:ascii="Calibri" w:hAnsi="Calibri" w:cs="Calibri"/>
          <w:sz w:val="22"/>
          <w:szCs w:val="22"/>
        </w:rPr>
        <w:t>A clear and comprehensive summary of the allegation</w:t>
      </w:r>
    </w:p>
    <w:p w14:paraId="5F43E9B0" w14:textId="77777777" w:rsidR="005811FC" w:rsidRDefault="005811FC" w:rsidP="000A7ED5">
      <w:pPr>
        <w:pStyle w:val="4Bulletedcopyblue"/>
        <w:numPr>
          <w:ilvl w:val="0"/>
          <w:numId w:val="20"/>
        </w:numPr>
        <w:spacing w:after="0"/>
        <w:rPr>
          <w:rFonts w:ascii="Calibri" w:hAnsi="Calibri" w:cs="Calibri"/>
          <w:sz w:val="22"/>
          <w:szCs w:val="22"/>
        </w:rPr>
      </w:pPr>
      <w:r>
        <w:rPr>
          <w:rFonts w:ascii="Calibri" w:hAnsi="Calibri" w:cs="Calibri"/>
          <w:sz w:val="22"/>
          <w:szCs w:val="22"/>
        </w:rPr>
        <w:t>Details of how the allegation was followed up and resolved</w:t>
      </w:r>
    </w:p>
    <w:p w14:paraId="4B68F242" w14:textId="77777777" w:rsidR="005811FC" w:rsidRDefault="005811FC" w:rsidP="000A7ED5">
      <w:pPr>
        <w:pStyle w:val="4Bulletedcopyblue"/>
        <w:numPr>
          <w:ilvl w:val="0"/>
          <w:numId w:val="20"/>
        </w:numPr>
        <w:spacing w:after="0"/>
        <w:rPr>
          <w:rFonts w:ascii="Calibri" w:hAnsi="Calibri" w:cs="Calibri"/>
          <w:sz w:val="22"/>
          <w:szCs w:val="22"/>
        </w:rPr>
      </w:pPr>
      <w:r>
        <w:rPr>
          <w:rFonts w:ascii="Calibri" w:hAnsi="Calibri" w:cs="Calibri"/>
          <w:sz w:val="22"/>
          <w:szCs w:val="22"/>
        </w:rPr>
        <w:t xml:space="preserve">Notes of any action taken, decisions reached and the outcome </w:t>
      </w:r>
    </w:p>
    <w:p w14:paraId="1422A858" w14:textId="77777777" w:rsidR="005811FC" w:rsidRDefault="005811FC" w:rsidP="000A7ED5">
      <w:pPr>
        <w:pStyle w:val="4Bulletedcopyblue"/>
        <w:numPr>
          <w:ilvl w:val="0"/>
          <w:numId w:val="20"/>
        </w:numPr>
        <w:spacing w:after="0"/>
        <w:rPr>
          <w:rFonts w:ascii="Calibri" w:hAnsi="Calibri" w:cs="Calibri"/>
          <w:sz w:val="22"/>
          <w:szCs w:val="22"/>
        </w:rPr>
      </w:pPr>
      <w:r>
        <w:rPr>
          <w:rFonts w:ascii="Calibri" w:hAnsi="Calibri" w:cs="Calibri"/>
          <w:sz w:val="22"/>
          <w:szCs w:val="22"/>
        </w:rPr>
        <w:t>A declaration on whether the information will be referred to in any future reference</w:t>
      </w:r>
    </w:p>
    <w:p w14:paraId="10A0EDB2" w14:textId="49A5608D" w:rsidR="005811FC" w:rsidRDefault="005811FC" w:rsidP="005811FC">
      <w:pPr>
        <w:spacing w:after="0"/>
        <w:rPr>
          <w:rFonts w:ascii="Calibri" w:hAnsi="Calibri" w:cs="Calibri"/>
          <w:sz w:val="22"/>
          <w:szCs w:val="22"/>
        </w:rPr>
      </w:pPr>
      <w:r>
        <w:rPr>
          <w:rFonts w:ascii="Calibri" w:hAnsi="Calibri" w:cs="Calibri"/>
          <w:sz w:val="22"/>
          <w:szCs w:val="22"/>
        </w:rPr>
        <w:t xml:space="preserve">In these cases, the </w:t>
      </w:r>
      <w:r w:rsidR="003E1B76">
        <w:rPr>
          <w:rFonts w:ascii="Calibri" w:hAnsi="Calibri" w:cs="Calibri"/>
          <w:sz w:val="22"/>
          <w:szCs w:val="22"/>
        </w:rPr>
        <w:t xml:space="preserve">college </w:t>
      </w:r>
      <w:r>
        <w:rPr>
          <w:rFonts w:ascii="Calibri" w:hAnsi="Calibri" w:cs="Calibri"/>
          <w:sz w:val="22"/>
          <w:szCs w:val="22"/>
        </w:rPr>
        <w:t>will provide a copy to the individual, in agreement with children’s</w:t>
      </w:r>
      <w:r w:rsidR="003E1B76">
        <w:rPr>
          <w:rFonts w:ascii="Calibri" w:hAnsi="Calibri" w:cs="Calibri"/>
          <w:sz w:val="22"/>
          <w:szCs w:val="22"/>
        </w:rPr>
        <w:t>/adult’s</w:t>
      </w:r>
      <w:r>
        <w:rPr>
          <w:rFonts w:ascii="Calibri" w:hAnsi="Calibri" w:cs="Calibri"/>
          <w:sz w:val="22"/>
          <w:szCs w:val="22"/>
        </w:rPr>
        <w:t xml:space="preserve"> social care or the police as appropriate.</w:t>
      </w:r>
    </w:p>
    <w:p w14:paraId="08CB8236" w14:textId="77777777" w:rsidR="005811FC" w:rsidRDefault="005811FC" w:rsidP="005811FC">
      <w:pPr>
        <w:spacing w:after="0"/>
        <w:rPr>
          <w:rFonts w:ascii="Calibri" w:hAnsi="Calibri" w:cs="Calibri"/>
          <w:sz w:val="22"/>
          <w:szCs w:val="22"/>
        </w:rPr>
      </w:pPr>
      <w:r>
        <w:rPr>
          <w:rFonts w:ascii="Calibri" w:hAnsi="Calibri" w:cs="Calibri"/>
          <w:sz w:val="22"/>
          <w:szCs w:val="22"/>
        </w:rPr>
        <w:t>Where records contain information about allegations of sexual abuse, we will preserve these for the Independent Inquiry into Child Sexual Abuse (IICSA), for the term of the inquiry. We will retain all other records a</w:t>
      </w:r>
      <w:r>
        <w:rPr>
          <w:rFonts w:ascii="Calibri" w:eastAsia="Arial" w:hAnsi="Calibri" w:cs="Calibri"/>
          <w:sz w:val="22"/>
          <w:szCs w:val="22"/>
        </w:rPr>
        <w:t xml:space="preserve">t </w:t>
      </w:r>
      <w:r>
        <w:rPr>
          <w:rFonts w:ascii="Calibri" w:hAnsi="Calibri" w:cs="Calibri"/>
          <w:sz w:val="22"/>
          <w:szCs w:val="22"/>
        </w:rPr>
        <w:t>least until the individual has reached normal pension age, or for 10 years from the date of the allegation if that is longer.</w:t>
      </w:r>
    </w:p>
    <w:p w14:paraId="024EFC1B" w14:textId="77777777" w:rsidR="005811FC" w:rsidRDefault="005811FC" w:rsidP="005811FC">
      <w:pPr>
        <w:pStyle w:val="Subhead2"/>
        <w:spacing w:after="0"/>
        <w:rPr>
          <w:rFonts w:ascii="Calibri" w:hAnsi="Calibri" w:cs="Calibri"/>
          <w:color w:val="auto"/>
          <w:sz w:val="22"/>
          <w:szCs w:val="22"/>
        </w:rPr>
      </w:pPr>
      <w:r>
        <w:rPr>
          <w:rFonts w:ascii="Calibri" w:hAnsi="Calibri" w:cs="Calibri"/>
          <w:color w:val="auto"/>
          <w:sz w:val="22"/>
          <w:szCs w:val="22"/>
        </w:rPr>
        <w:t>References</w:t>
      </w:r>
    </w:p>
    <w:p w14:paraId="2B2A4AE9" w14:textId="77777777" w:rsidR="005811FC" w:rsidRDefault="005811FC" w:rsidP="005811FC">
      <w:pPr>
        <w:spacing w:after="0"/>
        <w:rPr>
          <w:rFonts w:ascii="Calibri" w:hAnsi="Calibri" w:cs="Calibri"/>
          <w:sz w:val="22"/>
          <w:szCs w:val="22"/>
        </w:rPr>
      </w:pPr>
      <w:r>
        <w:rPr>
          <w:rFonts w:ascii="Calibri" w:hAnsi="Calibri" w:cs="Calibri"/>
          <w:sz w:val="22"/>
          <w:szCs w:val="22"/>
        </w:rPr>
        <w:t>When providing employer references, we will:</w:t>
      </w:r>
    </w:p>
    <w:p w14:paraId="1088A1D8" w14:textId="77777777" w:rsidR="005811FC" w:rsidRDefault="005811FC" w:rsidP="000A7ED5">
      <w:pPr>
        <w:pStyle w:val="4Bulletedcopyblue"/>
        <w:numPr>
          <w:ilvl w:val="0"/>
          <w:numId w:val="20"/>
        </w:numPr>
        <w:spacing w:after="0"/>
        <w:rPr>
          <w:rFonts w:ascii="Calibri" w:hAnsi="Calibri" w:cs="Calibri"/>
          <w:sz w:val="22"/>
          <w:szCs w:val="22"/>
        </w:rPr>
      </w:pPr>
      <w:r>
        <w:rPr>
          <w:rFonts w:ascii="Calibri" w:hAnsi="Calibri" w:cs="Calibri"/>
          <w:sz w:val="22"/>
          <w:szCs w:val="22"/>
        </w:rPr>
        <w:t>Not refer to any allegation that has been found to be false, unfounded, unsubstantiated or malicious, or any repeated allegations which have all been found to be false, unfounded, unsubstantiated or malicious</w:t>
      </w:r>
    </w:p>
    <w:p w14:paraId="64B593BD" w14:textId="77777777" w:rsidR="005811FC" w:rsidRDefault="005811FC" w:rsidP="000A7ED5">
      <w:pPr>
        <w:pStyle w:val="4Bulletedcopyblue"/>
        <w:numPr>
          <w:ilvl w:val="0"/>
          <w:numId w:val="20"/>
        </w:numPr>
        <w:spacing w:after="0"/>
        <w:rPr>
          <w:rFonts w:ascii="Calibri" w:hAnsi="Calibri" w:cs="Calibri"/>
          <w:sz w:val="22"/>
          <w:szCs w:val="22"/>
        </w:rPr>
      </w:pPr>
      <w:r>
        <w:rPr>
          <w:rFonts w:ascii="Calibri" w:hAnsi="Calibri" w:cs="Calibri"/>
          <w:sz w:val="22"/>
          <w:szCs w:val="22"/>
        </w:rPr>
        <w:t>Include substantiated allegations, provided that the information is factual and does not include opinions</w:t>
      </w:r>
    </w:p>
    <w:p w14:paraId="24F1A350" w14:textId="77777777" w:rsidR="005811FC" w:rsidRDefault="005811FC" w:rsidP="005811FC">
      <w:pPr>
        <w:pStyle w:val="Subhead2"/>
        <w:rPr>
          <w:rFonts w:ascii="Calibri" w:hAnsi="Calibri" w:cs="Calibri"/>
          <w:color w:val="auto"/>
          <w:sz w:val="22"/>
          <w:szCs w:val="22"/>
        </w:rPr>
      </w:pPr>
      <w:r>
        <w:rPr>
          <w:rFonts w:ascii="Calibri" w:hAnsi="Calibri" w:cs="Calibri"/>
          <w:color w:val="auto"/>
          <w:sz w:val="22"/>
          <w:szCs w:val="22"/>
        </w:rPr>
        <w:t>Learning lessons</w:t>
      </w:r>
    </w:p>
    <w:p w14:paraId="6512EBE2" w14:textId="6875E566" w:rsidR="005811FC" w:rsidRDefault="005811FC" w:rsidP="005811FC">
      <w:pPr>
        <w:spacing w:after="0"/>
        <w:rPr>
          <w:rFonts w:ascii="Calibri" w:hAnsi="Calibri" w:cs="Calibri"/>
          <w:sz w:val="22"/>
          <w:szCs w:val="22"/>
        </w:rPr>
      </w:pPr>
      <w:r>
        <w:rPr>
          <w:rFonts w:ascii="Calibri" w:hAnsi="Calibri" w:cs="Calibri"/>
          <w:sz w:val="22"/>
          <w:szCs w:val="22"/>
        </w:rPr>
        <w:t xml:space="preserve">After any cases where the allegations are </w:t>
      </w:r>
      <w:r>
        <w:rPr>
          <w:rFonts w:ascii="Calibri" w:hAnsi="Calibri" w:cs="Calibri"/>
          <w:i/>
          <w:sz w:val="22"/>
          <w:szCs w:val="22"/>
        </w:rPr>
        <w:t>substantiated</w:t>
      </w:r>
      <w:r>
        <w:rPr>
          <w:rFonts w:ascii="Calibri" w:hAnsi="Calibri" w:cs="Calibri"/>
          <w:sz w:val="22"/>
          <w:szCs w:val="22"/>
        </w:rPr>
        <w:t xml:space="preserve">, the case manager will review the circumstances of the case with the LADO to determine whether there are any improvements that we can make to the </w:t>
      </w:r>
      <w:r w:rsidR="003E1B76">
        <w:rPr>
          <w:rFonts w:ascii="Calibri" w:hAnsi="Calibri" w:cs="Calibri"/>
          <w:sz w:val="22"/>
          <w:szCs w:val="22"/>
        </w:rPr>
        <w:t xml:space="preserve">college’s </w:t>
      </w:r>
      <w:r>
        <w:rPr>
          <w:rFonts w:ascii="Calibri" w:hAnsi="Calibri" w:cs="Calibri"/>
          <w:sz w:val="22"/>
          <w:szCs w:val="22"/>
        </w:rPr>
        <w:t xml:space="preserve">procedures or practice to help prevent similar events in the future. </w:t>
      </w:r>
    </w:p>
    <w:p w14:paraId="21F0234E" w14:textId="77777777" w:rsidR="005811FC" w:rsidRDefault="005811FC" w:rsidP="005811FC">
      <w:pPr>
        <w:spacing w:after="0"/>
        <w:rPr>
          <w:rFonts w:ascii="Calibri" w:hAnsi="Calibri" w:cs="Calibri"/>
          <w:sz w:val="22"/>
          <w:szCs w:val="22"/>
        </w:rPr>
      </w:pPr>
      <w:r>
        <w:rPr>
          <w:rFonts w:ascii="Calibri" w:hAnsi="Calibri" w:cs="Calibri"/>
          <w:sz w:val="22"/>
          <w:szCs w:val="22"/>
        </w:rPr>
        <w:lastRenderedPageBreak/>
        <w:t>This will include consideration of (as applicable):</w:t>
      </w:r>
    </w:p>
    <w:p w14:paraId="148737E3" w14:textId="77777777" w:rsidR="005811FC" w:rsidRDefault="005811FC" w:rsidP="000A7ED5">
      <w:pPr>
        <w:pStyle w:val="4Bulletedcopyblue"/>
        <w:numPr>
          <w:ilvl w:val="0"/>
          <w:numId w:val="20"/>
        </w:numPr>
        <w:spacing w:after="0"/>
        <w:rPr>
          <w:rFonts w:ascii="Calibri" w:hAnsi="Calibri" w:cs="Calibri"/>
          <w:sz w:val="22"/>
          <w:szCs w:val="22"/>
        </w:rPr>
      </w:pPr>
      <w:r>
        <w:rPr>
          <w:rFonts w:ascii="Calibri" w:hAnsi="Calibri" w:cs="Calibri"/>
          <w:sz w:val="22"/>
          <w:szCs w:val="22"/>
        </w:rPr>
        <w:t>Issues arising from the decision to suspend the member of staff</w:t>
      </w:r>
    </w:p>
    <w:p w14:paraId="2277BD0F" w14:textId="77777777" w:rsidR="005811FC" w:rsidRDefault="005811FC" w:rsidP="000A7ED5">
      <w:pPr>
        <w:pStyle w:val="4Bulletedcopyblue"/>
        <w:numPr>
          <w:ilvl w:val="0"/>
          <w:numId w:val="20"/>
        </w:numPr>
        <w:spacing w:after="0"/>
        <w:rPr>
          <w:rFonts w:ascii="Calibri" w:hAnsi="Calibri" w:cs="Calibri"/>
          <w:sz w:val="22"/>
          <w:szCs w:val="22"/>
        </w:rPr>
      </w:pPr>
      <w:r>
        <w:rPr>
          <w:rFonts w:ascii="Calibri" w:hAnsi="Calibri" w:cs="Calibri"/>
          <w:sz w:val="22"/>
          <w:szCs w:val="22"/>
        </w:rPr>
        <w:t>The duration of the suspension</w:t>
      </w:r>
    </w:p>
    <w:p w14:paraId="669CA7C3" w14:textId="77777777" w:rsidR="005811FC" w:rsidRDefault="005811FC" w:rsidP="000A7ED5">
      <w:pPr>
        <w:pStyle w:val="4Bulletedcopyblue"/>
        <w:numPr>
          <w:ilvl w:val="0"/>
          <w:numId w:val="20"/>
        </w:numPr>
        <w:spacing w:after="0"/>
        <w:rPr>
          <w:rFonts w:ascii="Calibri" w:hAnsi="Calibri" w:cs="Calibri"/>
          <w:sz w:val="22"/>
          <w:szCs w:val="22"/>
        </w:rPr>
      </w:pPr>
      <w:r>
        <w:rPr>
          <w:rFonts w:ascii="Calibri" w:hAnsi="Calibri" w:cs="Calibri"/>
          <w:sz w:val="22"/>
          <w:szCs w:val="22"/>
        </w:rPr>
        <w:t xml:space="preserve">Whether or not the suspension was justified </w:t>
      </w:r>
    </w:p>
    <w:p w14:paraId="22DCD057" w14:textId="77777777" w:rsidR="005811FC" w:rsidRDefault="005811FC" w:rsidP="000A7ED5">
      <w:pPr>
        <w:pStyle w:val="4Bulletedcopyblue"/>
        <w:numPr>
          <w:ilvl w:val="0"/>
          <w:numId w:val="20"/>
        </w:numPr>
        <w:spacing w:after="0"/>
        <w:rPr>
          <w:rFonts w:ascii="Calibri" w:hAnsi="Calibri" w:cs="Calibri"/>
          <w:sz w:val="22"/>
          <w:szCs w:val="22"/>
        </w:rPr>
      </w:pPr>
      <w:r>
        <w:rPr>
          <w:rFonts w:ascii="Calibri" w:hAnsi="Calibri" w:cs="Calibri"/>
          <w:sz w:val="22"/>
          <w:szCs w:val="22"/>
        </w:rPr>
        <w:t>The use of suspension when the individual is subsequently reinstated</w:t>
      </w:r>
      <w:r>
        <w:rPr>
          <w:rStyle w:val="FootnoteReference"/>
          <w:rFonts w:ascii="Calibri" w:hAnsi="Calibri" w:cs="Calibri"/>
          <w:sz w:val="22"/>
          <w:szCs w:val="22"/>
        </w:rPr>
        <w:footnoteReference w:id="79"/>
      </w:r>
      <w:r>
        <w:rPr>
          <w:rFonts w:ascii="Calibri" w:hAnsi="Calibri" w:cs="Calibri"/>
          <w:sz w:val="22"/>
          <w:szCs w:val="22"/>
        </w:rPr>
        <w:t xml:space="preserve">. </w:t>
      </w:r>
    </w:p>
    <w:p w14:paraId="0C314DAF" w14:textId="77777777" w:rsidR="005811FC" w:rsidRDefault="005811FC" w:rsidP="005811FC">
      <w:pPr>
        <w:spacing w:before="120"/>
        <w:rPr>
          <w:rFonts w:ascii="Calibri" w:eastAsia="Arial" w:hAnsi="Calibri" w:cs="Calibri"/>
          <w:sz w:val="22"/>
          <w:szCs w:val="22"/>
        </w:rPr>
      </w:pPr>
      <w:r>
        <w:rPr>
          <w:rFonts w:ascii="Calibri" w:eastAsia="Arial" w:hAnsi="Calibri" w:cs="Calibri"/>
          <w:sz w:val="22"/>
          <w:szCs w:val="22"/>
        </w:rPr>
        <w:t>For all other cases, the case manager will consider the facts and determine whether any improvements can be made.</w:t>
      </w:r>
    </w:p>
    <w:p w14:paraId="5A7DEF44" w14:textId="77777777" w:rsidR="005811FC" w:rsidRDefault="005811FC" w:rsidP="005811FC">
      <w:pPr>
        <w:pStyle w:val="Subhead2"/>
        <w:spacing w:after="0"/>
        <w:rPr>
          <w:rFonts w:ascii="Calibri" w:hAnsi="Calibri" w:cs="Calibri"/>
          <w:color w:val="auto"/>
          <w:sz w:val="22"/>
          <w:szCs w:val="22"/>
        </w:rPr>
      </w:pPr>
      <w:r>
        <w:rPr>
          <w:rFonts w:ascii="Calibri" w:hAnsi="Calibri" w:cs="Calibri"/>
          <w:color w:val="auto"/>
          <w:sz w:val="22"/>
          <w:szCs w:val="22"/>
        </w:rPr>
        <w:t>Non-recent allegations</w:t>
      </w:r>
    </w:p>
    <w:p w14:paraId="2C50E27D" w14:textId="77777777" w:rsidR="005811FC" w:rsidRDefault="005811FC" w:rsidP="005811FC">
      <w:pPr>
        <w:spacing w:after="0"/>
        <w:rPr>
          <w:rFonts w:ascii="Calibri" w:hAnsi="Calibri" w:cs="Calibri"/>
          <w:sz w:val="22"/>
          <w:szCs w:val="22"/>
        </w:rPr>
      </w:pPr>
      <w:r>
        <w:rPr>
          <w:rFonts w:ascii="Calibri" w:hAnsi="Calibri" w:cs="Calibri"/>
          <w:sz w:val="22"/>
          <w:szCs w:val="22"/>
        </w:rPr>
        <w:t>Abuse can be reported, no matter how long ago it happened.</w:t>
      </w:r>
    </w:p>
    <w:p w14:paraId="360DA6A2" w14:textId="0DEE74A4" w:rsidR="005811FC" w:rsidRDefault="005811FC" w:rsidP="005811FC">
      <w:pPr>
        <w:spacing w:after="0"/>
        <w:rPr>
          <w:rFonts w:ascii="Calibri" w:hAnsi="Calibri" w:cs="Calibri"/>
          <w:sz w:val="22"/>
          <w:szCs w:val="22"/>
        </w:rPr>
      </w:pPr>
      <w:r>
        <w:rPr>
          <w:rFonts w:ascii="Calibri" w:hAnsi="Calibri" w:cs="Calibri"/>
          <w:sz w:val="22"/>
          <w:szCs w:val="22"/>
        </w:rPr>
        <w:t xml:space="preserve">We will report any non-recent allegations made by a </w:t>
      </w:r>
      <w:r w:rsidR="003E1B76">
        <w:rPr>
          <w:rFonts w:ascii="Calibri" w:hAnsi="Calibri" w:cs="Calibri"/>
          <w:sz w:val="22"/>
          <w:szCs w:val="22"/>
        </w:rPr>
        <w:t xml:space="preserve">learner </w:t>
      </w:r>
      <w:r>
        <w:rPr>
          <w:rFonts w:ascii="Calibri" w:hAnsi="Calibri" w:cs="Calibri"/>
          <w:sz w:val="22"/>
          <w:szCs w:val="22"/>
        </w:rPr>
        <w:t>to the LADO in line with our local authority’s procedures for dealing with non-recent allegations.</w:t>
      </w:r>
    </w:p>
    <w:p w14:paraId="44BE6ACB" w14:textId="0FFD715A" w:rsidR="005811FC" w:rsidRDefault="005811FC" w:rsidP="005811FC">
      <w:pPr>
        <w:spacing w:after="0"/>
        <w:rPr>
          <w:rFonts w:ascii="Calibri" w:hAnsi="Calibri" w:cs="Calibri"/>
          <w:sz w:val="22"/>
          <w:szCs w:val="22"/>
        </w:rPr>
      </w:pPr>
      <w:r>
        <w:rPr>
          <w:rFonts w:ascii="Calibri" w:hAnsi="Calibri" w:cs="Calibri"/>
          <w:sz w:val="22"/>
          <w:szCs w:val="22"/>
        </w:rPr>
        <w:t xml:space="preserve">Where an adult makes an allegation to the </w:t>
      </w:r>
      <w:r w:rsidR="003E1B76">
        <w:rPr>
          <w:rFonts w:ascii="Calibri" w:hAnsi="Calibri" w:cs="Calibri"/>
          <w:sz w:val="22"/>
          <w:szCs w:val="22"/>
        </w:rPr>
        <w:t xml:space="preserve">college </w:t>
      </w:r>
      <w:r>
        <w:rPr>
          <w:rFonts w:ascii="Calibri" w:hAnsi="Calibri" w:cs="Calibri"/>
          <w:sz w:val="22"/>
          <w:szCs w:val="22"/>
        </w:rPr>
        <w:t>that they were abused as a child, we will advise the individual to report the allegation to the police.</w:t>
      </w:r>
    </w:p>
    <w:p w14:paraId="5813D4B2" w14:textId="77777777" w:rsidR="005811FC" w:rsidRDefault="005811FC" w:rsidP="005811FC">
      <w:pPr>
        <w:pStyle w:val="Subhead2"/>
        <w:spacing w:after="0"/>
        <w:rPr>
          <w:rFonts w:ascii="Calibri" w:hAnsi="Calibri" w:cs="Calibri"/>
          <w:color w:val="auto"/>
          <w:sz w:val="28"/>
          <w:szCs w:val="22"/>
        </w:rPr>
      </w:pPr>
      <w:r>
        <w:rPr>
          <w:rFonts w:ascii="Calibri" w:hAnsi="Calibri" w:cs="Calibri"/>
          <w:color w:val="auto"/>
          <w:sz w:val="28"/>
          <w:szCs w:val="22"/>
        </w:rPr>
        <w:t>Concerns that do not meet the harm threshold</w:t>
      </w:r>
    </w:p>
    <w:p w14:paraId="0BD3A089" w14:textId="4B5CA8CE" w:rsidR="005811FC" w:rsidRPr="008C3C28" w:rsidRDefault="005811FC" w:rsidP="000A7ED5">
      <w:pPr>
        <w:pStyle w:val="ListParagraph"/>
        <w:numPr>
          <w:ilvl w:val="0"/>
          <w:numId w:val="28"/>
        </w:numPr>
        <w:spacing w:after="0"/>
        <w:rPr>
          <w:rFonts w:ascii="Calibri" w:hAnsi="Calibri" w:cs="Calibri"/>
          <w:sz w:val="22"/>
          <w:szCs w:val="22"/>
        </w:rPr>
      </w:pPr>
      <w:r w:rsidRPr="005C17C8">
        <w:rPr>
          <w:rFonts w:ascii="Calibri" w:hAnsi="Calibri" w:cs="Calibri"/>
          <w:sz w:val="22"/>
          <w:szCs w:val="22"/>
        </w:rPr>
        <w:t xml:space="preserve">This </w:t>
      </w:r>
      <w:r w:rsidR="00037A7D">
        <w:rPr>
          <w:rFonts w:ascii="Calibri" w:hAnsi="Calibri" w:cs="Calibri"/>
          <w:sz w:val="22"/>
          <w:szCs w:val="22"/>
        </w:rPr>
        <w:t xml:space="preserve">appendix </w:t>
      </w:r>
      <w:r w:rsidRPr="008C3C28">
        <w:rPr>
          <w:rFonts w:ascii="Calibri" w:hAnsi="Calibri" w:cs="Calibri"/>
          <w:sz w:val="22"/>
          <w:szCs w:val="22"/>
        </w:rPr>
        <w:t>applies to all concerns</w:t>
      </w:r>
      <w:r>
        <w:rPr>
          <w:rStyle w:val="FootnoteReference"/>
          <w:rFonts w:ascii="Calibri" w:hAnsi="Calibri" w:cs="Calibri"/>
          <w:sz w:val="22"/>
          <w:szCs w:val="22"/>
        </w:rPr>
        <w:footnoteReference w:id="80"/>
      </w:r>
      <w:r w:rsidRPr="008C3C28">
        <w:rPr>
          <w:rFonts w:ascii="Calibri" w:hAnsi="Calibri" w:cs="Calibri"/>
          <w:sz w:val="22"/>
          <w:szCs w:val="22"/>
        </w:rPr>
        <w:t xml:space="preserve"> about members of staff, including supply teachers, volunteers and contractors, which do not meet the harm threshold set out above.</w:t>
      </w:r>
    </w:p>
    <w:p w14:paraId="50C26283" w14:textId="77777777" w:rsidR="005811FC" w:rsidRDefault="005811FC" w:rsidP="005811FC">
      <w:pPr>
        <w:spacing w:after="0"/>
        <w:rPr>
          <w:rFonts w:ascii="Calibri" w:hAnsi="Calibri" w:cs="Calibri"/>
          <w:sz w:val="22"/>
          <w:szCs w:val="22"/>
        </w:rPr>
      </w:pPr>
      <w:r>
        <w:rPr>
          <w:rFonts w:ascii="Calibri" w:hAnsi="Calibri" w:cs="Calibri"/>
          <w:sz w:val="22"/>
          <w:szCs w:val="22"/>
        </w:rPr>
        <w:t xml:space="preserve">Concerns may arise through, for example: </w:t>
      </w:r>
    </w:p>
    <w:p w14:paraId="4C4A2503" w14:textId="77777777" w:rsidR="005811FC" w:rsidRDefault="005811FC" w:rsidP="000A7ED5">
      <w:pPr>
        <w:pStyle w:val="4Bulletedcopyblue"/>
        <w:numPr>
          <w:ilvl w:val="0"/>
          <w:numId w:val="20"/>
        </w:numPr>
        <w:spacing w:after="0"/>
        <w:rPr>
          <w:rFonts w:ascii="Calibri" w:hAnsi="Calibri" w:cs="Calibri"/>
          <w:sz w:val="22"/>
          <w:szCs w:val="22"/>
        </w:rPr>
      </w:pPr>
      <w:r>
        <w:rPr>
          <w:rFonts w:ascii="Calibri" w:hAnsi="Calibri" w:cs="Calibri"/>
          <w:sz w:val="22"/>
          <w:szCs w:val="22"/>
        </w:rPr>
        <w:t>Suspicion</w:t>
      </w:r>
    </w:p>
    <w:p w14:paraId="537AD3BB" w14:textId="77777777" w:rsidR="005811FC" w:rsidRDefault="005811FC" w:rsidP="000A7ED5">
      <w:pPr>
        <w:pStyle w:val="4Bulletedcopyblue"/>
        <w:numPr>
          <w:ilvl w:val="0"/>
          <w:numId w:val="20"/>
        </w:numPr>
        <w:spacing w:after="0"/>
        <w:rPr>
          <w:rFonts w:ascii="Calibri" w:hAnsi="Calibri" w:cs="Calibri"/>
          <w:sz w:val="22"/>
          <w:szCs w:val="22"/>
        </w:rPr>
      </w:pPr>
      <w:r>
        <w:rPr>
          <w:rFonts w:ascii="Calibri" w:hAnsi="Calibri" w:cs="Calibri"/>
          <w:sz w:val="22"/>
          <w:szCs w:val="22"/>
        </w:rPr>
        <w:t>Complaint</w:t>
      </w:r>
    </w:p>
    <w:p w14:paraId="2A199F80" w14:textId="08F23EE6" w:rsidR="005811FC" w:rsidRDefault="005811FC" w:rsidP="000A7ED5">
      <w:pPr>
        <w:pStyle w:val="4Bulletedcopyblue"/>
        <w:numPr>
          <w:ilvl w:val="0"/>
          <w:numId w:val="20"/>
        </w:numPr>
        <w:spacing w:after="0"/>
        <w:rPr>
          <w:rFonts w:ascii="Calibri" w:hAnsi="Calibri" w:cs="Calibri"/>
          <w:sz w:val="22"/>
          <w:szCs w:val="22"/>
        </w:rPr>
      </w:pPr>
      <w:r>
        <w:rPr>
          <w:rFonts w:ascii="Calibri" w:hAnsi="Calibri" w:cs="Calibri"/>
          <w:sz w:val="22"/>
          <w:szCs w:val="22"/>
        </w:rPr>
        <w:t xml:space="preserve">Disclosure made by a </w:t>
      </w:r>
      <w:r w:rsidR="003E1B76">
        <w:rPr>
          <w:rFonts w:ascii="Calibri" w:hAnsi="Calibri" w:cs="Calibri"/>
          <w:sz w:val="22"/>
          <w:szCs w:val="22"/>
        </w:rPr>
        <w:t>learner</w:t>
      </w:r>
      <w:r>
        <w:rPr>
          <w:rFonts w:ascii="Calibri" w:hAnsi="Calibri" w:cs="Calibri"/>
          <w:sz w:val="22"/>
          <w:szCs w:val="22"/>
        </w:rPr>
        <w:t>, parent or other adult within or outside the school</w:t>
      </w:r>
    </w:p>
    <w:p w14:paraId="3408C0ED" w14:textId="77777777" w:rsidR="005811FC" w:rsidRDefault="005811FC" w:rsidP="000A7ED5">
      <w:pPr>
        <w:pStyle w:val="4Bulletedcopyblue"/>
        <w:numPr>
          <w:ilvl w:val="0"/>
          <w:numId w:val="20"/>
        </w:numPr>
        <w:spacing w:after="0"/>
        <w:rPr>
          <w:rFonts w:ascii="Calibri" w:hAnsi="Calibri" w:cs="Calibri"/>
          <w:sz w:val="22"/>
          <w:szCs w:val="22"/>
        </w:rPr>
      </w:pPr>
      <w:r>
        <w:rPr>
          <w:rFonts w:ascii="Calibri" w:hAnsi="Calibri" w:cs="Calibri"/>
          <w:sz w:val="22"/>
          <w:szCs w:val="22"/>
        </w:rPr>
        <w:t xml:space="preserve">Pre-employment vetting checks </w:t>
      </w:r>
    </w:p>
    <w:p w14:paraId="4EDE0C41" w14:textId="18CC3C9F" w:rsidR="005811FC" w:rsidRDefault="005811FC" w:rsidP="005811FC">
      <w:pPr>
        <w:pStyle w:val="1bodycopy10pt"/>
        <w:spacing w:after="0"/>
        <w:rPr>
          <w:rFonts w:ascii="Calibri" w:hAnsi="Calibri" w:cs="Calibri"/>
          <w:sz w:val="22"/>
          <w:szCs w:val="22"/>
        </w:rPr>
      </w:pPr>
      <w:r>
        <w:rPr>
          <w:rFonts w:ascii="Calibri" w:hAnsi="Calibri" w:cs="Calibri"/>
          <w:sz w:val="22"/>
          <w:szCs w:val="22"/>
        </w:rPr>
        <w:t>We recognise the importance of responding to and dealing with any concerns in a timely manner to safeguard the welfare of children</w:t>
      </w:r>
      <w:r w:rsidR="003E1B76">
        <w:rPr>
          <w:rFonts w:ascii="Calibri" w:hAnsi="Calibri" w:cs="Calibri"/>
          <w:sz w:val="22"/>
          <w:szCs w:val="22"/>
        </w:rPr>
        <w:t xml:space="preserve"> and young people</w:t>
      </w:r>
      <w:r>
        <w:rPr>
          <w:rFonts w:ascii="Calibri" w:hAnsi="Calibri" w:cs="Calibri"/>
          <w:sz w:val="22"/>
          <w:szCs w:val="22"/>
        </w:rPr>
        <w:t>.</w:t>
      </w:r>
    </w:p>
    <w:p w14:paraId="3788F062" w14:textId="294E181A" w:rsidR="005811FC" w:rsidRDefault="005811FC" w:rsidP="000A7ED5">
      <w:pPr>
        <w:pStyle w:val="Subhead2"/>
        <w:numPr>
          <w:ilvl w:val="0"/>
          <w:numId w:val="28"/>
        </w:numPr>
        <w:spacing w:after="0"/>
        <w:rPr>
          <w:rFonts w:ascii="Calibri" w:hAnsi="Calibri" w:cs="Calibri"/>
          <w:color w:val="auto"/>
          <w:sz w:val="22"/>
          <w:szCs w:val="22"/>
        </w:rPr>
      </w:pPr>
      <w:r>
        <w:rPr>
          <w:rFonts w:ascii="Calibri" w:hAnsi="Calibri" w:cs="Calibri"/>
          <w:color w:val="auto"/>
          <w:sz w:val="22"/>
          <w:szCs w:val="22"/>
        </w:rPr>
        <w:t>Definition of low-level concerns</w:t>
      </w:r>
    </w:p>
    <w:p w14:paraId="1B7AA01E" w14:textId="5063AFAE" w:rsidR="005811FC" w:rsidRDefault="005811FC" w:rsidP="005811FC">
      <w:pPr>
        <w:spacing w:after="0"/>
        <w:rPr>
          <w:rFonts w:ascii="Calibri" w:hAnsi="Calibri" w:cs="Calibri"/>
          <w:sz w:val="22"/>
          <w:szCs w:val="22"/>
        </w:rPr>
      </w:pPr>
      <w:r>
        <w:rPr>
          <w:rFonts w:ascii="Calibri" w:hAnsi="Calibri" w:cs="Calibri"/>
          <w:sz w:val="22"/>
          <w:szCs w:val="22"/>
        </w:rPr>
        <w:t xml:space="preserve">The term ‘low-level’ concern is any concern that an adult working in or on behalf of the </w:t>
      </w:r>
      <w:r w:rsidR="003E1B76">
        <w:rPr>
          <w:rFonts w:ascii="Calibri" w:hAnsi="Calibri" w:cs="Calibri"/>
          <w:sz w:val="22"/>
          <w:szCs w:val="22"/>
        </w:rPr>
        <w:t xml:space="preserve">college </w:t>
      </w:r>
      <w:r>
        <w:rPr>
          <w:rFonts w:ascii="Calibri" w:hAnsi="Calibri" w:cs="Calibri"/>
          <w:sz w:val="22"/>
          <w:szCs w:val="22"/>
        </w:rPr>
        <w:t>may have acted in a way that:</w:t>
      </w:r>
    </w:p>
    <w:p w14:paraId="4A5D616F" w14:textId="77777777" w:rsidR="005811FC" w:rsidRDefault="005811FC" w:rsidP="000A7ED5">
      <w:pPr>
        <w:pStyle w:val="4Bulletedcopyblue"/>
        <w:numPr>
          <w:ilvl w:val="0"/>
          <w:numId w:val="20"/>
        </w:numPr>
        <w:spacing w:after="0"/>
        <w:rPr>
          <w:rFonts w:ascii="Calibri" w:hAnsi="Calibri" w:cs="Calibri"/>
          <w:sz w:val="22"/>
          <w:szCs w:val="22"/>
        </w:rPr>
      </w:pPr>
      <w:r>
        <w:rPr>
          <w:rFonts w:ascii="Calibri" w:hAnsi="Calibri" w:cs="Calibri"/>
          <w:sz w:val="22"/>
          <w:szCs w:val="22"/>
        </w:rPr>
        <w:t xml:space="preserve">Is inconsistent with the staff code of conduct, including inappropriate conduct outside of work, </w:t>
      </w:r>
      <w:r>
        <w:rPr>
          <w:rFonts w:ascii="Calibri" w:hAnsi="Calibri" w:cs="Calibri"/>
          <w:b/>
          <w:sz w:val="22"/>
          <w:szCs w:val="22"/>
        </w:rPr>
        <w:t>and</w:t>
      </w:r>
    </w:p>
    <w:p w14:paraId="7B6FC48D" w14:textId="77777777" w:rsidR="005811FC" w:rsidRDefault="005811FC" w:rsidP="000A7ED5">
      <w:pPr>
        <w:pStyle w:val="4Bulletedcopyblue"/>
        <w:numPr>
          <w:ilvl w:val="0"/>
          <w:numId w:val="20"/>
        </w:numPr>
        <w:spacing w:after="0"/>
        <w:rPr>
          <w:rFonts w:ascii="Calibri" w:hAnsi="Calibri" w:cs="Calibri"/>
          <w:sz w:val="22"/>
          <w:szCs w:val="22"/>
        </w:rPr>
      </w:pPr>
      <w:r>
        <w:rPr>
          <w:rFonts w:ascii="Calibri" w:hAnsi="Calibri" w:cs="Calibri"/>
          <w:sz w:val="22"/>
          <w:szCs w:val="22"/>
        </w:rPr>
        <w:t>Does not meet the allegations threshold or is otherwise not considered serious enough to consider a referral to the LADO</w:t>
      </w:r>
      <w:r>
        <w:rPr>
          <w:rStyle w:val="FootnoteReference"/>
          <w:rFonts w:ascii="Calibri" w:hAnsi="Calibri" w:cs="Calibri"/>
          <w:sz w:val="22"/>
          <w:szCs w:val="22"/>
        </w:rPr>
        <w:footnoteReference w:id="81"/>
      </w:r>
    </w:p>
    <w:p w14:paraId="09D43E47" w14:textId="77777777" w:rsidR="005811FC" w:rsidRDefault="005811FC" w:rsidP="005811FC">
      <w:pPr>
        <w:pStyle w:val="1bodycopy10pt"/>
        <w:spacing w:after="0"/>
        <w:rPr>
          <w:rFonts w:ascii="Calibri" w:hAnsi="Calibri" w:cs="Calibri"/>
          <w:sz w:val="22"/>
          <w:szCs w:val="22"/>
        </w:rPr>
      </w:pPr>
      <w:r>
        <w:rPr>
          <w:rFonts w:ascii="Calibri" w:hAnsi="Calibri" w:cs="Calibri"/>
          <w:sz w:val="22"/>
          <w:szCs w:val="22"/>
        </w:rPr>
        <w:t>Examples of such behaviour could include</w:t>
      </w:r>
      <w:r>
        <w:rPr>
          <w:rStyle w:val="FootnoteReference"/>
          <w:rFonts w:ascii="Calibri" w:hAnsi="Calibri" w:cs="Calibri"/>
          <w:sz w:val="22"/>
          <w:szCs w:val="22"/>
        </w:rPr>
        <w:footnoteReference w:id="82"/>
      </w:r>
      <w:r>
        <w:rPr>
          <w:rFonts w:ascii="Calibri" w:hAnsi="Calibri" w:cs="Calibri"/>
          <w:sz w:val="22"/>
          <w:szCs w:val="22"/>
        </w:rPr>
        <w:t>:</w:t>
      </w:r>
    </w:p>
    <w:p w14:paraId="2E65D062" w14:textId="7E37E68E" w:rsidR="005811FC" w:rsidRDefault="005811FC" w:rsidP="000A7ED5">
      <w:pPr>
        <w:pStyle w:val="4Bulletedcopyblue"/>
        <w:numPr>
          <w:ilvl w:val="0"/>
          <w:numId w:val="20"/>
        </w:numPr>
        <w:spacing w:after="0"/>
        <w:rPr>
          <w:rFonts w:ascii="Calibri" w:hAnsi="Calibri" w:cs="Calibri"/>
          <w:sz w:val="22"/>
          <w:szCs w:val="22"/>
        </w:rPr>
      </w:pPr>
      <w:r>
        <w:rPr>
          <w:rFonts w:ascii="Calibri" w:hAnsi="Calibri" w:cs="Calibri"/>
          <w:sz w:val="22"/>
          <w:szCs w:val="22"/>
        </w:rPr>
        <w:t>Being overly friendly with children</w:t>
      </w:r>
      <w:r w:rsidR="003E1B76">
        <w:rPr>
          <w:rFonts w:ascii="Calibri" w:hAnsi="Calibri" w:cs="Calibri"/>
          <w:sz w:val="22"/>
          <w:szCs w:val="22"/>
        </w:rPr>
        <w:t>/young people</w:t>
      </w:r>
    </w:p>
    <w:p w14:paraId="12F807FC" w14:textId="77777777" w:rsidR="005811FC" w:rsidRDefault="005811FC" w:rsidP="000A7ED5">
      <w:pPr>
        <w:pStyle w:val="4Bulletedcopyblue"/>
        <w:numPr>
          <w:ilvl w:val="0"/>
          <w:numId w:val="20"/>
        </w:numPr>
        <w:spacing w:after="0"/>
        <w:rPr>
          <w:rFonts w:ascii="Calibri" w:hAnsi="Calibri" w:cs="Calibri"/>
          <w:sz w:val="22"/>
          <w:szCs w:val="22"/>
        </w:rPr>
      </w:pPr>
      <w:r>
        <w:rPr>
          <w:rFonts w:ascii="Calibri" w:hAnsi="Calibri" w:cs="Calibri"/>
          <w:sz w:val="22"/>
          <w:szCs w:val="22"/>
        </w:rPr>
        <w:t>Having favourites</w:t>
      </w:r>
    </w:p>
    <w:p w14:paraId="505713DB" w14:textId="654E3A84" w:rsidR="005811FC" w:rsidRDefault="005811FC" w:rsidP="000A7ED5">
      <w:pPr>
        <w:pStyle w:val="4Bulletedcopyblue"/>
        <w:numPr>
          <w:ilvl w:val="0"/>
          <w:numId w:val="20"/>
        </w:numPr>
        <w:spacing w:after="0"/>
        <w:rPr>
          <w:rFonts w:ascii="Calibri" w:hAnsi="Calibri" w:cs="Calibri"/>
          <w:sz w:val="22"/>
          <w:szCs w:val="22"/>
        </w:rPr>
      </w:pPr>
      <w:r>
        <w:rPr>
          <w:rFonts w:ascii="Calibri" w:hAnsi="Calibri" w:cs="Calibri"/>
          <w:sz w:val="22"/>
          <w:szCs w:val="22"/>
        </w:rPr>
        <w:t>Taking photographs of children</w:t>
      </w:r>
      <w:r w:rsidR="003E1B76">
        <w:rPr>
          <w:rFonts w:ascii="Calibri" w:hAnsi="Calibri" w:cs="Calibri"/>
          <w:sz w:val="22"/>
          <w:szCs w:val="22"/>
        </w:rPr>
        <w:t>/young people</w:t>
      </w:r>
      <w:r>
        <w:rPr>
          <w:rFonts w:ascii="Calibri" w:hAnsi="Calibri" w:cs="Calibri"/>
          <w:sz w:val="22"/>
          <w:szCs w:val="22"/>
        </w:rPr>
        <w:t xml:space="preserve"> on their mobile phone</w:t>
      </w:r>
    </w:p>
    <w:p w14:paraId="37A19313" w14:textId="1B5793E9" w:rsidR="005811FC" w:rsidRDefault="005811FC" w:rsidP="000A7ED5">
      <w:pPr>
        <w:pStyle w:val="4Bulletedcopyblue"/>
        <w:numPr>
          <w:ilvl w:val="0"/>
          <w:numId w:val="20"/>
        </w:numPr>
        <w:spacing w:after="0"/>
        <w:rPr>
          <w:rFonts w:ascii="Calibri" w:hAnsi="Calibri" w:cs="Calibri"/>
          <w:sz w:val="22"/>
          <w:szCs w:val="22"/>
        </w:rPr>
      </w:pPr>
      <w:r>
        <w:rPr>
          <w:rFonts w:ascii="Calibri" w:hAnsi="Calibri" w:cs="Calibri"/>
          <w:sz w:val="22"/>
          <w:szCs w:val="22"/>
        </w:rPr>
        <w:t xml:space="preserve">Engaging with a </w:t>
      </w:r>
      <w:r w:rsidR="003E1B76">
        <w:rPr>
          <w:rFonts w:ascii="Calibri" w:hAnsi="Calibri" w:cs="Calibri"/>
          <w:sz w:val="22"/>
          <w:szCs w:val="22"/>
        </w:rPr>
        <w:t xml:space="preserve">learner </w:t>
      </w:r>
      <w:r>
        <w:rPr>
          <w:rFonts w:ascii="Calibri" w:hAnsi="Calibri" w:cs="Calibri"/>
          <w:sz w:val="22"/>
          <w:szCs w:val="22"/>
        </w:rPr>
        <w:t>on a one-to-one basis in a secluded area or behind a closed door</w:t>
      </w:r>
    </w:p>
    <w:p w14:paraId="4C940390" w14:textId="77777777" w:rsidR="005811FC" w:rsidRDefault="005811FC" w:rsidP="000A7ED5">
      <w:pPr>
        <w:pStyle w:val="4Bulletedcopyblue"/>
        <w:numPr>
          <w:ilvl w:val="0"/>
          <w:numId w:val="20"/>
        </w:numPr>
        <w:spacing w:after="0"/>
        <w:rPr>
          <w:rFonts w:ascii="Calibri" w:hAnsi="Calibri" w:cs="Calibri"/>
          <w:sz w:val="22"/>
          <w:szCs w:val="22"/>
        </w:rPr>
      </w:pPr>
      <w:r>
        <w:rPr>
          <w:rFonts w:ascii="Calibri" w:hAnsi="Calibri" w:cs="Calibri"/>
          <w:sz w:val="22"/>
          <w:szCs w:val="22"/>
        </w:rPr>
        <w:t>Using inappropriate sexualised, intimidating or offensive language</w:t>
      </w:r>
    </w:p>
    <w:p w14:paraId="655985F9" w14:textId="09D20220" w:rsidR="005811FC" w:rsidRDefault="005811FC" w:rsidP="000A7ED5">
      <w:pPr>
        <w:pStyle w:val="4Bulletedcopyblue"/>
        <w:numPr>
          <w:ilvl w:val="0"/>
          <w:numId w:val="20"/>
        </w:numPr>
        <w:spacing w:after="0"/>
        <w:rPr>
          <w:rFonts w:ascii="Calibri" w:hAnsi="Calibri" w:cs="Calibri"/>
          <w:sz w:val="22"/>
          <w:szCs w:val="22"/>
        </w:rPr>
      </w:pPr>
      <w:r>
        <w:rPr>
          <w:rFonts w:ascii="Calibri" w:hAnsi="Calibri" w:cs="Calibri"/>
          <w:sz w:val="22"/>
          <w:szCs w:val="22"/>
        </w:rPr>
        <w:t xml:space="preserve">Humiliating </w:t>
      </w:r>
      <w:r w:rsidR="003E1B76">
        <w:rPr>
          <w:rFonts w:ascii="Calibri" w:hAnsi="Calibri" w:cs="Calibri"/>
          <w:sz w:val="22"/>
          <w:szCs w:val="22"/>
        </w:rPr>
        <w:t>learners</w:t>
      </w:r>
    </w:p>
    <w:p w14:paraId="3675996B" w14:textId="7D8FE7C6" w:rsidR="005811FC" w:rsidRDefault="005811FC" w:rsidP="000A7ED5">
      <w:pPr>
        <w:pStyle w:val="Subhead2"/>
        <w:numPr>
          <w:ilvl w:val="0"/>
          <w:numId w:val="28"/>
        </w:numPr>
        <w:spacing w:after="0"/>
        <w:rPr>
          <w:rFonts w:ascii="Calibri" w:hAnsi="Calibri" w:cs="Calibri"/>
          <w:color w:val="auto"/>
          <w:sz w:val="22"/>
          <w:szCs w:val="22"/>
        </w:rPr>
      </w:pPr>
      <w:r>
        <w:rPr>
          <w:rFonts w:ascii="Calibri" w:hAnsi="Calibri" w:cs="Calibri"/>
          <w:color w:val="auto"/>
          <w:sz w:val="22"/>
          <w:szCs w:val="22"/>
        </w:rPr>
        <w:t xml:space="preserve">Sharing low-level concerns </w:t>
      </w:r>
    </w:p>
    <w:p w14:paraId="588B704B" w14:textId="77777777" w:rsidR="005811FC" w:rsidRDefault="005811FC" w:rsidP="005811FC">
      <w:pPr>
        <w:pStyle w:val="1bodycopy10pt"/>
        <w:spacing w:after="0"/>
        <w:rPr>
          <w:rFonts w:ascii="Calibri" w:hAnsi="Calibri" w:cs="Calibri"/>
          <w:sz w:val="22"/>
          <w:szCs w:val="22"/>
        </w:rPr>
      </w:pPr>
      <w:r>
        <w:rPr>
          <w:rFonts w:ascii="Calibri" w:hAnsi="Calibri" w:cs="Calibri"/>
          <w:sz w:val="22"/>
          <w:szCs w:val="22"/>
        </w:rPr>
        <w:t>We recognise the importance of creating a culture of openness, trust and transparency to encourage all staff to share low-level concerns so that they can be addressed appropriately.</w:t>
      </w:r>
    </w:p>
    <w:p w14:paraId="785FBF97" w14:textId="77777777" w:rsidR="005811FC" w:rsidRDefault="005811FC" w:rsidP="005811FC">
      <w:pPr>
        <w:pStyle w:val="1bodycopy10pt"/>
        <w:spacing w:after="0"/>
        <w:rPr>
          <w:rFonts w:ascii="Calibri" w:hAnsi="Calibri" w:cs="Calibri"/>
          <w:sz w:val="22"/>
          <w:szCs w:val="22"/>
        </w:rPr>
      </w:pPr>
      <w:r>
        <w:rPr>
          <w:rFonts w:ascii="Calibri" w:hAnsi="Calibri" w:cs="Calibri"/>
          <w:sz w:val="22"/>
          <w:szCs w:val="22"/>
        </w:rPr>
        <w:t xml:space="preserve">We will create this culture by: </w:t>
      </w:r>
    </w:p>
    <w:p w14:paraId="0C45F59A" w14:textId="77777777" w:rsidR="005811FC" w:rsidRDefault="005811FC" w:rsidP="000A7ED5">
      <w:pPr>
        <w:pStyle w:val="4Bulletedcopyblue"/>
        <w:numPr>
          <w:ilvl w:val="0"/>
          <w:numId w:val="20"/>
        </w:numPr>
        <w:spacing w:after="0"/>
        <w:rPr>
          <w:rFonts w:ascii="Calibri" w:hAnsi="Calibri" w:cs="Calibri"/>
          <w:sz w:val="22"/>
          <w:szCs w:val="22"/>
        </w:rPr>
      </w:pPr>
      <w:r>
        <w:rPr>
          <w:rFonts w:ascii="Calibri" w:hAnsi="Calibri" w:cs="Calibri"/>
          <w:sz w:val="22"/>
          <w:szCs w:val="22"/>
        </w:rPr>
        <w:t>Ensuring staff are clear about what appropriate behaviour is, and are confident in distinguishing expected and appropriate behaviour from concerning, problematic or inappropriate behaviour, in themselves and others</w:t>
      </w:r>
    </w:p>
    <w:p w14:paraId="72EBBE3A" w14:textId="77777777" w:rsidR="005811FC" w:rsidRDefault="005811FC" w:rsidP="000A7ED5">
      <w:pPr>
        <w:pStyle w:val="4Bulletedcopyblue"/>
        <w:numPr>
          <w:ilvl w:val="0"/>
          <w:numId w:val="20"/>
        </w:numPr>
        <w:spacing w:after="0"/>
        <w:rPr>
          <w:rFonts w:ascii="Calibri" w:hAnsi="Calibri" w:cs="Calibri"/>
          <w:sz w:val="22"/>
          <w:szCs w:val="22"/>
        </w:rPr>
      </w:pPr>
      <w:r>
        <w:rPr>
          <w:rFonts w:ascii="Calibri" w:hAnsi="Calibri" w:cs="Calibri"/>
          <w:sz w:val="22"/>
          <w:szCs w:val="22"/>
        </w:rPr>
        <w:t xml:space="preserve">Empowering staff to share any low-level concerns </w:t>
      </w:r>
    </w:p>
    <w:p w14:paraId="58EDBA7E" w14:textId="40754A52" w:rsidR="005811FC" w:rsidRDefault="005811FC" w:rsidP="000A7ED5">
      <w:pPr>
        <w:pStyle w:val="4Bulletedcopyblue"/>
        <w:numPr>
          <w:ilvl w:val="0"/>
          <w:numId w:val="20"/>
        </w:numPr>
        <w:spacing w:after="0"/>
        <w:rPr>
          <w:rFonts w:ascii="Calibri" w:hAnsi="Calibri" w:cs="Calibri"/>
          <w:sz w:val="22"/>
          <w:szCs w:val="22"/>
        </w:rPr>
      </w:pPr>
      <w:r>
        <w:rPr>
          <w:rFonts w:ascii="Calibri" w:hAnsi="Calibri" w:cs="Calibri"/>
          <w:sz w:val="22"/>
          <w:szCs w:val="22"/>
        </w:rPr>
        <w:lastRenderedPageBreak/>
        <w:t xml:space="preserve">Empowering staff to self-refer </w:t>
      </w:r>
      <w:r w:rsidR="00037A7D">
        <w:rPr>
          <w:rFonts w:ascii="Calibri" w:hAnsi="Calibri" w:cs="Calibri"/>
          <w:sz w:val="22"/>
          <w:szCs w:val="22"/>
        </w:rPr>
        <w:t xml:space="preserve">any situation which may cause concern, for example where a situation may be misinterpreted, might appear to compromising to others, or where they may have behaved in such a way that could be considered below the expected professional standards. </w:t>
      </w:r>
    </w:p>
    <w:p w14:paraId="331864B1" w14:textId="77777777" w:rsidR="005811FC" w:rsidRDefault="005811FC" w:rsidP="000A7ED5">
      <w:pPr>
        <w:pStyle w:val="4Bulletedcopyblue"/>
        <w:numPr>
          <w:ilvl w:val="0"/>
          <w:numId w:val="20"/>
        </w:numPr>
        <w:spacing w:after="0"/>
        <w:rPr>
          <w:rFonts w:ascii="Calibri" w:hAnsi="Calibri" w:cs="Calibri"/>
          <w:sz w:val="22"/>
          <w:szCs w:val="22"/>
        </w:rPr>
      </w:pPr>
      <w:r>
        <w:rPr>
          <w:rFonts w:ascii="Calibri" w:hAnsi="Calibri" w:cs="Calibri"/>
          <w:sz w:val="22"/>
          <w:szCs w:val="22"/>
        </w:rPr>
        <w:t>Addressing unprofessional behaviour and supporting the individual to correct it at an early stage</w:t>
      </w:r>
    </w:p>
    <w:p w14:paraId="49DBA9E0" w14:textId="77777777" w:rsidR="005811FC" w:rsidRDefault="005811FC" w:rsidP="000A7ED5">
      <w:pPr>
        <w:pStyle w:val="4Bulletedcopyblue"/>
        <w:numPr>
          <w:ilvl w:val="0"/>
          <w:numId w:val="20"/>
        </w:numPr>
        <w:spacing w:after="0"/>
        <w:rPr>
          <w:rFonts w:ascii="Calibri" w:hAnsi="Calibri" w:cs="Calibri"/>
          <w:sz w:val="22"/>
          <w:szCs w:val="22"/>
        </w:rPr>
      </w:pPr>
      <w:r>
        <w:rPr>
          <w:rFonts w:ascii="Calibri" w:hAnsi="Calibri" w:cs="Calibri"/>
          <w:sz w:val="22"/>
          <w:szCs w:val="22"/>
        </w:rPr>
        <w:t>Providing a responsive, sensitive and proportionate handling of such concerns when they are raised</w:t>
      </w:r>
    </w:p>
    <w:p w14:paraId="0B10CC79" w14:textId="58A84D1B" w:rsidR="005811FC" w:rsidRDefault="005811FC" w:rsidP="000A7ED5">
      <w:pPr>
        <w:pStyle w:val="4Bulletedcopyblue"/>
        <w:numPr>
          <w:ilvl w:val="0"/>
          <w:numId w:val="20"/>
        </w:numPr>
        <w:spacing w:after="0"/>
        <w:rPr>
          <w:rFonts w:ascii="Calibri" w:hAnsi="Calibri" w:cs="Calibri"/>
          <w:sz w:val="22"/>
          <w:szCs w:val="22"/>
        </w:rPr>
      </w:pPr>
      <w:r>
        <w:rPr>
          <w:rFonts w:ascii="Calibri" w:hAnsi="Calibri" w:cs="Calibri"/>
          <w:sz w:val="22"/>
          <w:szCs w:val="22"/>
        </w:rPr>
        <w:t xml:space="preserve">Helping to identify any weakness in the </w:t>
      </w:r>
      <w:r w:rsidR="003E1B76">
        <w:rPr>
          <w:rFonts w:ascii="Calibri" w:hAnsi="Calibri" w:cs="Calibri"/>
          <w:sz w:val="22"/>
          <w:szCs w:val="22"/>
        </w:rPr>
        <w:t xml:space="preserve">college’s </w:t>
      </w:r>
      <w:r>
        <w:rPr>
          <w:rFonts w:ascii="Calibri" w:hAnsi="Calibri" w:cs="Calibri"/>
          <w:sz w:val="22"/>
          <w:szCs w:val="22"/>
        </w:rPr>
        <w:t>safeguarding system</w:t>
      </w:r>
    </w:p>
    <w:p w14:paraId="1E80E61F" w14:textId="77777777" w:rsidR="005811FC" w:rsidRDefault="005811FC" w:rsidP="000A7ED5">
      <w:pPr>
        <w:pStyle w:val="4Bulletedcopyblue"/>
        <w:numPr>
          <w:ilvl w:val="0"/>
          <w:numId w:val="20"/>
        </w:numPr>
        <w:spacing w:after="0"/>
        <w:rPr>
          <w:rFonts w:ascii="Calibri" w:hAnsi="Calibri" w:cs="Calibri"/>
          <w:sz w:val="22"/>
          <w:szCs w:val="22"/>
        </w:rPr>
      </w:pPr>
      <w:r>
        <w:rPr>
          <w:rFonts w:ascii="Calibri" w:hAnsi="Calibri" w:cs="Calibri"/>
          <w:sz w:val="22"/>
          <w:szCs w:val="22"/>
        </w:rPr>
        <w:t xml:space="preserve">Providing an anonymous reporting platform </w:t>
      </w:r>
    </w:p>
    <w:p w14:paraId="3C999A89" w14:textId="157A4CEC" w:rsidR="005811FC" w:rsidRDefault="005811FC" w:rsidP="000A7ED5">
      <w:pPr>
        <w:pStyle w:val="Subhead2"/>
        <w:numPr>
          <w:ilvl w:val="0"/>
          <w:numId w:val="28"/>
        </w:numPr>
        <w:spacing w:after="0"/>
        <w:rPr>
          <w:rFonts w:ascii="Calibri" w:hAnsi="Calibri" w:cs="Calibri"/>
          <w:color w:val="auto"/>
          <w:sz w:val="22"/>
          <w:szCs w:val="22"/>
        </w:rPr>
      </w:pPr>
      <w:r>
        <w:rPr>
          <w:rFonts w:ascii="Calibri" w:hAnsi="Calibri" w:cs="Calibri"/>
          <w:color w:val="auto"/>
          <w:sz w:val="22"/>
          <w:szCs w:val="22"/>
        </w:rPr>
        <w:t>Responding to low-level concerns</w:t>
      </w:r>
    </w:p>
    <w:p w14:paraId="6BCA5C26" w14:textId="4BA2E996" w:rsidR="005811FC" w:rsidRDefault="005811FC" w:rsidP="005811FC">
      <w:pPr>
        <w:pStyle w:val="1bodycopy10pt"/>
        <w:spacing w:after="0"/>
        <w:rPr>
          <w:rFonts w:ascii="Calibri" w:hAnsi="Calibri" w:cs="Calibri"/>
          <w:sz w:val="22"/>
          <w:szCs w:val="22"/>
        </w:rPr>
      </w:pPr>
      <w:r>
        <w:rPr>
          <w:rFonts w:ascii="Calibri" w:hAnsi="Calibri" w:cs="Calibri"/>
          <w:sz w:val="22"/>
          <w:szCs w:val="22"/>
        </w:rPr>
        <w:t xml:space="preserve">If the concern is raised via a third party, the </w:t>
      </w:r>
      <w:r w:rsidR="00654DCF">
        <w:rPr>
          <w:rFonts w:ascii="Calibri" w:hAnsi="Calibri" w:cs="Calibri"/>
          <w:sz w:val="22"/>
          <w:szCs w:val="22"/>
        </w:rPr>
        <w:t>Head</w:t>
      </w:r>
      <w:r w:rsidR="003E1B76">
        <w:rPr>
          <w:rFonts w:ascii="Calibri" w:hAnsi="Calibri" w:cs="Calibri"/>
          <w:sz w:val="22"/>
          <w:szCs w:val="22"/>
        </w:rPr>
        <w:t xml:space="preserve"> </w:t>
      </w:r>
      <w:r>
        <w:rPr>
          <w:rFonts w:ascii="Calibri" w:hAnsi="Calibri" w:cs="Calibri"/>
          <w:sz w:val="22"/>
          <w:szCs w:val="22"/>
        </w:rPr>
        <w:t>will collect evidence where necessary by speaking:</w:t>
      </w:r>
    </w:p>
    <w:p w14:paraId="4D3E0A9A" w14:textId="77777777" w:rsidR="005811FC" w:rsidRDefault="005811FC" w:rsidP="000A7ED5">
      <w:pPr>
        <w:pStyle w:val="4Bulletedcopyblue"/>
        <w:numPr>
          <w:ilvl w:val="0"/>
          <w:numId w:val="20"/>
        </w:numPr>
        <w:spacing w:after="0"/>
        <w:rPr>
          <w:rFonts w:ascii="Calibri" w:hAnsi="Calibri" w:cs="Calibri"/>
          <w:sz w:val="22"/>
          <w:szCs w:val="22"/>
        </w:rPr>
      </w:pPr>
      <w:r>
        <w:rPr>
          <w:rFonts w:ascii="Calibri" w:hAnsi="Calibri" w:cs="Calibri"/>
          <w:sz w:val="22"/>
          <w:szCs w:val="22"/>
        </w:rPr>
        <w:t xml:space="preserve">Directly to the person who raised the concern, unless it has been raised anonymously </w:t>
      </w:r>
    </w:p>
    <w:p w14:paraId="602985E4" w14:textId="77777777" w:rsidR="005811FC" w:rsidRDefault="005811FC" w:rsidP="000A7ED5">
      <w:pPr>
        <w:pStyle w:val="4Bulletedcopyblue"/>
        <w:numPr>
          <w:ilvl w:val="0"/>
          <w:numId w:val="20"/>
        </w:numPr>
        <w:spacing w:after="0"/>
        <w:rPr>
          <w:rFonts w:ascii="Calibri" w:hAnsi="Calibri" w:cs="Calibri"/>
          <w:sz w:val="22"/>
          <w:szCs w:val="22"/>
        </w:rPr>
      </w:pPr>
      <w:r>
        <w:rPr>
          <w:rFonts w:ascii="Calibri" w:hAnsi="Calibri" w:cs="Calibri"/>
          <w:sz w:val="22"/>
          <w:szCs w:val="22"/>
        </w:rPr>
        <w:t xml:space="preserve">To the individual involved and any witnesses  </w:t>
      </w:r>
    </w:p>
    <w:p w14:paraId="340274C3" w14:textId="43E80518" w:rsidR="005811FC" w:rsidRDefault="005811FC" w:rsidP="005811FC">
      <w:pPr>
        <w:pStyle w:val="1bodycopy10pt"/>
        <w:spacing w:after="0"/>
        <w:rPr>
          <w:rFonts w:ascii="Calibri" w:hAnsi="Calibri" w:cs="Calibri"/>
          <w:sz w:val="22"/>
          <w:szCs w:val="22"/>
        </w:rPr>
      </w:pPr>
      <w:r>
        <w:rPr>
          <w:rFonts w:ascii="Calibri" w:hAnsi="Calibri" w:cs="Calibri"/>
          <w:sz w:val="22"/>
          <w:szCs w:val="22"/>
        </w:rPr>
        <w:t xml:space="preserve">The </w:t>
      </w:r>
      <w:r w:rsidR="00654DCF">
        <w:rPr>
          <w:rFonts w:ascii="Calibri" w:hAnsi="Calibri" w:cs="Calibri"/>
          <w:sz w:val="22"/>
          <w:szCs w:val="22"/>
        </w:rPr>
        <w:t>Head</w:t>
      </w:r>
      <w:r w:rsidR="003E1B76">
        <w:rPr>
          <w:rFonts w:ascii="Calibri" w:hAnsi="Calibri" w:cs="Calibri"/>
          <w:sz w:val="22"/>
          <w:szCs w:val="22"/>
        </w:rPr>
        <w:t xml:space="preserve"> </w:t>
      </w:r>
      <w:r>
        <w:rPr>
          <w:rFonts w:ascii="Calibri" w:hAnsi="Calibri" w:cs="Calibri"/>
          <w:sz w:val="22"/>
          <w:szCs w:val="22"/>
        </w:rPr>
        <w:t xml:space="preserve">will use the information collected to categorise the type of behaviour and determine any further action, in line with the Trust’s </w:t>
      </w:r>
      <w:r w:rsidR="00037A7D">
        <w:rPr>
          <w:rFonts w:ascii="Calibri" w:hAnsi="Calibri" w:cs="Calibri"/>
          <w:sz w:val="22"/>
          <w:szCs w:val="22"/>
        </w:rPr>
        <w:t xml:space="preserve">staff </w:t>
      </w:r>
      <w:r>
        <w:rPr>
          <w:rFonts w:ascii="Calibri" w:hAnsi="Calibri" w:cs="Calibri"/>
          <w:sz w:val="22"/>
          <w:szCs w:val="22"/>
        </w:rPr>
        <w:t>code of conduct.  Consultations with the DSL or safeguarding team may inform actions and decision making.</w:t>
      </w:r>
    </w:p>
    <w:p w14:paraId="5D463D1F" w14:textId="06CEA848" w:rsidR="005811FC" w:rsidRDefault="005811FC" w:rsidP="000A7ED5">
      <w:pPr>
        <w:pStyle w:val="Subhead2"/>
        <w:numPr>
          <w:ilvl w:val="0"/>
          <w:numId w:val="28"/>
        </w:numPr>
        <w:spacing w:after="0"/>
        <w:rPr>
          <w:rFonts w:ascii="Calibri" w:hAnsi="Calibri" w:cs="Calibri"/>
          <w:color w:val="auto"/>
          <w:sz w:val="22"/>
          <w:szCs w:val="22"/>
        </w:rPr>
      </w:pPr>
      <w:r>
        <w:rPr>
          <w:rFonts w:ascii="Calibri" w:hAnsi="Calibri" w:cs="Calibri"/>
          <w:color w:val="auto"/>
          <w:sz w:val="22"/>
          <w:szCs w:val="22"/>
        </w:rPr>
        <w:t>Record keeping</w:t>
      </w:r>
    </w:p>
    <w:p w14:paraId="6AA3B7C2" w14:textId="77777777" w:rsidR="005811FC" w:rsidRDefault="005811FC" w:rsidP="005811FC">
      <w:pPr>
        <w:pStyle w:val="1bodycopy10pt"/>
        <w:spacing w:after="0"/>
        <w:rPr>
          <w:rFonts w:ascii="Calibri" w:hAnsi="Calibri" w:cs="Calibri"/>
          <w:sz w:val="22"/>
          <w:szCs w:val="22"/>
        </w:rPr>
      </w:pPr>
      <w:r>
        <w:rPr>
          <w:rFonts w:ascii="Calibri" w:hAnsi="Calibri" w:cs="Calibri"/>
          <w:sz w:val="22"/>
          <w:szCs w:val="22"/>
        </w:rPr>
        <w:t xml:space="preserve">All low-level concerns will be recorded in writing. In addition to details of the concern raised, records will include the context in which the concern arose, any action taken and the rationale for decisions and action taken. </w:t>
      </w:r>
    </w:p>
    <w:p w14:paraId="25CD8417" w14:textId="77777777" w:rsidR="005811FC" w:rsidRDefault="005811FC" w:rsidP="005811FC">
      <w:pPr>
        <w:pStyle w:val="1bodycopy10pt"/>
        <w:spacing w:after="0"/>
        <w:rPr>
          <w:rFonts w:ascii="Calibri" w:hAnsi="Calibri" w:cs="Calibri"/>
          <w:sz w:val="22"/>
          <w:szCs w:val="22"/>
        </w:rPr>
      </w:pPr>
      <w:r>
        <w:rPr>
          <w:rFonts w:ascii="Calibri" w:hAnsi="Calibri" w:cs="Calibri"/>
          <w:sz w:val="22"/>
          <w:szCs w:val="22"/>
        </w:rPr>
        <w:t>Records will be:</w:t>
      </w:r>
    </w:p>
    <w:p w14:paraId="58512E6F" w14:textId="77777777" w:rsidR="005811FC" w:rsidRDefault="005811FC" w:rsidP="000A7ED5">
      <w:pPr>
        <w:pStyle w:val="4Bulletedcopyblue"/>
        <w:numPr>
          <w:ilvl w:val="0"/>
          <w:numId w:val="20"/>
        </w:numPr>
        <w:spacing w:after="0"/>
        <w:rPr>
          <w:rFonts w:ascii="Calibri" w:hAnsi="Calibri" w:cs="Calibri"/>
          <w:sz w:val="22"/>
          <w:szCs w:val="22"/>
        </w:rPr>
      </w:pPr>
      <w:r>
        <w:rPr>
          <w:rFonts w:ascii="Calibri" w:hAnsi="Calibri" w:cs="Calibri"/>
          <w:sz w:val="22"/>
          <w:szCs w:val="22"/>
        </w:rPr>
        <w:t>Kept confidential, held securely and comply with the DPA 2018 and UK GDPR</w:t>
      </w:r>
    </w:p>
    <w:p w14:paraId="3D6F4E7D" w14:textId="77777777" w:rsidR="005811FC" w:rsidRDefault="005811FC" w:rsidP="000A7ED5">
      <w:pPr>
        <w:pStyle w:val="4Bulletedcopyblue"/>
        <w:numPr>
          <w:ilvl w:val="0"/>
          <w:numId w:val="20"/>
        </w:numPr>
        <w:spacing w:after="0"/>
        <w:rPr>
          <w:rFonts w:ascii="Calibri" w:hAnsi="Calibri" w:cs="Calibri"/>
          <w:sz w:val="22"/>
          <w:szCs w:val="22"/>
        </w:rPr>
      </w:pPr>
      <w:r>
        <w:rPr>
          <w:rFonts w:ascii="Calibri" w:hAnsi="Calibri" w:cs="Calibri"/>
          <w:sz w:val="22"/>
          <w:szCs w:val="22"/>
        </w:rPr>
        <w:t>Reviewed so that potential patterns of concerning, problematic or inappropriate behaviour can be identified. Where a pattern of such behaviour is identified, we will decide on a course of action, either through our disciplinary procedures or as above if the threshold is met</w:t>
      </w:r>
    </w:p>
    <w:p w14:paraId="7222D60B" w14:textId="3AA50272" w:rsidR="005811FC" w:rsidRDefault="005811FC" w:rsidP="000A7ED5">
      <w:pPr>
        <w:pStyle w:val="4Bulletedcopyblue"/>
        <w:numPr>
          <w:ilvl w:val="0"/>
          <w:numId w:val="20"/>
        </w:numPr>
        <w:spacing w:after="0"/>
        <w:rPr>
          <w:rFonts w:ascii="Calibri" w:hAnsi="Calibri" w:cs="Calibri"/>
          <w:sz w:val="22"/>
          <w:szCs w:val="22"/>
        </w:rPr>
      </w:pPr>
      <w:r>
        <w:rPr>
          <w:rFonts w:ascii="Calibri" w:hAnsi="Calibri" w:cs="Calibri"/>
          <w:sz w:val="22"/>
          <w:szCs w:val="22"/>
        </w:rPr>
        <w:t xml:space="preserve">Retained at least until the individual leaves employment at the </w:t>
      </w:r>
      <w:r w:rsidR="003E1B76">
        <w:rPr>
          <w:rFonts w:ascii="Calibri" w:hAnsi="Calibri" w:cs="Calibri"/>
          <w:sz w:val="22"/>
          <w:szCs w:val="22"/>
        </w:rPr>
        <w:t>college</w:t>
      </w:r>
      <w:r w:rsidR="003E1B76">
        <w:rPr>
          <w:rFonts w:ascii="Calibri" w:hAnsi="Calibri" w:cs="Calibri"/>
          <w:b/>
          <w:sz w:val="22"/>
          <w:szCs w:val="22"/>
        </w:rPr>
        <w:t xml:space="preserve"> </w:t>
      </w:r>
    </w:p>
    <w:p w14:paraId="3D7A4C86" w14:textId="77777777" w:rsidR="005811FC" w:rsidRDefault="005811FC" w:rsidP="005811FC">
      <w:pPr>
        <w:pStyle w:val="1bodycopy10pt"/>
        <w:spacing w:after="0"/>
        <w:rPr>
          <w:rFonts w:ascii="Calibri" w:hAnsi="Calibri" w:cs="Calibri"/>
          <w:sz w:val="22"/>
          <w:szCs w:val="22"/>
        </w:rPr>
      </w:pPr>
      <w:r>
        <w:rPr>
          <w:rFonts w:ascii="Calibri" w:hAnsi="Calibri" w:cs="Calibri"/>
          <w:sz w:val="22"/>
          <w:szCs w:val="22"/>
        </w:rPr>
        <w:t>Where a low-level concern relates to a supply teacher or contractor, we will notify the individual’s employer, so any potential patterns of inappropriate behaviour can be identified.</w:t>
      </w:r>
    </w:p>
    <w:p w14:paraId="17D67325" w14:textId="7CA94DE2" w:rsidR="005811FC" w:rsidRDefault="005811FC" w:rsidP="000A7ED5">
      <w:pPr>
        <w:pStyle w:val="Subhead2"/>
        <w:numPr>
          <w:ilvl w:val="0"/>
          <w:numId w:val="28"/>
        </w:numPr>
        <w:rPr>
          <w:rFonts w:ascii="Calibri" w:eastAsia="Arial" w:hAnsi="Calibri" w:cs="Calibri"/>
          <w:b w:val="0"/>
          <w:color w:val="auto"/>
          <w:sz w:val="22"/>
          <w:szCs w:val="22"/>
        </w:rPr>
      </w:pPr>
      <w:r>
        <w:rPr>
          <w:rFonts w:ascii="Calibri" w:hAnsi="Calibri" w:cs="Calibri"/>
          <w:color w:val="auto"/>
          <w:sz w:val="22"/>
          <w:szCs w:val="22"/>
        </w:rPr>
        <w:t>References</w:t>
      </w:r>
      <w:r>
        <w:rPr>
          <w:rFonts w:ascii="Calibri" w:eastAsia="Arial" w:hAnsi="Calibri" w:cs="Calibri"/>
          <w:b w:val="0"/>
          <w:color w:val="auto"/>
          <w:sz w:val="22"/>
          <w:szCs w:val="22"/>
        </w:rPr>
        <w:t xml:space="preserve"> </w:t>
      </w:r>
    </w:p>
    <w:p w14:paraId="190C0A57" w14:textId="77777777" w:rsidR="005811FC" w:rsidRDefault="005811FC" w:rsidP="005811FC">
      <w:pPr>
        <w:pStyle w:val="1bodycopy10pt"/>
        <w:spacing w:after="0"/>
        <w:rPr>
          <w:rFonts w:ascii="Calibri" w:hAnsi="Calibri" w:cs="Calibri"/>
          <w:sz w:val="22"/>
          <w:szCs w:val="22"/>
        </w:rPr>
      </w:pPr>
      <w:r>
        <w:rPr>
          <w:rFonts w:ascii="Calibri" w:hAnsi="Calibri" w:cs="Calibri"/>
          <w:sz w:val="22"/>
          <w:szCs w:val="22"/>
        </w:rPr>
        <w:t>We will not include low-level concerns in references unless:</w:t>
      </w:r>
    </w:p>
    <w:p w14:paraId="7DF57269" w14:textId="77777777" w:rsidR="005811FC" w:rsidRDefault="005811FC" w:rsidP="000A7ED5">
      <w:pPr>
        <w:pStyle w:val="4Bulletedcopyblue"/>
        <w:numPr>
          <w:ilvl w:val="0"/>
          <w:numId w:val="20"/>
        </w:numPr>
        <w:spacing w:after="0"/>
        <w:rPr>
          <w:rFonts w:ascii="Calibri" w:hAnsi="Calibri" w:cs="Calibri"/>
          <w:sz w:val="22"/>
          <w:szCs w:val="22"/>
        </w:rPr>
      </w:pPr>
      <w:r>
        <w:rPr>
          <w:rFonts w:ascii="Calibri" w:hAnsi="Calibri" w:cs="Calibri"/>
          <w:sz w:val="22"/>
          <w:szCs w:val="22"/>
        </w:rPr>
        <w:t>The concern (or group of concerns) has met the threshold for referral to the designated officer at the local authority and is found to be substantiated; and/or</w:t>
      </w:r>
    </w:p>
    <w:p w14:paraId="4C3318EF" w14:textId="77777777" w:rsidR="005811FC" w:rsidRDefault="005811FC" w:rsidP="000A7ED5">
      <w:pPr>
        <w:pStyle w:val="4Bulletedcopyblue"/>
        <w:numPr>
          <w:ilvl w:val="0"/>
          <w:numId w:val="20"/>
        </w:numPr>
        <w:spacing w:after="0"/>
        <w:rPr>
          <w:rFonts w:ascii="Calibri" w:hAnsi="Calibri" w:cs="Calibri"/>
          <w:sz w:val="22"/>
          <w:szCs w:val="22"/>
        </w:rPr>
      </w:pPr>
      <w:r>
        <w:rPr>
          <w:rFonts w:ascii="Calibri" w:hAnsi="Calibri" w:cs="Calibri"/>
          <w:sz w:val="22"/>
          <w:szCs w:val="22"/>
        </w:rPr>
        <w:t>The concern (or group of concerns) relates to issues which would ordinarily be included in a reference, such as misconduct or poor performance</w:t>
      </w:r>
    </w:p>
    <w:p w14:paraId="5F506D27" w14:textId="77777777" w:rsidR="005811FC" w:rsidRDefault="005811FC" w:rsidP="005811FC">
      <w:pPr>
        <w:spacing w:after="160" w:line="256" w:lineRule="auto"/>
        <w:rPr>
          <w:rFonts w:ascii="Calibri" w:eastAsia="Arial" w:hAnsi="Calibri" w:cs="Calibri"/>
          <w:b/>
        </w:rPr>
      </w:pPr>
    </w:p>
    <w:p w14:paraId="2B785353" w14:textId="77777777" w:rsidR="005811FC" w:rsidRDefault="005811FC" w:rsidP="005811FC">
      <w:pPr>
        <w:spacing w:after="160" w:line="256" w:lineRule="auto"/>
        <w:rPr>
          <w:rFonts w:ascii="Calibri" w:eastAsia="Arial" w:hAnsi="Calibri" w:cs="Calibri"/>
          <w:b/>
        </w:rPr>
      </w:pPr>
    </w:p>
    <w:p w14:paraId="42216F0B" w14:textId="77777777" w:rsidR="005811FC" w:rsidRDefault="005811FC" w:rsidP="005811FC">
      <w:pPr>
        <w:spacing w:after="160" w:line="256" w:lineRule="auto"/>
        <w:rPr>
          <w:rFonts w:ascii="Calibri" w:eastAsia="Arial" w:hAnsi="Calibri" w:cs="Calibri"/>
          <w:b/>
        </w:rPr>
      </w:pPr>
      <w:r>
        <w:rPr>
          <w:rFonts w:ascii="Calibri" w:eastAsia="Arial" w:hAnsi="Calibri" w:cs="Calibri"/>
          <w:b/>
        </w:rPr>
        <w:br w:type="page"/>
      </w:r>
    </w:p>
    <w:p w14:paraId="5481E079" w14:textId="42EBC129" w:rsidR="005811FC" w:rsidRDefault="005811FC" w:rsidP="001627A0">
      <w:pPr>
        <w:spacing w:after="0" w:line="256" w:lineRule="auto"/>
        <w:rPr>
          <w:rFonts w:ascii="Calibri" w:hAnsi="Calibri" w:cs="Calibri"/>
          <w:b/>
          <w:sz w:val="22"/>
          <w:szCs w:val="22"/>
          <w:lang w:val="en-GB"/>
        </w:rPr>
      </w:pPr>
      <w:r w:rsidRPr="001627A0">
        <w:rPr>
          <w:rFonts w:ascii="Calibri" w:hAnsi="Calibri" w:cs="Calibri"/>
          <w:b/>
          <w:noProof/>
          <w:sz w:val="22"/>
          <w:szCs w:val="22"/>
          <w:lang w:val="en-GB"/>
        </w:rPr>
        <w:lastRenderedPageBreak/>
        <mc:AlternateContent>
          <mc:Choice Requires="wps">
            <w:drawing>
              <wp:anchor distT="0" distB="0" distL="118745" distR="118745" simplePos="0" relativeHeight="251666432" behindDoc="1" locked="0" layoutInCell="1" allowOverlap="0" wp14:anchorId="1B547058" wp14:editId="0281E379">
                <wp:simplePos x="0" y="0"/>
                <wp:positionH relativeFrom="margin">
                  <wp:posOffset>0</wp:posOffset>
                </wp:positionH>
                <wp:positionV relativeFrom="topMargin">
                  <wp:posOffset>256540</wp:posOffset>
                </wp:positionV>
                <wp:extent cx="7315200" cy="243205"/>
                <wp:effectExtent l="0" t="0" r="0" b="0"/>
                <wp:wrapSquare wrapText="bothSides"/>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8420" cy="237490"/>
                        </a:xfrm>
                        <a:prstGeom prst="rect">
                          <a:avLst/>
                        </a:prstGeom>
                        <a:solidFill>
                          <a:srgbClr val="70AD47"/>
                        </a:solidFill>
                        <a:ln>
                          <a:noFill/>
                        </a:ln>
                        <a:effectLst/>
                      </wps:spPr>
                      <wps:txbx>
                        <w:txbxContent>
                          <w:p w14:paraId="4C32AFA6" w14:textId="6B3763AF" w:rsidR="00F325C9" w:rsidRDefault="00F325C9" w:rsidP="005811FC">
                            <w:pPr>
                              <w:pStyle w:val="Header"/>
                              <w:jc w:val="center"/>
                              <w:rPr>
                                <w:caps/>
                                <w:color w:val="FFFFFF"/>
                              </w:rPr>
                            </w:pPr>
                            <w:r>
                              <w:rPr>
                                <w:caps/>
                                <w:color w:val="FFFFFF"/>
                              </w:rPr>
                              <w:t xml:space="preserve">Appendix 5:  </w:t>
                            </w:r>
                            <w:r w:rsidRPr="00CA3E28">
                              <w:rPr>
                                <w:caps/>
                                <w:color w:val="FFFFFF"/>
                              </w:rPr>
                              <w:t>safeguarding for non-school</w:t>
                            </w:r>
                            <w:r w:rsidR="003E1B76">
                              <w:rPr>
                                <w:caps/>
                                <w:color w:val="FFFFFF"/>
                              </w:rPr>
                              <w:t>/College</w:t>
                            </w:r>
                            <w:r w:rsidRPr="00CA3E28">
                              <w:rPr>
                                <w:caps/>
                                <w:color w:val="FFFFFF"/>
                              </w:rPr>
                              <w:t xml:space="preserve"> staff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1B547058" id="Rectangle 8" o:spid="_x0000_s1030" style="position:absolute;margin-left:0;margin-top:20.2pt;width:8in;height:19.15pt;z-index:-251650048;visibility:visible;mso-wrap-style:square;mso-width-percent:1000;mso-height-percent:27;mso-wrap-distance-left:9.35pt;mso-wrap-distance-top:0;mso-wrap-distance-right:9.35pt;mso-wrap-distance-bottom:0;mso-position-horizontal:absolute;mso-position-horizontal-relative:margin;mso-position-vertical:absolute;mso-position-vertical-relative:top-margin-area;mso-width-percent:1000;mso-height-percent:27;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" o:allowoverlap="f" fillcolor="#70ad47" stroked="f">
                <v:textbox style="mso-fit-shape-to-text:t">
                  <w:txbxContent>
                    <w:p w14:paraId="4C32AFA6" w14:textId="6B3763AF" w:rsidR="00F325C9" w:rsidRDefault="00F325C9" w:rsidP="005811FC">
                      <w:pPr>
                        <w:pStyle w:val="Header"/>
                        <w:jc w:val="center"/>
                        <w:rPr>
                          <w:caps/>
                          <w:color w:val="FFFFFF"/>
                        </w:rPr>
                      </w:pPr>
                      <w:r>
                        <w:rPr>
                          <w:caps/>
                          <w:color w:val="FFFFFF"/>
                        </w:rPr>
                        <w:t xml:space="preserve">Appendix 5:  </w:t>
                      </w:r>
                      <w:r w:rsidRPr="00CA3E28">
                        <w:rPr>
                          <w:caps/>
                          <w:color w:val="FFFFFF"/>
                        </w:rPr>
                        <w:t>safeguarding for non-school</w:t>
                      </w:r>
                      <w:r w:rsidR="003E1B76">
                        <w:rPr>
                          <w:caps/>
                          <w:color w:val="FFFFFF"/>
                        </w:rPr>
                        <w:t>/College</w:t>
                      </w:r>
                      <w:r w:rsidRPr="00CA3E28">
                        <w:rPr>
                          <w:caps/>
                          <w:color w:val="FFFFFF"/>
                        </w:rPr>
                        <w:t xml:space="preserve"> staff</w:t>
                      </w:r>
                    </w:p>
                  </w:txbxContent>
                </v:textbox>
                <w10:wrap type="square" anchorx="margin" anchory="margin"/>
              </v:rect>
            </w:pict>
          </mc:Fallback>
        </mc:AlternateContent>
      </w:r>
      <w:r w:rsidR="001627A0" w:rsidRPr="001627A0">
        <w:rPr>
          <w:rFonts w:ascii="Calibri" w:hAnsi="Calibri" w:cs="Calibri"/>
          <w:b/>
          <w:sz w:val="22"/>
          <w:szCs w:val="22"/>
          <w:lang w:val="en-GB"/>
        </w:rPr>
        <w:t>The Partnership Trust are c</w:t>
      </w:r>
      <w:r w:rsidRPr="001627A0">
        <w:rPr>
          <w:rFonts w:ascii="Calibri" w:hAnsi="Calibri" w:cs="Calibri"/>
          <w:b/>
          <w:sz w:val="22"/>
          <w:szCs w:val="22"/>
          <w:lang w:val="en-GB"/>
        </w:rPr>
        <w:t>ommitted to safeguarding and promoting the welfare of children</w:t>
      </w:r>
      <w:r w:rsidR="001627A0" w:rsidRPr="001627A0">
        <w:rPr>
          <w:rFonts w:ascii="Calibri" w:hAnsi="Calibri" w:cs="Calibri"/>
          <w:b/>
          <w:sz w:val="22"/>
          <w:szCs w:val="22"/>
          <w:lang w:val="en-GB"/>
        </w:rPr>
        <w:t xml:space="preserve"> at all stages of recruitment</w:t>
      </w:r>
      <w:r w:rsidRPr="001627A0">
        <w:rPr>
          <w:rFonts w:ascii="Calibri" w:hAnsi="Calibri" w:cs="Calibri"/>
          <w:b/>
          <w:sz w:val="22"/>
          <w:szCs w:val="22"/>
          <w:lang w:val="en-GB"/>
        </w:rPr>
        <w:t xml:space="preserve">. </w:t>
      </w:r>
    </w:p>
    <w:p w14:paraId="695E13A4" w14:textId="77777777" w:rsidR="001627A0" w:rsidRPr="001627A0" w:rsidRDefault="001627A0" w:rsidP="001627A0">
      <w:pPr>
        <w:spacing w:after="0" w:line="256" w:lineRule="auto"/>
        <w:rPr>
          <w:rFonts w:ascii="Calibri" w:hAnsi="Calibri" w:cs="Calibri"/>
          <w:b/>
          <w:sz w:val="22"/>
          <w:szCs w:val="22"/>
          <w:lang w:val="en-GB"/>
        </w:rPr>
      </w:pPr>
    </w:p>
    <w:p w14:paraId="38D16475" w14:textId="1910BB39" w:rsidR="001627A0" w:rsidRDefault="001627A0" w:rsidP="001627A0">
      <w:pPr>
        <w:spacing w:after="0" w:line="256" w:lineRule="auto"/>
        <w:rPr>
          <w:rFonts w:ascii="Calibri" w:hAnsi="Calibri" w:cs="Calibri"/>
          <w:b/>
          <w:sz w:val="22"/>
          <w:szCs w:val="22"/>
          <w:lang w:val="en-GB"/>
        </w:rPr>
      </w:pPr>
      <w:r>
        <w:rPr>
          <w:rFonts w:ascii="Calibri" w:hAnsi="Calibri" w:cs="Calibri"/>
          <w:b/>
          <w:sz w:val="22"/>
          <w:szCs w:val="22"/>
          <w:lang w:val="en-GB"/>
        </w:rPr>
        <w:t>For All new staff (including volunteers and Governors/Trustees)</w:t>
      </w:r>
    </w:p>
    <w:p w14:paraId="5B6495FB" w14:textId="08E33C3D" w:rsidR="001627A0" w:rsidRPr="001627A0" w:rsidRDefault="001627A0" w:rsidP="001627A0">
      <w:pPr>
        <w:spacing w:after="0" w:line="256" w:lineRule="auto"/>
        <w:rPr>
          <w:rFonts w:ascii="Calibri" w:hAnsi="Calibri" w:cs="Calibri"/>
          <w:sz w:val="22"/>
          <w:szCs w:val="22"/>
        </w:rPr>
      </w:pPr>
      <w:r w:rsidRPr="001627A0">
        <w:rPr>
          <w:rFonts w:ascii="Calibri" w:hAnsi="Calibri" w:cs="Calibri"/>
          <w:sz w:val="22"/>
          <w:szCs w:val="22"/>
        </w:rPr>
        <w:t>See TPT HR: Safer Recruitment Policy</w:t>
      </w:r>
    </w:p>
    <w:p w14:paraId="20E1C6BB" w14:textId="77777777" w:rsidR="005811FC" w:rsidRDefault="005811FC" w:rsidP="005811FC">
      <w:pPr>
        <w:pStyle w:val="1bodycopy10pt"/>
        <w:spacing w:before="240" w:after="0"/>
        <w:rPr>
          <w:rFonts w:ascii="Calibri" w:hAnsi="Calibri" w:cs="Calibri"/>
          <w:b/>
          <w:sz w:val="22"/>
          <w:szCs w:val="22"/>
        </w:rPr>
      </w:pPr>
      <w:r>
        <w:rPr>
          <w:rFonts w:ascii="Calibri" w:hAnsi="Calibri" w:cs="Calibri"/>
          <w:b/>
          <w:sz w:val="22"/>
          <w:szCs w:val="22"/>
        </w:rPr>
        <w:t>Agency and third-party staff</w:t>
      </w:r>
    </w:p>
    <w:p w14:paraId="1091B653" w14:textId="77777777" w:rsidR="005811FC" w:rsidRDefault="005811FC" w:rsidP="005811FC">
      <w:pPr>
        <w:spacing w:after="0"/>
        <w:rPr>
          <w:rFonts w:ascii="Calibri" w:hAnsi="Calibri" w:cs="Calibri"/>
          <w:sz w:val="22"/>
          <w:szCs w:val="22"/>
        </w:rPr>
      </w:pPr>
      <w:r>
        <w:rPr>
          <w:rFonts w:ascii="Calibri" w:hAnsi="Calibri" w:cs="Calibri"/>
          <w:sz w:val="22"/>
          <w:szCs w:val="22"/>
        </w:rPr>
        <w:t>We will obtain written notification from any agency or third-party organisation that it has carried out the necessary safer recruitment checks that we would otherwise perform. We will also check that the person presenting themselves for work is the same person on whom the checks have been made.</w:t>
      </w:r>
    </w:p>
    <w:p w14:paraId="410C4D78" w14:textId="77777777" w:rsidR="005811FC" w:rsidRDefault="005811FC" w:rsidP="005811FC">
      <w:pPr>
        <w:pStyle w:val="1bodycopy10pt"/>
        <w:spacing w:before="240" w:after="0"/>
        <w:rPr>
          <w:rFonts w:ascii="Calibri" w:hAnsi="Calibri" w:cs="Calibri"/>
          <w:b/>
          <w:sz w:val="22"/>
          <w:szCs w:val="22"/>
        </w:rPr>
      </w:pPr>
      <w:r>
        <w:rPr>
          <w:rFonts w:ascii="Calibri" w:hAnsi="Calibri" w:cs="Calibri"/>
          <w:b/>
          <w:sz w:val="22"/>
          <w:szCs w:val="22"/>
        </w:rPr>
        <w:t>Contractors</w:t>
      </w:r>
    </w:p>
    <w:p w14:paraId="1004BABB" w14:textId="311C8F08" w:rsidR="005811FC" w:rsidRDefault="005811FC" w:rsidP="005811FC">
      <w:pPr>
        <w:spacing w:after="0"/>
        <w:rPr>
          <w:rFonts w:ascii="Calibri" w:eastAsia="Arial" w:hAnsi="Calibri" w:cs="Calibri"/>
          <w:sz w:val="22"/>
          <w:szCs w:val="22"/>
        </w:rPr>
      </w:pPr>
      <w:r>
        <w:rPr>
          <w:rFonts w:ascii="Calibri" w:eastAsia="Arial" w:hAnsi="Calibri" w:cs="Calibri"/>
          <w:sz w:val="22"/>
          <w:szCs w:val="22"/>
        </w:rPr>
        <w:t>We will ensure that any contractor, or any employee of the contractor, who is to work at the school</w:t>
      </w:r>
      <w:r w:rsidR="003E1B76">
        <w:rPr>
          <w:rFonts w:ascii="Calibri" w:eastAsia="Arial" w:hAnsi="Calibri" w:cs="Calibri"/>
          <w:sz w:val="22"/>
          <w:szCs w:val="22"/>
        </w:rPr>
        <w:t>/college</w:t>
      </w:r>
      <w:r>
        <w:rPr>
          <w:rFonts w:ascii="Calibri" w:eastAsia="Arial" w:hAnsi="Calibri" w:cs="Calibri"/>
          <w:sz w:val="22"/>
          <w:szCs w:val="22"/>
        </w:rPr>
        <w:t xml:space="preserve"> has had the appropriate level of DBS check (this includes contractors who are provided through a PFI or similar contract). This will be:</w:t>
      </w:r>
    </w:p>
    <w:p w14:paraId="207C4C03" w14:textId="77777777" w:rsidR="005811FC" w:rsidRDefault="005811FC" w:rsidP="000A7ED5">
      <w:pPr>
        <w:pStyle w:val="4Bulletedcopyblue"/>
        <w:numPr>
          <w:ilvl w:val="0"/>
          <w:numId w:val="20"/>
        </w:numPr>
        <w:spacing w:after="0"/>
        <w:rPr>
          <w:rFonts w:ascii="Calibri" w:hAnsi="Calibri" w:cs="Calibri"/>
          <w:sz w:val="22"/>
          <w:szCs w:val="22"/>
        </w:rPr>
      </w:pPr>
      <w:r>
        <w:rPr>
          <w:rFonts w:ascii="Calibri" w:hAnsi="Calibri" w:cs="Calibri"/>
          <w:sz w:val="22"/>
          <w:szCs w:val="22"/>
        </w:rPr>
        <w:t>An enhanced DBS check with barred list information for contractors engaging in regulated activity</w:t>
      </w:r>
    </w:p>
    <w:p w14:paraId="5B7CCBC8" w14:textId="77777777" w:rsidR="005811FC" w:rsidRDefault="005811FC" w:rsidP="000A7ED5">
      <w:pPr>
        <w:pStyle w:val="4Bulletedcopyblue"/>
        <w:numPr>
          <w:ilvl w:val="0"/>
          <w:numId w:val="20"/>
        </w:numPr>
        <w:spacing w:after="0"/>
        <w:rPr>
          <w:rFonts w:ascii="Calibri" w:hAnsi="Calibri" w:cs="Calibri"/>
          <w:sz w:val="22"/>
          <w:szCs w:val="22"/>
        </w:rPr>
      </w:pPr>
      <w:r>
        <w:rPr>
          <w:rFonts w:ascii="Calibri" w:hAnsi="Calibri" w:cs="Calibri"/>
          <w:sz w:val="22"/>
          <w:szCs w:val="22"/>
        </w:rPr>
        <w:t xml:space="preserve">An enhanced DBS check, not including barred list information, for all other contractors who are not in regulated activity but whose work provides them with an opportunity for regular contact with children </w:t>
      </w:r>
    </w:p>
    <w:p w14:paraId="5DA29670" w14:textId="77777777" w:rsidR="005811FC" w:rsidRDefault="005811FC" w:rsidP="005811FC">
      <w:pPr>
        <w:spacing w:after="0"/>
        <w:rPr>
          <w:rFonts w:ascii="Calibri" w:hAnsi="Calibri" w:cs="Calibri"/>
          <w:sz w:val="22"/>
          <w:szCs w:val="22"/>
        </w:rPr>
      </w:pPr>
      <w:r>
        <w:rPr>
          <w:rFonts w:ascii="Calibri" w:hAnsi="Calibri" w:cs="Calibri"/>
          <w:sz w:val="22"/>
          <w:szCs w:val="22"/>
        </w:rPr>
        <w:t xml:space="preserve">We will obtain the DBS check for self-employed contractors. </w:t>
      </w:r>
    </w:p>
    <w:p w14:paraId="41723E46" w14:textId="77777777" w:rsidR="005811FC" w:rsidRDefault="005811FC" w:rsidP="005811FC">
      <w:pPr>
        <w:spacing w:after="0"/>
        <w:rPr>
          <w:rFonts w:ascii="Calibri" w:hAnsi="Calibri" w:cs="Calibri"/>
          <w:sz w:val="22"/>
          <w:szCs w:val="22"/>
        </w:rPr>
      </w:pPr>
      <w:r>
        <w:rPr>
          <w:rFonts w:ascii="Calibri" w:hAnsi="Calibri" w:cs="Calibri"/>
          <w:sz w:val="22"/>
          <w:szCs w:val="22"/>
        </w:rPr>
        <w:t xml:space="preserve">We will not keep copies of such checks for longer than 6 months. </w:t>
      </w:r>
    </w:p>
    <w:p w14:paraId="56CBD95F" w14:textId="77777777" w:rsidR="005811FC" w:rsidRDefault="005811FC" w:rsidP="005811FC">
      <w:pPr>
        <w:spacing w:after="0"/>
        <w:rPr>
          <w:rFonts w:ascii="Calibri" w:hAnsi="Calibri" w:cs="Calibri"/>
          <w:sz w:val="22"/>
          <w:szCs w:val="22"/>
        </w:rPr>
      </w:pPr>
      <w:r>
        <w:rPr>
          <w:rFonts w:ascii="Calibri" w:hAnsi="Calibri" w:cs="Calibri"/>
          <w:sz w:val="22"/>
          <w:szCs w:val="22"/>
        </w:rPr>
        <w:t xml:space="preserve">Contractors who have not had any checks will not be allowed to work unsupervised or engage in regulated activity under any circumstances. </w:t>
      </w:r>
    </w:p>
    <w:p w14:paraId="655EF876" w14:textId="242917EB" w:rsidR="005811FC" w:rsidRDefault="005811FC" w:rsidP="005811FC">
      <w:pPr>
        <w:spacing w:after="0"/>
        <w:rPr>
          <w:rFonts w:ascii="Calibri" w:hAnsi="Calibri" w:cs="Calibri"/>
          <w:sz w:val="22"/>
          <w:szCs w:val="22"/>
        </w:rPr>
      </w:pPr>
      <w:r>
        <w:rPr>
          <w:rFonts w:ascii="Calibri" w:hAnsi="Calibri" w:cs="Calibri"/>
          <w:sz w:val="22"/>
          <w:szCs w:val="22"/>
        </w:rPr>
        <w:t>We will check the identity of all contractors and their staff on arrival at the school</w:t>
      </w:r>
      <w:r w:rsidR="003E1B76">
        <w:rPr>
          <w:rFonts w:ascii="Calibri" w:hAnsi="Calibri" w:cs="Calibri"/>
          <w:sz w:val="22"/>
          <w:szCs w:val="22"/>
        </w:rPr>
        <w:t>/college</w:t>
      </w:r>
      <w:r>
        <w:rPr>
          <w:rFonts w:ascii="Calibri" w:hAnsi="Calibri" w:cs="Calibri"/>
          <w:sz w:val="22"/>
          <w:szCs w:val="22"/>
        </w:rPr>
        <w:t xml:space="preserve">. </w:t>
      </w:r>
    </w:p>
    <w:p w14:paraId="076EB6BD" w14:textId="77777777" w:rsidR="005811FC" w:rsidRDefault="005811FC" w:rsidP="005811FC">
      <w:pPr>
        <w:spacing w:after="0"/>
        <w:rPr>
          <w:rFonts w:ascii="Calibri" w:hAnsi="Calibri" w:cs="Calibri"/>
          <w:sz w:val="22"/>
          <w:szCs w:val="22"/>
        </w:rPr>
      </w:pPr>
      <w:r>
        <w:rPr>
          <w:rFonts w:ascii="Calibri" w:hAnsi="Calibri" w:cs="Calibri"/>
          <w:sz w:val="22"/>
          <w:szCs w:val="22"/>
        </w:rPr>
        <w:t>For self-employed contractors such as music teachers or sports coaches, we will ensure that appropriate checks are carried out to ensure that individuals are not disqualified under the 2018 Childcare Disqualification Regulations and Childcare Act 2006. Where we decide that an individual falls outside of the scope of these regulations and we do not carry out such checks, we will retain a record of our assessment. This will include our evaluation of any risks and control measures put in place, and any advice sought.</w:t>
      </w:r>
    </w:p>
    <w:p w14:paraId="3D652B68" w14:textId="77777777" w:rsidR="005811FC" w:rsidRDefault="005811FC" w:rsidP="005811FC">
      <w:pPr>
        <w:pStyle w:val="1bodycopy10pt"/>
        <w:spacing w:before="240" w:after="0"/>
        <w:rPr>
          <w:rFonts w:ascii="Calibri" w:hAnsi="Calibri" w:cs="Calibri"/>
          <w:b/>
          <w:sz w:val="22"/>
          <w:szCs w:val="22"/>
        </w:rPr>
      </w:pPr>
      <w:r>
        <w:rPr>
          <w:rFonts w:ascii="Calibri" w:hAnsi="Calibri" w:cs="Calibri"/>
          <w:b/>
          <w:sz w:val="22"/>
          <w:szCs w:val="22"/>
        </w:rPr>
        <w:t>Trainee/student teachers</w:t>
      </w:r>
    </w:p>
    <w:p w14:paraId="6D3EF7D7" w14:textId="77777777" w:rsidR="005811FC" w:rsidRDefault="005811FC" w:rsidP="005811FC">
      <w:pPr>
        <w:spacing w:after="0"/>
        <w:rPr>
          <w:rFonts w:ascii="Calibri" w:hAnsi="Calibri" w:cs="Calibri"/>
          <w:sz w:val="22"/>
          <w:szCs w:val="22"/>
        </w:rPr>
      </w:pPr>
      <w:r>
        <w:rPr>
          <w:rFonts w:ascii="Calibri" w:hAnsi="Calibri" w:cs="Calibri"/>
          <w:sz w:val="22"/>
          <w:szCs w:val="22"/>
        </w:rPr>
        <w:t>Where applicants for initial teacher training are salaried by us, we will ensure that all necessary checks are carried out.</w:t>
      </w:r>
    </w:p>
    <w:p w14:paraId="23B6E2C0" w14:textId="77777777" w:rsidR="005811FC" w:rsidRDefault="005811FC" w:rsidP="005811FC">
      <w:pPr>
        <w:spacing w:after="0"/>
        <w:rPr>
          <w:rFonts w:ascii="Calibri" w:hAnsi="Calibri" w:cs="Calibri"/>
          <w:sz w:val="22"/>
          <w:szCs w:val="22"/>
        </w:rPr>
      </w:pPr>
      <w:r>
        <w:rPr>
          <w:rFonts w:ascii="Calibri" w:hAnsi="Calibri" w:cs="Calibri"/>
          <w:sz w:val="22"/>
          <w:szCs w:val="22"/>
        </w:rPr>
        <w:t xml:space="preserve">Where trainee teachers are fee-funded, we will obtain written confirmation from the training provider that necessary checks have been carried out and that the trainee has been judged by the provider to be suitable to work with children. </w:t>
      </w:r>
    </w:p>
    <w:p w14:paraId="3A25AC1A" w14:textId="77777777" w:rsidR="005811FC" w:rsidRDefault="005811FC" w:rsidP="005811FC">
      <w:pPr>
        <w:rPr>
          <w:rFonts w:ascii="Calibri" w:hAnsi="Calibri" w:cs="Calibri"/>
          <w:sz w:val="22"/>
          <w:szCs w:val="22"/>
        </w:rPr>
      </w:pPr>
      <w:r>
        <w:rPr>
          <w:rFonts w:ascii="Calibri" w:hAnsi="Calibri" w:cs="Calibri"/>
          <w:sz w:val="22"/>
          <w:szCs w:val="22"/>
        </w:rPr>
        <w:t>In both cases, this includes checks to ensure that individuals are not disqualified under the 2018 Childcare Disqualification Regulations and Childcare Act 2006.</w:t>
      </w:r>
    </w:p>
    <w:p w14:paraId="3271B376" w14:textId="77777777" w:rsidR="005811FC" w:rsidRDefault="005811FC" w:rsidP="005811FC">
      <w:pPr>
        <w:pStyle w:val="1bodycopy10pt"/>
        <w:spacing w:before="240"/>
        <w:rPr>
          <w:rFonts w:ascii="Calibri" w:hAnsi="Calibri" w:cs="Calibri"/>
          <w:b/>
          <w:sz w:val="22"/>
          <w:szCs w:val="22"/>
        </w:rPr>
      </w:pPr>
      <w:r>
        <w:rPr>
          <w:rFonts w:ascii="Calibri" w:hAnsi="Calibri" w:cs="Calibri"/>
          <w:b/>
          <w:sz w:val="22"/>
          <w:szCs w:val="22"/>
        </w:rPr>
        <w:t>Staff working in alternative provision settings</w:t>
      </w:r>
    </w:p>
    <w:p w14:paraId="4EFE8ECE" w14:textId="0A387688" w:rsidR="005811FC" w:rsidRDefault="005811FC" w:rsidP="005811FC">
      <w:pPr>
        <w:rPr>
          <w:rFonts w:ascii="Calibri" w:hAnsi="Calibri" w:cs="Calibri"/>
          <w:sz w:val="22"/>
          <w:szCs w:val="22"/>
        </w:rPr>
      </w:pPr>
      <w:r>
        <w:rPr>
          <w:rFonts w:ascii="Calibri" w:hAnsi="Calibri" w:cs="Calibri"/>
          <w:sz w:val="22"/>
          <w:szCs w:val="22"/>
        </w:rPr>
        <w:t>Where we place a pupil with an alternative provision provider, we obtain written confirmation from the provider that they have carried out the appropriate safeguarding checks on individuals working there that we would otherwise perform.</w:t>
      </w:r>
      <w:r w:rsidR="007F636F">
        <w:rPr>
          <w:rFonts w:ascii="Calibri" w:hAnsi="Calibri" w:cs="Calibri"/>
          <w:sz w:val="22"/>
          <w:szCs w:val="22"/>
        </w:rPr>
        <w:t xml:space="preserve">  </w:t>
      </w:r>
    </w:p>
    <w:p w14:paraId="16B965FB" w14:textId="77777777" w:rsidR="005811FC" w:rsidRDefault="005811FC" w:rsidP="005811FC">
      <w:pPr>
        <w:pStyle w:val="1bodycopy10pt"/>
        <w:rPr>
          <w:rFonts w:ascii="Calibri" w:hAnsi="Calibri" w:cs="Calibri"/>
          <w:b/>
          <w:sz w:val="22"/>
          <w:szCs w:val="22"/>
        </w:rPr>
      </w:pPr>
      <w:r>
        <w:rPr>
          <w:rFonts w:ascii="Calibri" w:hAnsi="Calibri" w:cs="Calibri"/>
          <w:b/>
          <w:sz w:val="22"/>
          <w:szCs w:val="22"/>
        </w:rPr>
        <w:t xml:space="preserve">Adults who supervise pupils on work experience </w:t>
      </w:r>
    </w:p>
    <w:p w14:paraId="618A0C4C" w14:textId="2518A470" w:rsidR="005811FC" w:rsidRDefault="005811FC" w:rsidP="005811FC">
      <w:pPr>
        <w:rPr>
          <w:rFonts w:ascii="Calibri" w:hAnsi="Calibri" w:cs="Calibri"/>
          <w:sz w:val="22"/>
          <w:szCs w:val="22"/>
        </w:rPr>
      </w:pPr>
      <w:r>
        <w:rPr>
          <w:rFonts w:ascii="Calibri" w:hAnsi="Calibri" w:cs="Calibri"/>
          <w:sz w:val="22"/>
          <w:szCs w:val="22"/>
        </w:rPr>
        <w:t>When organising work experience, we will ensure that policies and procedures are in place to protect children</w:t>
      </w:r>
      <w:r w:rsidR="003E1B76">
        <w:rPr>
          <w:rFonts w:ascii="Calibri" w:hAnsi="Calibri" w:cs="Calibri"/>
          <w:sz w:val="22"/>
          <w:szCs w:val="22"/>
        </w:rPr>
        <w:t>/young people</w:t>
      </w:r>
      <w:r>
        <w:rPr>
          <w:rFonts w:ascii="Calibri" w:hAnsi="Calibri" w:cs="Calibri"/>
          <w:sz w:val="22"/>
          <w:szCs w:val="22"/>
        </w:rPr>
        <w:t xml:space="preserve"> from harm.</w:t>
      </w:r>
    </w:p>
    <w:p w14:paraId="0806AFB5" w14:textId="43CC2506" w:rsidR="005811FC" w:rsidRDefault="005811FC" w:rsidP="005811FC">
      <w:pPr>
        <w:rPr>
          <w:rFonts w:ascii="Calibri" w:hAnsi="Calibri" w:cs="Calibri"/>
          <w:sz w:val="22"/>
          <w:szCs w:val="22"/>
        </w:rPr>
      </w:pPr>
      <w:r>
        <w:rPr>
          <w:rFonts w:ascii="Calibri" w:hAnsi="Calibri" w:cs="Calibri"/>
          <w:sz w:val="22"/>
          <w:szCs w:val="22"/>
        </w:rPr>
        <w:t xml:space="preserve">We will also consider whether it is necessary for barred list checks to be carried out on the individuals who supervise a </w:t>
      </w:r>
      <w:r w:rsidR="003E1B76">
        <w:rPr>
          <w:rFonts w:ascii="Calibri" w:hAnsi="Calibri" w:cs="Calibri"/>
          <w:sz w:val="22"/>
          <w:szCs w:val="22"/>
        </w:rPr>
        <w:t xml:space="preserve">learner </w:t>
      </w:r>
      <w:r>
        <w:rPr>
          <w:rFonts w:ascii="Calibri" w:hAnsi="Calibri" w:cs="Calibri"/>
          <w:sz w:val="22"/>
          <w:szCs w:val="22"/>
        </w:rPr>
        <w:t xml:space="preserve">under 16 on work experience. This will depend on the specific circumstances of the work experience, including the nature of the supervision, the frequency of the activity being supervised, and whether the work is regulated activity. </w:t>
      </w:r>
    </w:p>
    <w:p w14:paraId="5D4C42CC" w14:textId="77777777" w:rsidR="00B03584" w:rsidRDefault="00B03584" w:rsidP="005811FC">
      <w:pPr>
        <w:pStyle w:val="1bodycopy10pt"/>
        <w:rPr>
          <w:rFonts w:ascii="Calibri" w:hAnsi="Calibri" w:cs="Calibri"/>
          <w:b/>
          <w:sz w:val="22"/>
          <w:szCs w:val="22"/>
        </w:rPr>
      </w:pPr>
    </w:p>
    <w:p w14:paraId="3A5E6254" w14:textId="77777777" w:rsidR="00B03584" w:rsidRDefault="00B03584" w:rsidP="005811FC">
      <w:pPr>
        <w:pStyle w:val="1bodycopy10pt"/>
        <w:rPr>
          <w:rFonts w:ascii="Calibri" w:hAnsi="Calibri" w:cs="Calibri"/>
          <w:b/>
          <w:sz w:val="22"/>
          <w:szCs w:val="22"/>
        </w:rPr>
      </w:pPr>
    </w:p>
    <w:p w14:paraId="038F5C0B" w14:textId="51AB796E" w:rsidR="005811FC" w:rsidRDefault="005811FC" w:rsidP="005811FC">
      <w:pPr>
        <w:pStyle w:val="1bodycopy10pt"/>
        <w:rPr>
          <w:rFonts w:ascii="Calibri" w:hAnsi="Calibri" w:cs="Calibri"/>
          <w:b/>
          <w:sz w:val="22"/>
          <w:szCs w:val="22"/>
        </w:rPr>
      </w:pPr>
      <w:r>
        <w:rPr>
          <w:rFonts w:ascii="Calibri" w:hAnsi="Calibri" w:cs="Calibri"/>
          <w:b/>
          <w:sz w:val="22"/>
          <w:szCs w:val="22"/>
        </w:rPr>
        <w:lastRenderedPageBreak/>
        <w:t>Pupils staying with host families</w:t>
      </w:r>
    </w:p>
    <w:p w14:paraId="2DCAC8B2" w14:textId="3E974358" w:rsidR="005811FC" w:rsidRDefault="005811FC" w:rsidP="005811FC">
      <w:pPr>
        <w:rPr>
          <w:rFonts w:ascii="Calibri" w:hAnsi="Calibri" w:cs="Calibri"/>
          <w:sz w:val="22"/>
          <w:szCs w:val="22"/>
        </w:rPr>
      </w:pPr>
      <w:r>
        <w:rPr>
          <w:rFonts w:ascii="Calibri" w:hAnsi="Calibri" w:cs="Calibri"/>
          <w:sz w:val="22"/>
          <w:szCs w:val="22"/>
        </w:rPr>
        <w:t>Where the school</w:t>
      </w:r>
      <w:r w:rsidR="003E1B76">
        <w:rPr>
          <w:rFonts w:ascii="Calibri" w:hAnsi="Calibri" w:cs="Calibri"/>
          <w:sz w:val="22"/>
          <w:szCs w:val="22"/>
        </w:rPr>
        <w:t>/college</w:t>
      </w:r>
      <w:r>
        <w:rPr>
          <w:rFonts w:ascii="Calibri" w:hAnsi="Calibri" w:cs="Calibri"/>
          <w:sz w:val="22"/>
          <w:szCs w:val="22"/>
        </w:rPr>
        <w:t xml:space="preserve"> makes arrangements for pupils to be provided with care and accommodation by a host family to which they are not related (for example, during a foreign exchange visit), we will request enhanced DBS checks with barred list information on those people.</w:t>
      </w:r>
    </w:p>
    <w:p w14:paraId="57821F11" w14:textId="400BDEA3" w:rsidR="005811FC" w:rsidRDefault="005811FC" w:rsidP="005811FC">
      <w:pPr>
        <w:rPr>
          <w:rFonts w:ascii="Calibri" w:hAnsi="Calibri" w:cs="Calibri"/>
          <w:sz w:val="22"/>
          <w:szCs w:val="22"/>
        </w:rPr>
      </w:pPr>
      <w:r>
        <w:rPr>
          <w:rFonts w:ascii="Calibri" w:hAnsi="Calibri" w:cs="Calibri"/>
          <w:sz w:val="22"/>
          <w:szCs w:val="22"/>
        </w:rPr>
        <w:t>Where the school</w:t>
      </w:r>
      <w:r w:rsidR="003E1B76">
        <w:rPr>
          <w:rFonts w:ascii="Calibri" w:hAnsi="Calibri" w:cs="Calibri"/>
          <w:sz w:val="22"/>
          <w:szCs w:val="22"/>
        </w:rPr>
        <w:t>/college</w:t>
      </w:r>
      <w:r>
        <w:rPr>
          <w:rFonts w:ascii="Calibri" w:hAnsi="Calibri" w:cs="Calibri"/>
          <w:sz w:val="22"/>
          <w:szCs w:val="22"/>
        </w:rPr>
        <w:t xml:space="preserve"> is organising such hosting arrangements overseas and host families cannot be checked in the same way, we will work with our partner schools abroad to ensure that similar assurances are undertaken prior to the visit.</w:t>
      </w:r>
    </w:p>
    <w:p w14:paraId="35EEB72D" w14:textId="77777777" w:rsidR="005811FC" w:rsidRPr="00D42CB0" w:rsidRDefault="005811FC" w:rsidP="00D42CB0">
      <w:pPr>
        <w:pStyle w:val="1bodycopy10pt"/>
        <w:rPr>
          <w:rFonts w:ascii="Calibri" w:hAnsi="Calibri" w:cs="Calibri"/>
          <w:sz w:val="22"/>
          <w:szCs w:val="22"/>
        </w:rPr>
      </w:pPr>
      <w:r w:rsidRPr="00D42CB0">
        <w:rPr>
          <w:rFonts w:ascii="Calibri" w:hAnsi="Calibri" w:cs="Calibri"/>
          <w:b/>
          <w:sz w:val="22"/>
          <w:szCs w:val="22"/>
        </w:rPr>
        <w:t>Checking the identity and suitability of visitors</w:t>
      </w:r>
    </w:p>
    <w:p w14:paraId="21F617AF" w14:textId="77777777" w:rsidR="005811FC" w:rsidRDefault="005811FC" w:rsidP="005811FC">
      <w:pPr>
        <w:spacing w:after="0"/>
        <w:rPr>
          <w:rFonts w:ascii="Calibri" w:hAnsi="Calibri" w:cs="Calibri"/>
          <w:sz w:val="22"/>
          <w:szCs w:val="22"/>
          <w:lang w:val="en-GB"/>
        </w:rPr>
      </w:pPr>
      <w:r>
        <w:rPr>
          <w:rFonts w:ascii="Calibri" w:hAnsi="Calibri" w:cs="Calibri"/>
          <w:sz w:val="22"/>
          <w:szCs w:val="22"/>
          <w:lang w:val="en-GB"/>
        </w:rPr>
        <w:t>All visitors will be required to verify their identity to the satisfaction of staff and to leave their belongings, including their mobile phone(s), in a safe place during their visit.</w:t>
      </w:r>
    </w:p>
    <w:p w14:paraId="62C1734A" w14:textId="77777777" w:rsidR="001627A0" w:rsidRDefault="001627A0" w:rsidP="005811FC">
      <w:pPr>
        <w:spacing w:after="0"/>
        <w:rPr>
          <w:rFonts w:ascii="Calibri" w:hAnsi="Calibri" w:cs="Calibri"/>
          <w:sz w:val="22"/>
          <w:szCs w:val="22"/>
          <w:lang w:val="en-GB"/>
        </w:rPr>
      </w:pPr>
    </w:p>
    <w:p w14:paraId="78F76259" w14:textId="59245AEF" w:rsidR="005811FC" w:rsidRDefault="005811FC" w:rsidP="005811FC">
      <w:pPr>
        <w:spacing w:after="0"/>
        <w:rPr>
          <w:rFonts w:ascii="Calibri" w:hAnsi="Calibri" w:cs="Calibri"/>
          <w:sz w:val="22"/>
          <w:szCs w:val="22"/>
          <w:lang w:val="en-GB"/>
        </w:rPr>
      </w:pPr>
      <w:r>
        <w:rPr>
          <w:rFonts w:ascii="Calibri" w:hAnsi="Calibri" w:cs="Calibri"/>
          <w:sz w:val="22"/>
          <w:szCs w:val="22"/>
          <w:lang w:val="en-GB"/>
        </w:rPr>
        <w:t>If the visitor is unknown to the setting, we will check their credentials and reason for visiting before allowing them to enter the setting. Visitors should be ready to produce identification.</w:t>
      </w:r>
    </w:p>
    <w:p w14:paraId="2CF6BB55" w14:textId="77777777" w:rsidR="001627A0" w:rsidRDefault="001627A0" w:rsidP="005811FC">
      <w:pPr>
        <w:spacing w:after="0"/>
        <w:rPr>
          <w:rFonts w:ascii="Calibri" w:hAnsi="Calibri" w:cs="Calibri"/>
          <w:sz w:val="22"/>
          <w:szCs w:val="22"/>
          <w:lang w:val="en-GB"/>
        </w:rPr>
      </w:pPr>
    </w:p>
    <w:p w14:paraId="4584DF00" w14:textId="3270D060" w:rsidR="005811FC" w:rsidRDefault="005811FC" w:rsidP="005811FC">
      <w:pPr>
        <w:spacing w:after="0"/>
        <w:rPr>
          <w:rFonts w:ascii="Calibri" w:hAnsi="Calibri" w:cs="Calibri"/>
          <w:sz w:val="22"/>
          <w:szCs w:val="22"/>
          <w:lang w:val="en-GB"/>
        </w:rPr>
      </w:pPr>
      <w:r>
        <w:rPr>
          <w:rFonts w:ascii="Calibri" w:hAnsi="Calibri" w:cs="Calibri"/>
          <w:sz w:val="22"/>
          <w:szCs w:val="22"/>
          <w:lang w:val="en-GB"/>
        </w:rPr>
        <w:t>Visitors are expected to sign the visitors’ book and wear a visitor’s badge.</w:t>
      </w:r>
    </w:p>
    <w:p w14:paraId="156BE7C8" w14:textId="398DCF16" w:rsidR="005811FC" w:rsidRDefault="005811FC" w:rsidP="005811FC">
      <w:pPr>
        <w:spacing w:after="0"/>
        <w:rPr>
          <w:rFonts w:ascii="Calibri" w:hAnsi="Calibri" w:cs="Calibri"/>
          <w:sz w:val="22"/>
          <w:szCs w:val="22"/>
          <w:lang w:val="en-GB"/>
        </w:rPr>
      </w:pPr>
      <w:r>
        <w:rPr>
          <w:rFonts w:ascii="Calibri" w:hAnsi="Calibri" w:cs="Calibri"/>
          <w:sz w:val="22"/>
          <w:szCs w:val="22"/>
          <w:lang w:val="en-GB"/>
        </w:rPr>
        <w:t>Visitors to the school</w:t>
      </w:r>
      <w:r w:rsidR="003E1B76">
        <w:rPr>
          <w:rFonts w:ascii="Calibri" w:hAnsi="Calibri" w:cs="Calibri"/>
          <w:sz w:val="22"/>
          <w:szCs w:val="22"/>
          <w:lang w:val="en-GB"/>
        </w:rPr>
        <w:t>/college</w:t>
      </w:r>
      <w:r>
        <w:rPr>
          <w:rFonts w:ascii="Calibri" w:hAnsi="Calibri" w:cs="Calibri"/>
          <w:sz w:val="22"/>
          <w:szCs w:val="22"/>
          <w:lang w:val="en-GB"/>
        </w:rPr>
        <w:t xml:space="preserve"> who are visiting for a professional purpose, such as educational psychologists and school improvement officers, will be asked to show photo ID and:</w:t>
      </w:r>
    </w:p>
    <w:p w14:paraId="67A7A2E5" w14:textId="77777777" w:rsidR="005811FC" w:rsidRDefault="005811FC" w:rsidP="000A7ED5">
      <w:pPr>
        <w:pStyle w:val="4Bulletedcopyblue"/>
        <w:numPr>
          <w:ilvl w:val="0"/>
          <w:numId w:val="20"/>
        </w:numPr>
        <w:spacing w:after="0"/>
        <w:ind w:left="595"/>
        <w:rPr>
          <w:rFonts w:ascii="Calibri" w:hAnsi="Calibri" w:cs="Calibri"/>
          <w:sz w:val="22"/>
          <w:szCs w:val="22"/>
          <w:lang w:val="en-GB"/>
        </w:rPr>
      </w:pPr>
      <w:r>
        <w:rPr>
          <w:rFonts w:ascii="Calibri" w:hAnsi="Calibri" w:cs="Calibri"/>
          <w:sz w:val="22"/>
          <w:szCs w:val="22"/>
          <w:lang w:val="en-GB"/>
        </w:rPr>
        <w:t xml:space="preserve">Will be asked to show their DBS certificate, which will be checked alongside their photo ID; or </w:t>
      </w:r>
    </w:p>
    <w:p w14:paraId="252110B9" w14:textId="589A8422" w:rsidR="005811FC" w:rsidRDefault="005811FC" w:rsidP="000A7ED5">
      <w:pPr>
        <w:pStyle w:val="4Bulletedcopyblue"/>
        <w:numPr>
          <w:ilvl w:val="0"/>
          <w:numId w:val="20"/>
        </w:numPr>
        <w:spacing w:after="0"/>
        <w:ind w:left="595"/>
        <w:rPr>
          <w:rFonts w:ascii="Calibri" w:hAnsi="Calibri" w:cs="Calibri"/>
          <w:sz w:val="22"/>
          <w:szCs w:val="22"/>
          <w:lang w:val="en-GB"/>
        </w:rPr>
      </w:pPr>
      <w:r>
        <w:rPr>
          <w:rFonts w:ascii="Calibri" w:hAnsi="Calibri" w:cs="Calibri"/>
          <w:sz w:val="22"/>
          <w:szCs w:val="22"/>
          <w:lang w:val="en-GB"/>
        </w:rPr>
        <w:t>The organisation sending the professional, such as the LA or educational psychology service, will provide prior written confirmation that an enhanced DBS check with barred list information has been carried out</w:t>
      </w:r>
      <w:r w:rsidR="001627A0">
        <w:rPr>
          <w:rStyle w:val="FootnoteReference"/>
          <w:rFonts w:ascii="Calibri" w:hAnsi="Calibri" w:cs="Calibri"/>
          <w:sz w:val="22"/>
          <w:szCs w:val="22"/>
          <w:lang w:val="en-GB"/>
        </w:rPr>
        <w:footnoteReference w:id="83"/>
      </w:r>
      <w:r>
        <w:rPr>
          <w:rFonts w:ascii="Calibri" w:hAnsi="Calibri" w:cs="Calibri"/>
          <w:sz w:val="22"/>
          <w:szCs w:val="22"/>
          <w:lang w:val="en-GB"/>
        </w:rPr>
        <w:t xml:space="preserve"> </w:t>
      </w:r>
    </w:p>
    <w:p w14:paraId="1CBE26D4" w14:textId="77777777" w:rsidR="001627A0" w:rsidRDefault="001627A0" w:rsidP="005811FC">
      <w:pPr>
        <w:spacing w:after="0"/>
        <w:rPr>
          <w:rFonts w:ascii="Calibri" w:hAnsi="Calibri" w:cs="Calibri"/>
          <w:sz w:val="22"/>
          <w:szCs w:val="22"/>
          <w:lang w:val="en-GB"/>
        </w:rPr>
      </w:pPr>
    </w:p>
    <w:p w14:paraId="008B4168" w14:textId="70612807" w:rsidR="005811FC" w:rsidRDefault="005811FC" w:rsidP="005811FC">
      <w:pPr>
        <w:spacing w:after="0"/>
        <w:rPr>
          <w:rFonts w:ascii="Calibri" w:hAnsi="Calibri" w:cs="Calibri"/>
          <w:sz w:val="22"/>
          <w:szCs w:val="22"/>
          <w:lang w:val="en-GB"/>
        </w:rPr>
      </w:pPr>
      <w:r>
        <w:rPr>
          <w:rFonts w:ascii="Calibri" w:hAnsi="Calibri" w:cs="Calibri"/>
          <w:sz w:val="22"/>
          <w:szCs w:val="22"/>
          <w:lang w:val="en-GB"/>
        </w:rPr>
        <w:t>All other visitors, including visiting speakers, will be accompanied by a member of staff at all times. We will not invite into the school</w:t>
      </w:r>
      <w:r w:rsidR="003E1B76">
        <w:rPr>
          <w:rFonts w:ascii="Calibri" w:hAnsi="Calibri" w:cs="Calibri"/>
          <w:sz w:val="22"/>
          <w:szCs w:val="22"/>
          <w:lang w:val="en-GB"/>
        </w:rPr>
        <w:t>/college</w:t>
      </w:r>
      <w:r>
        <w:rPr>
          <w:rFonts w:ascii="Calibri" w:hAnsi="Calibri" w:cs="Calibri"/>
          <w:sz w:val="22"/>
          <w:szCs w:val="22"/>
          <w:lang w:val="en-GB"/>
        </w:rPr>
        <w:t xml:space="preserve"> any speaker who is known to disseminate extremist views, and will carry out appropriate checks to ensure that any individual or organisation using school facilities is not seeking to disseminate extremist views or radicalise pupils or staff.</w:t>
      </w:r>
    </w:p>
    <w:p w14:paraId="430337CD" w14:textId="45E455DA" w:rsidR="0039385D" w:rsidRDefault="0039385D" w:rsidP="005811FC">
      <w:pPr>
        <w:spacing w:after="0"/>
        <w:rPr>
          <w:rFonts w:ascii="Calibri" w:hAnsi="Calibri" w:cs="Calibri"/>
          <w:sz w:val="22"/>
          <w:szCs w:val="22"/>
          <w:lang w:val="en-GB"/>
        </w:rPr>
      </w:pPr>
    </w:p>
    <w:p w14:paraId="23D5A682" w14:textId="44B26EDC" w:rsidR="0039385D" w:rsidRDefault="001627A0" w:rsidP="005811FC">
      <w:pPr>
        <w:spacing w:after="0"/>
        <w:rPr>
          <w:rFonts w:ascii="Calibri" w:hAnsi="Calibri" w:cs="Calibri"/>
          <w:sz w:val="22"/>
          <w:szCs w:val="22"/>
          <w:lang w:val="en-GB"/>
        </w:rPr>
        <w:sectPr w:rsidR="0039385D" w:rsidSect="003A1708">
          <w:pgSz w:w="11906" w:h="16838"/>
          <w:pgMar w:top="1021" w:right="907" w:bottom="1134" w:left="907" w:header="709" w:footer="709" w:gutter="0"/>
          <w:cols w:space="708"/>
          <w:docGrid w:linePitch="360"/>
        </w:sectPr>
      </w:pPr>
      <w:r>
        <w:rPr>
          <w:rFonts w:ascii="Calibri" w:hAnsi="Calibri" w:cs="Calibri"/>
          <w:sz w:val="22"/>
          <w:szCs w:val="22"/>
          <w:lang w:val="en-GB"/>
        </w:rPr>
        <w:t>For more information see the Safeguarding for Visitors flow chart below.</w:t>
      </w:r>
    </w:p>
    <w:p w14:paraId="0535ABC5" w14:textId="3D3D3A3C" w:rsidR="0039385D" w:rsidRDefault="0039385D" w:rsidP="005811FC">
      <w:pPr>
        <w:spacing w:after="0"/>
        <w:rPr>
          <w:rFonts w:ascii="Calibri" w:hAnsi="Calibri" w:cs="Calibri"/>
          <w:sz w:val="22"/>
          <w:szCs w:val="22"/>
          <w:lang w:val="en-GB"/>
        </w:rPr>
      </w:pPr>
      <w:r w:rsidRPr="003A264C">
        <w:rPr>
          <w:rFonts w:asciiTheme="minorHAnsi" w:hAnsiTheme="minorHAnsi" w:cstheme="minorHAnsi"/>
          <w:noProof/>
          <w:sz w:val="22"/>
          <w:szCs w:val="22"/>
        </w:rPr>
        <w:lastRenderedPageBreak/>
        <w:drawing>
          <wp:anchor distT="0" distB="0" distL="114300" distR="114300" simplePos="0" relativeHeight="251674624" behindDoc="0" locked="0" layoutInCell="1" allowOverlap="1" wp14:anchorId="607C6615" wp14:editId="178B3364">
            <wp:simplePos x="0" y="0"/>
            <wp:positionH relativeFrom="page">
              <wp:align>center</wp:align>
            </wp:positionH>
            <wp:positionV relativeFrom="paragraph">
              <wp:posOffset>0</wp:posOffset>
            </wp:positionV>
            <wp:extent cx="8029575" cy="6157595"/>
            <wp:effectExtent l="0" t="0" r="9525" b="0"/>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extLst>
                        <a:ext uri="{28A0092B-C50C-407E-A947-70E740481C1C}">
                          <a14:useLocalDpi xmlns:a14="http://schemas.microsoft.com/office/drawing/2010/main" val="0"/>
                        </a:ext>
                      </a:extLst>
                    </a:blip>
                    <a:stretch>
                      <a:fillRect/>
                    </a:stretch>
                  </pic:blipFill>
                  <pic:spPr>
                    <a:xfrm>
                      <a:off x="0" y="0"/>
                      <a:ext cx="8029575" cy="6157595"/>
                    </a:xfrm>
                    <a:prstGeom prst="rect">
                      <a:avLst/>
                    </a:prstGeom>
                  </pic:spPr>
                </pic:pic>
              </a:graphicData>
            </a:graphic>
            <wp14:sizeRelH relativeFrom="page">
              <wp14:pctWidth>0</wp14:pctWidth>
            </wp14:sizeRelH>
            <wp14:sizeRelV relativeFrom="page">
              <wp14:pctHeight>0</wp14:pctHeight>
            </wp14:sizeRelV>
          </wp:anchor>
        </w:drawing>
      </w:r>
    </w:p>
    <w:p w14:paraId="6FF5139F" w14:textId="77777777" w:rsidR="0039385D" w:rsidRDefault="0039385D" w:rsidP="005811FC">
      <w:pPr>
        <w:spacing w:after="0"/>
        <w:rPr>
          <w:rFonts w:ascii="Calibri" w:hAnsi="Calibri" w:cs="Calibri"/>
          <w:sz w:val="22"/>
          <w:szCs w:val="22"/>
          <w:lang w:val="en-GB"/>
        </w:rPr>
      </w:pPr>
    </w:p>
    <w:p w14:paraId="5BD16FB9" w14:textId="77777777" w:rsidR="0039385D" w:rsidRDefault="0039385D" w:rsidP="005811FC">
      <w:pPr>
        <w:spacing w:after="160" w:line="256" w:lineRule="auto"/>
        <w:rPr>
          <w:rFonts w:ascii="Calibri" w:hAnsi="Calibri" w:cs="Calibri"/>
          <w:sz w:val="22"/>
          <w:szCs w:val="22"/>
        </w:rPr>
      </w:pPr>
    </w:p>
    <w:p w14:paraId="09A1A243" w14:textId="77777777" w:rsidR="0039385D" w:rsidRDefault="0039385D" w:rsidP="005811FC">
      <w:pPr>
        <w:spacing w:after="160" w:line="256" w:lineRule="auto"/>
        <w:rPr>
          <w:rFonts w:ascii="Calibri" w:hAnsi="Calibri" w:cs="Calibri"/>
          <w:sz w:val="22"/>
          <w:szCs w:val="22"/>
        </w:rPr>
      </w:pPr>
    </w:p>
    <w:p w14:paraId="16AB4B55" w14:textId="77777777" w:rsidR="0039385D" w:rsidRDefault="0039385D" w:rsidP="005811FC">
      <w:pPr>
        <w:spacing w:after="160" w:line="256" w:lineRule="auto"/>
        <w:rPr>
          <w:rFonts w:ascii="Calibri" w:hAnsi="Calibri" w:cs="Calibri"/>
          <w:sz w:val="22"/>
          <w:szCs w:val="22"/>
        </w:rPr>
      </w:pPr>
    </w:p>
    <w:p w14:paraId="71BB28E4" w14:textId="77777777" w:rsidR="0039385D" w:rsidRDefault="0039385D" w:rsidP="005811FC">
      <w:pPr>
        <w:spacing w:after="160" w:line="256" w:lineRule="auto"/>
        <w:rPr>
          <w:rFonts w:ascii="Calibri" w:hAnsi="Calibri" w:cs="Calibri"/>
          <w:sz w:val="22"/>
          <w:szCs w:val="22"/>
        </w:rPr>
      </w:pPr>
    </w:p>
    <w:p w14:paraId="4BCAEE8D" w14:textId="77777777" w:rsidR="0039385D" w:rsidRDefault="0039385D" w:rsidP="005811FC">
      <w:pPr>
        <w:spacing w:after="160" w:line="256" w:lineRule="auto"/>
        <w:rPr>
          <w:rFonts w:ascii="Calibri" w:hAnsi="Calibri" w:cs="Calibri"/>
          <w:sz w:val="22"/>
          <w:szCs w:val="22"/>
        </w:rPr>
      </w:pPr>
    </w:p>
    <w:p w14:paraId="6A57C617" w14:textId="77777777" w:rsidR="0039385D" w:rsidRDefault="0039385D" w:rsidP="005811FC">
      <w:pPr>
        <w:spacing w:after="160" w:line="256" w:lineRule="auto"/>
        <w:rPr>
          <w:rFonts w:ascii="Calibri" w:hAnsi="Calibri" w:cs="Calibri"/>
          <w:sz w:val="22"/>
          <w:szCs w:val="22"/>
        </w:rPr>
      </w:pPr>
    </w:p>
    <w:p w14:paraId="65A79090" w14:textId="77777777" w:rsidR="0039385D" w:rsidRDefault="0039385D" w:rsidP="005811FC">
      <w:pPr>
        <w:spacing w:after="160" w:line="256" w:lineRule="auto"/>
        <w:rPr>
          <w:rFonts w:ascii="Calibri" w:hAnsi="Calibri" w:cs="Calibri"/>
          <w:sz w:val="22"/>
          <w:szCs w:val="22"/>
        </w:rPr>
      </w:pPr>
    </w:p>
    <w:p w14:paraId="0921CBD6" w14:textId="77777777" w:rsidR="0039385D" w:rsidRDefault="0039385D" w:rsidP="005811FC">
      <w:pPr>
        <w:spacing w:after="160" w:line="256" w:lineRule="auto"/>
        <w:rPr>
          <w:rFonts w:ascii="Calibri" w:hAnsi="Calibri" w:cs="Calibri"/>
          <w:sz w:val="22"/>
          <w:szCs w:val="22"/>
        </w:rPr>
        <w:sectPr w:rsidR="0039385D" w:rsidSect="0039385D">
          <w:pgSz w:w="16838" w:h="11906" w:orient="landscape"/>
          <w:pgMar w:top="907" w:right="1021" w:bottom="907" w:left="1134" w:header="709" w:footer="709" w:gutter="0"/>
          <w:cols w:space="708"/>
          <w:docGrid w:linePitch="360"/>
        </w:sectPr>
      </w:pPr>
    </w:p>
    <w:p w14:paraId="63D97463" w14:textId="0C06C34F" w:rsidR="005811FC" w:rsidRDefault="001A43FE" w:rsidP="005811FC">
      <w:pPr>
        <w:rPr>
          <w:rFonts w:ascii="Calibri" w:hAnsi="Calibri" w:cs="Calibri"/>
          <w:sz w:val="22"/>
          <w:szCs w:val="22"/>
        </w:rPr>
      </w:pPr>
      <w:r>
        <w:rPr>
          <w:noProof/>
        </w:rPr>
        <w:lastRenderedPageBreak/>
        <mc:AlternateContent>
          <mc:Choice Requires="wps">
            <w:drawing>
              <wp:anchor distT="0" distB="0" distL="118745" distR="118745" simplePos="0" relativeHeight="251665408" behindDoc="1" locked="0" layoutInCell="1" allowOverlap="0" wp14:anchorId="11668EBA" wp14:editId="7A7F5230">
                <wp:simplePos x="0" y="0"/>
                <wp:positionH relativeFrom="margin">
                  <wp:align>center</wp:align>
                </wp:positionH>
                <wp:positionV relativeFrom="margin">
                  <wp:align>top</wp:align>
                </wp:positionV>
                <wp:extent cx="7315200" cy="243205"/>
                <wp:effectExtent l="0" t="0" r="0" b="0"/>
                <wp:wrapSquare wrapText="bothSides"/>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315200" cy="243205"/>
                        </a:xfrm>
                        <a:prstGeom prst="rect">
                          <a:avLst/>
                        </a:prstGeom>
                        <a:solidFill>
                          <a:srgbClr val="70AD47"/>
                        </a:solidFill>
                        <a:ln>
                          <a:noFill/>
                        </a:ln>
                        <a:effectLst/>
                      </wps:spPr>
                      <wps:txbx>
                        <w:txbxContent>
                          <w:p w14:paraId="606A213C" w14:textId="7CEF10F6" w:rsidR="00F325C9" w:rsidRDefault="00F325C9" w:rsidP="005811FC">
                            <w:pPr>
                              <w:pStyle w:val="Header"/>
                              <w:jc w:val="center"/>
                              <w:rPr>
                                <w:caps/>
                                <w:color w:val="FFFFFF"/>
                              </w:rPr>
                            </w:pPr>
                            <w:r>
                              <w:rPr>
                                <w:caps/>
                                <w:color w:val="FFFFFF"/>
                              </w:rPr>
                              <w:t>Appendix 6:  Reporting of Safeguarding incidents by schools</w:t>
                            </w:r>
                            <w:r w:rsidR="003E1B76">
                              <w:rPr>
                                <w:caps/>
                                <w:color w:val="FFFFFF"/>
                              </w:rPr>
                              <w:t>/colleges</w:t>
                            </w:r>
                            <w:r>
                              <w:rPr>
                                <w:caps/>
                                <w:color w:val="FFFFFF"/>
                              </w:rPr>
                              <w:t xml:space="preserve"> to the Trust Executive Team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11668EBA" id="Rectangle 6" o:spid="_x0000_s1031" style="position:absolute;margin-left:0;margin-top:0;width:8in;height:19.15pt;z-index:-251651072;visibility:visible;mso-wrap-style:square;mso-width-percent:1000;mso-height-percent:27;mso-wrap-distance-left:9.35pt;mso-wrap-distance-top:0;mso-wrap-distance-right:9.35pt;mso-wrap-distance-bottom:0;mso-position-horizontal:center;mso-position-horizontal-relative:margin;mso-position-vertical:top;mso-position-vertical-relative:margin;mso-width-percent:1000;mso-height-percent:27;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" o:allowoverlap="f" fillcolor="#70ad47" stroked="f">
                <v:textbox style="mso-fit-shape-to-text:t">
                  <w:txbxContent>
                    <w:p w14:paraId="606A213C" w14:textId="7CEF10F6" w:rsidR="00F325C9" w:rsidRDefault="00F325C9" w:rsidP="005811FC">
                      <w:pPr>
                        <w:pStyle w:val="Header"/>
                        <w:jc w:val="center"/>
                        <w:rPr>
                          <w:caps/>
                          <w:color w:val="FFFFFF"/>
                        </w:rPr>
                      </w:pPr>
                      <w:r>
                        <w:rPr>
                          <w:caps/>
                          <w:color w:val="FFFFFF"/>
                        </w:rPr>
                        <w:t>Appendix 6:  Reporting of Safeguarding incidents by schools</w:t>
                      </w:r>
                      <w:r w:rsidR="003E1B76">
                        <w:rPr>
                          <w:caps/>
                          <w:color w:val="FFFFFF"/>
                        </w:rPr>
                        <w:t>/colleges</w:t>
                      </w:r>
                      <w:r>
                        <w:rPr>
                          <w:caps/>
                          <w:color w:val="FFFFFF"/>
                        </w:rPr>
                        <w:t xml:space="preserve"> to the Trust Executive Team</w:t>
                      </w:r>
                    </w:p>
                  </w:txbxContent>
                </v:textbox>
                <w10:wrap type="square" anchorx="margin" anchory="margin"/>
              </v:rect>
            </w:pict>
          </mc:Fallback>
        </mc:AlternateContent>
      </w:r>
    </w:p>
    <w:p w14:paraId="2852EB55" w14:textId="56335BE7" w:rsidR="005811FC" w:rsidRDefault="005811FC" w:rsidP="005811FC">
      <w:pPr>
        <w:pStyle w:val="paragraph"/>
        <w:spacing w:before="0" w:beforeAutospacing="0" w:after="0" w:afterAutospacing="0"/>
        <w:jc w:val="both"/>
        <w:textAlignment w:val="baseline"/>
        <w:rPr>
          <w:rFonts w:ascii="Calibri" w:hAnsi="Calibri" w:cs="Calibri"/>
          <w:sz w:val="22"/>
          <w:szCs w:val="22"/>
        </w:rPr>
      </w:pPr>
      <w:r>
        <w:rPr>
          <w:rStyle w:val="normaltextrun"/>
          <w:rFonts w:ascii="Calibri" w:hAnsi="Calibri" w:cs="Calibri"/>
          <w:i/>
          <w:iCs/>
          <w:sz w:val="22"/>
          <w:szCs w:val="22"/>
        </w:rPr>
        <w:t>To be read in conjunction with the school’s Child Protection and Safeguarding Policies </w:t>
      </w:r>
      <w:r>
        <w:rPr>
          <w:rStyle w:val="eop"/>
          <w:rFonts w:ascii="Calibri" w:hAnsi="Calibri" w:cs="Calibri"/>
          <w:sz w:val="22"/>
          <w:szCs w:val="22"/>
        </w:rPr>
        <w:t> </w:t>
      </w:r>
    </w:p>
    <w:p w14:paraId="101AEEE7" w14:textId="1E29B200" w:rsidR="005811FC" w:rsidRDefault="005811FC" w:rsidP="005811FC">
      <w:pPr>
        <w:pStyle w:val="paragraph"/>
        <w:shd w:val="clear" w:color="auto" w:fill="FFFFFF"/>
        <w:spacing w:before="0" w:beforeAutospacing="0" w:after="0" w:afterAutospacing="0"/>
        <w:jc w:val="both"/>
        <w:textAlignment w:val="baseline"/>
        <w:rPr>
          <w:rStyle w:val="normaltextrun"/>
          <w:color w:val="000000"/>
        </w:rPr>
      </w:pPr>
    </w:p>
    <w:p w14:paraId="744BD148" w14:textId="258C8704" w:rsidR="005811FC" w:rsidRDefault="005811FC" w:rsidP="005811FC">
      <w:pPr>
        <w:pStyle w:val="paragraph"/>
        <w:shd w:val="clear" w:color="auto" w:fill="FFFFFF"/>
        <w:spacing w:before="0" w:beforeAutospacing="0" w:after="0" w:afterAutospacing="0"/>
        <w:jc w:val="both"/>
        <w:textAlignment w:val="baseline"/>
      </w:pPr>
      <w:r>
        <w:rPr>
          <w:rStyle w:val="normaltextrun"/>
          <w:rFonts w:ascii="Calibri" w:hAnsi="Calibri" w:cs="Calibri"/>
          <w:color w:val="000000"/>
          <w:sz w:val="22"/>
          <w:szCs w:val="22"/>
        </w:rPr>
        <w:t>At The Partnership Trust, the health, safety and well-being of every child is our priority. All staff, governors and volunteers are expected to share this commitment.</w:t>
      </w:r>
      <w:r>
        <w:rPr>
          <w:rStyle w:val="eop"/>
          <w:rFonts w:ascii="Calibri" w:hAnsi="Calibri" w:cs="Calibri"/>
          <w:color w:val="000000"/>
          <w:sz w:val="22"/>
          <w:szCs w:val="22"/>
        </w:rPr>
        <w:t> </w:t>
      </w:r>
    </w:p>
    <w:p w14:paraId="1BA8AE4B" w14:textId="3C1F8216" w:rsidR="005811FC" w:rsidRDefault="005811FC" w:rsidP="005811FC">
      <w:pPr>
        <w:pStyle w:val="paragraph"/>
        <w:shd w:val="clear" w:color="auto" w:fill="FFFFFF"/>
        <w:spacing w:before="0" w:beforeAutospacing="0" w:after="0" w:afterAutospacing="0"/>
        <w:jc w:val="both"/>
        <w:textAlignment w:val="baseline"/>
        <w:rPr>
          <w:rFonts w:ascii="Calibri" w:hAnsi="Calibri" w:cs="Calibri"/>
          <w:sz w:val="22"/>
          <w:szCs w:val="22"/>
        </w:rPr>
      </w:pPr>
      <w:r>
        <w:rPr>
          <w:rStyle w:val="normaltextrun"/>
          <w:rFonts w:ascii="Calibri" w:hAnsi="Calibri" w:cs="Calibri"/>
          <w:color w:val="000000"/>
          <w:sz w:val="22"/>
          <w:szCs w:val="22"/>
        </w:rPr>
        <w:t> </w:t>
      </w:r>
      <w:r>
        <w:rPr>
          <w:rStyle w:val="eop"/>
          <w:rFonts w:ascii="Calibri" w:hAnsi="Calibri" w:cs="Calibri"/>
          <w:color w:val="000000"/>
          <w:sz w:val="22"/>
          <w:szCs w:val="22"/>
        </w:rPr>
        <w:t> </w:t>
      </w:r>
    </w:p>
    <w:p w14:paraId="313345E5" w14:textId="3228EA36" w:rsidR="005811FC" w:rsidRDefault="005811FC" w:rsidP="005811FC">
      <w:pPr>
        <w:pStyle w:val="paragraph"/>
        <w:shd w:val="clear" w:color="auto" w:fill="FFFFFF"/>
        <w:spacing w:before="0" w:beforeAutospacing="0" w:after="0" w:afterAutospacing="0"/>
        <w:jc w:val="both"/>
        <w:textAlignment w:val="baseline"/>
        <w:rPr>
          <w:rFonts w:ascii="Calibri" w:hAnsi="Calibri" w:cs="Calibri"/>
          <w:sz w:val="22"/>
          <w:szCs w:val="22"/>
        </w:rPr>
      </w:pPr>
      <w:r>
        <w:rPr>
          <w:rStyle w:val="normaltextrun"/>
          <w:rFonts w:ascii="Calibri" w:hAnsi="Calibri" w:cs="Calibri"/>
          <w:color w:val="000000"/>
          <w:sz w:val="22"/>
          <w:szCs w:val="22"/>
        </w:rPr>
        <w:t>All school</w:t>
      </w:r>
      <w:r w:rsidR="003E1B76">
        <w:rPr>
          <w:rStyle w:val="normaltextrun"/>
          <w:rFonts w:ascii="Calibri" w:hAnsi="Calibri" w:cs="Calibri"/>
          <w:color w:val="000000"/>
          <w:sz w:val="22"/>
          <w:szCs w:val="22"/>
        </w:rPr>
        <w:t>/college</w:t>
      </w:r>
      <w:r>
        <w:rPr>
          <w:rStyle w:val="normaltextrun"/>
          <w:rFonts w:ascii="Calibri" w:hAnsi="Calibri" w:cs="Calibri"/>
          <w:color w:val="000000"/>
          <w:sz w:val="22"/>
          <w:szCs w:val="22"/>
        </w:rPr>
        <w:t xml:space="preserve"> staff are trained in Child Protection, and children are made aware of the adults they can talk to if they have any concerns. </w:t>
      </w:r>
      <w:r>
        <w:rPr>
          <w:rStyle w:val="eop"/>
          <w:rFonts w:ascii="Calibri" w:hAnsi="Calibri" w:cs="Calibri"/>
          <w:color w:val="000000"/>
          <w:sz w:val="22"/>
          <w:szCs w:val="22"/>
        </w:rPr>
        <w:t> </w:t>
      </w:r>
    </w:p>
    <w:p w14:paraId="170D2315" w14:textId="6F467AB4" w:rsidR="005811FC" w:rsidRDefault="005811FC" w:rsidP="005811FC">
      <w:pPr>
        <w:pStyle w:val="paragraph"/>
        <w:shd w:val="clear" w:color="auto" w:fill="FFFFFF"/>
        <w:spacing w:before="0" w:beforeAutospacing="0" w:after="0" w:afterAutospacing="0"/>
        <w:jc w:val="both"/>
        <w:textAlignment w:val="baseline"/>
        <w:rPr>
          <w:rFonts w:ascii="Calibri" w:hAnsi="Calibri" w:cs="Calibri"/>
          <w:sz w:val="22"/>
          <w:szCs w:val="22"/>
        </w:rPr>
      </w:pPr>
      <w:r>
        <w:rPr>
          <w:rStyle w:val="normaltextrun"/>
          <w:rFonts w:ascii="Calibri" w:hAnsi="Calibri" w:cs="Calibri"/>
          <w:color w:val="000000"/>
          <w:sz w:val="22"/>
          <w:szCs w:val="22"/>
        </w:rPr>
        <w:t> </w:t>
      </w:r>
      <w:r>
        <w:rPr>
          <w:rStyle w:val="eop"/>
          <w:rFonts w:ascii="Calibri" w:hAnsi="Calibri" w:cs="Calibri"/>
          <w:color w:val="000000"/>
          <w:sz w:val="22"/>
          <w:szCs w:val="22"/>
        </w:rPr>
        <w:t> </w:t>
      </w:r>
    </w:p>
    <w:p w14:paraId="6E079BA4" w14:textId="09B53D03" w:rsidR="005811FC" w:rsidRDefault="005811FC" w:rsidP="005811FC">
      <w:pPr>
        <w:pStyle w:val="paragraph"/>
        <w:shd w:val="clear" w:color="auto" w:fill="FFFFFF"/>
        <w:spacing w:before="0" w:beforeAutospacing="0" w:after="0" w:afterAutospacing="0"/>
        <w:jc w:val="both"/>
        <w:textAlignment w:val="baseline"/>
        <w:rPr>
          <w:rFonts w:ascii="Calibri" w:hAnsi="Calibri" w:cs="Calibri"/>
          <w:sz w:val="22"/>
          <w:szCs w:val="22"/>
        </w:rPr>
      </w:pPr>
      <w:r>
        <w:rPr>
          <w:rStyle w:val="normaltextrun"/>
          <w:rFonts w:ascii="Calibri" w:hAnsi="Calibri" w:cs="Calibri"/>
          <w:color w:val="000000"/>
          <w:sz w:val="22"/>
          <w:szCs w:val="22"/>
        </w:rPr>
        <w:t xml:space="preserve">Each </w:t>
      </w:r>
      <w:r w:rsidR="003E1B76">
        <w:rPr>
          <w:rStyle w:val="normaltextrun"/>
          <w:rFonts w:ascii="Calibri" w:hAnsi="Calibri" w:cs="Calibri"/>
          <w:color w:val="000000"/>
          <w:sz w:val="22"/>
          <w:szCs w:val="22"/>
        </w:rPr>
        <w:t>setting</w:t>
      </w:r>
      <w:r>
        <w:rPr>
          <w:rStyle w:val="normaltextrun"/>
          <w:rFonts w:ascii="Calibri" w:hAnsi="Calibri" w:cs="Calibri"/>
          <w:color w:val="000000"/>
          <w:sz w:val="22"/>
          <w:szCs w:val="22"/>
        </w:rPr>
        <w:t xml:space="preserve"> </w:t>
      </w:r>
      <w:r w:rsidR="000E05C5">
        <w:rPr>
          <w:rStyle w:val="normaltextrun"/>
          <w:rFonts w:ascii="Calibri" w:hAnsi="Calibri" w:cs="Calibri"/>
          <w:color w:val="000000"/>
          <w:sz w:val="22"/>
          <w:szCs w:val="22"/>
        </w:rPr>
        <w:t>adapts The Trust</w:t>
      </w:r>
      <w:r>
        <w:rPr>
          <w:rStyle w:val="normaltextrun"/>
          <w:rFonts w:ascii="Calibri" w:hAnsi="Calibri" w:cs="Calibri"/>
          <w:color w:val="000000"/>
          <w:sz w:val="22"/>
          <w:szCs w:val="22"/>
        </w:rPr>
        <w:t xml:space="preserve"> policy in relation to Child Protection and Safeguarding and has their own appointed Designated Safeguarding Lead and Deputy Designated Safeguarding Lead, details of which can be found on the school’s website or obtained from the school office. </w:t>
      </w:r>
      <w:r>
        <w:rPr>
          <w:rStyle w:val="eop"/>
          <w:rFonts w:ascii="Calibri" w:hAnsi="Calibri" w:cs="Calibri"/>
          <w:color w:val="000000"/>
          <w:sz w:val="22"/>
          <w:szCs w:val="22"/>
        </w:rPr>
        <w:t> </w:t>
      </w:r>
    </w:p>
    <w:p w14:paraId="34EAD991" w14:textId="2D26EDFF" w:rsidR="005811FC" w:rsidRDefault="005811FC" w:rsidP="005811FC">
      <w:pPr>
        <w:pStyle w:val="paragraph"/>
        <w:shd w:val="clear" w:color="auto" w:fill="FFFFFF"/>
        <w:spacing w:before="0" w:beforeAutospacing="0" w:after="0" w:afterAutospacing="0"/>
        <w:jc w:val="both"/>
        <w:textAlignment w:val="baseline"/>
        <w:rPr>
          <w:rFonts w:ascii="Calibri" w:hAnsi="Calibri" w:cs="Calibri"/>
          <w:sz w:val="22"/>
          <w:szCs w:val="22"/>
        </w:rPr>
      </w:pPr>
      <w:r>
        <w:rPr>
          <w:rStyle w:val="eop"/>
          <w:rFonts w:ascii="Calibri" w:hAnsi="Calibri" w:cs="Calibri"/>
          <w:color w:val="000000"/>
          <w:sz w:val="22"/>
          <w:szCs w:val="22"/>
        </w:rPr>
        <w:t> </w:t>
      </w:r>
    </w:p>
    <w:p w14:paraId="4C4B952B" w14:textId="70317BCF" w:rsidR="000E05C5" w:rsidRDefault="000E05C5" w:rsidP="000E05C5">
      <w:pPr>
        <w:pStyle w:val="paragraph"/>
        <w:shd w:val="clear" w:color="auto" w:fill="FFFFFF"/>
        <w:spacing w:before="0" w:beforeAutospacing="0" w:after="0" w:afterAutospacing="0"/>
        <w:jc w:val="both"/>
        <w:textAlignment w:val="baseline"/>
        <w:rPr>
          <w:rFonts w:ascii="Calibri" w:hAnsi="Calibri" w:cs="Calibri"/>
          <w:sz w:val="22"/>
          <w:szCs w:val="22"/>
        </w:rPr>
      </w:pPr>
      <w:r>
        <w:rPr>
          <w:rFonts w:ascii="Calibri" w:hAnsi="Calibri" w:cs="Calibri"/>
          <w:sz w:val="22"/>
          <w:szCs w:val="22"/>
        </w:rPr>
        <w:t xml:space="preserve">The Director for Safeguarding for The Partnership Trust is:  Mrs Natalie Hanna who can be contacted via email on </w:t>
      </w:r>
      <w:hyperlink r:id="rId95" w:history="1">
        <w:r w:rsidRPr="00021A00">
          <w:rPr>
            <w:rStyle w:val="Hyperlink"/>
            <w:rFonts w:ascii="Calibri" w:hAnsi="Calibri" w:cs="Calibri"/>
            <w:sz w:val="22"/>
            <w:szCs w:val="22"/>
          </w:rPr>
          <w:t>nhanna@thepartnershiptrust.com</w:t>
        </w:r>
      </w:hyperlink>
      <w:r>
        <w:rPr>
          <w:rFonts w:ascii="Calibri" w:hAnsi="Calibri" w:cs="Calibri"/>
          <w:sz w:val="22"/>
          <w:szCs w:val="22"/>
        </w:rPr>
        <w:t xml:space="preserve"> or by telephone on 01749838040.  </w:t>
      </w:r>
    </w:p>
    <w:p w14:paraId="02F2ACE6" w14:textId="35679C3D" w:rsidR="000E05C5" w:rsidRDefault="000E05C5" w:rsidP="000E05C5">
      <w:pPr>
        <w:pStyle w:val="paragraph"/>
        <w:shd w:val="clear" w:color="auto" w:fill="FFFFFF"/>
        <w:spacing w:before="0" w:beforeAutospacing="0" w:after="0" w:afterAutospacing="0"/>
        <w:jc w:val="both"/>
        <w:textAlignment w:val="baseline"/>
        <w:rPr>
          <w:rFonts w:ascii="Calibri" w:hAnsi="Calibri" w:cs="Calibri"/>
          <w:sz w:val="22"/>
          <w:szCs w:val="22"/>
        </w:rPr>
      </w:pPr>
    </w:p>
    <w:p w14:paraId="30A9543D" w14:textId="0828D6F0" w:rsidR="005811FC" w:rsidRDefault="005811FC" w:rsidP="005811FC">
      <w:pPr>
        <w:pStyle w:val="paragraph"/>
        <w:shd w:val="clear" w:color="auto" w:fill="FFFFFF"/>
        <w:spacing w:before="0" w:beforeAutospacing="0" w:after="0" w:afterAutospacing="0"/>
        <w:jc w:val="both"/>
        <w:textAlignment w:val="baseline"/>
        <w:rPr>
          <w:rStyle w:val="eop"/>
          <w:rFonts w:ascii="Calibri" w:hAnsi="Calibri" w:cs="Calibri"/>
          <w:color w:val="000000"/>
          <w:sz w:val="22"/>
          <w:szCs w:val="22"/>
        </w:rPr>
      </w:pPr>
      <w:r>
        <w:rPr>
          <w:rStyle w:val="normaltextrun"/>
          <w:rFonts w:ascii="Calibri" w:hAnsi="Calibri" w:cs="Calibri"/>
          <w:color w:val="000000"/>
          <w:sz w:val="22"/>
          <w:szCs w:val="22"/>
        </w:rPr>
        <w:t>The Designated Safeguarding Lead for The Partnership Trust Board is: Ms Dawn Wilde who can be contacted via the Trust Office on </w:t>
      </w:r>
      <w:hyperlink r:id="rId96" w:tgtFrame="_blank" w:history="1">
        <w:r>
          <w:rPr>
            <w:rStyle w:val="normaltextrun"/>
            <w:rFonts w:ascii="Calibri" w:hAnsi="Calibri" w:cs="Calibri"/>
            <w:color w:val="0000FF"/>
            <w:sz w:val="22"/>
            <w:szCs w:val="22"/>
            <w:u w:val="single"/>
          </w:rPr>
          <w:t>office@thepartnershiptrust.com</w:t>
        </w:r>
      </w:hyperlink>
      <w:r>
        <w:rPr>
          <w:rStyle w:val="normaltextrun"/>
          <w:rFonts w:ascii="Calibri" w:hAnsi="Calibri" w:cs="Calibri"/>
          <w:color w:val="000000"/>
          <w:sz w:val="22"/>
          <w:szCs w:val="22"/>
        </w:rPr>
        <w:t> or by telephone on 01761 404207. </w:t>
      </w:r>
      <w:r>
        <w:rPr>
          <w:rStyle w:val="eop"/>
          <w:rFonts w:ascii="Calibri" w:hAnsi="Calibri" w:cs="Calibri"/>
          <w:color w:val="000000"/>
          <w:sz w:val="22"/>
          <w:szCs w:val="22"/>
        </w:rPr>
        <w:t> </w:t>
      </w:r>
    </w:p>
    <w:p w14:paraId="36B9E5AF" w14:textId="1356C7A4" w:rsidR="000E05C5" w:rsidRDefault="000E05C5" w:rsidP="005811FC">
      <w:pPr>
        <w:pStyle w:val="paragraph"/>
        <w:shd w:val="clear" w:color="auto" w:fill="FFFFFF"/>
        <w:spacing w:before="0" w:beforeAutospacing="0" w:after="0" w:afterAutospacing="0"/>
        <w:jc w:val="both"/>
        <w:textAlignment w:val="baseline"/>
        <w:rPr>
          <w:rFonts w:ascii="Calibri" w:hAnsi="Calibri" w:cs="Calibri"/>
          <w:sz w:val="22"/>
          <w:szCs w:val="22"/>
        </w:rPr>
      </w:pPr>
    </w:p>
    <w:p w14:paraId="151D6092" w14:textId="4F4B5F51" w:rsidR="005811FC" w:rsidRDefault="005811FC" w:rsidP="005811FC">
      <w:pPr>
        <w:pStyle w:val="paragraph"/>
        <w:shd w:val="clear" w:color="auto" w:fill="FFFFFF"/>
        <w:spacing w:before="0" w:beforeAutospacing="0" w:after="0" w:afterAutospacing="0"/>
        <w:jc w:val="both"/>
        <w:textAlignment w:val="baseline"/>
        <w:rPr>
          <w:rFonts w:ascii="Calibri" w:hAnsi="Calibri" w:cs="Calibri"/>
          <w:sz w:val="22"/>
          <w:szCs w:val="22"/>
        </w:rPr>
      </w:pPr>
      <w:r>
        <w:rPr>
          <w:rStyle w:val="normaltextrun"/>
          <w:rFonts w:ascii="Calibri" w:hAnsi="Calibri" w:cs="Calibri"/>
          <w:b/>
          <w:bCs/>
          <w:i/>
          <w:iCs/>
          <w:color w:val="000000"/>
          <w:sz w:val="22"/>
          <w:szCs w:val="22"/>
        </w:rPr>
        <w:t>The purpose of this document is to define safeguarding incidents that must be reported without delay to the </w:t>
      </w:r>
      <w:r w:rsidR="000E05C5">
        <w:rPr>
          <w:rStyle w:val="normaltextrun"/>
          <w:rFonts w:ascii="Calibri" w:hAnsi="Calibri" w:cs="Calibri"/>
          <w:b/>
          <w:bCs/>
          <w:i/>
          <w:iCs/>
          <w:color w:val="000000"/>
          <w:sz w:val="22"/>
          <w:szCs w:val="22"/>
        </w:rPr>
        <w:t>Director for Safeguarding or the CEO</w:t>
      </w:r>
      <w:r>
        <w:rPr>
          <w:rStyle w:val="normaltextrun"/>
          <w:rFonts w:ascii="Calibri" w:hAnsi="Calibri" w:cs="Calibri"/>
          <w:b/>
          <w:bCs/>
          <w:i/>
          <w:iCs/>
          <w:color w:val="000000"/>
          <w:sz w:val="22"/>
          <w:szCs w:val="22"/>
        </w:rPr>
        <w:t>, the manner in which that report should be made and who holds the responsibility for making the report.   This procedure supplements those already set out within the school’s policy for the reporting of safeguarding incidents. </w:t>
      </w:r>
      <w:r>
        <w:rPr>
          <w:rStyle w:val="eop"/>
          <w:rFonts w:ascii="Calibri" w:hAnsi="Calibri" w:cs="Calibri"/>
          <w:color w:val="000000"/>
          <w:sz w:val="22"/>
          <w:szCs w:val="22"/>
        </w:rPr>
        <w:t> </w:t>
      </w:r>
    </w:p>
    <w:p w14:paraId="230E71AB" w14:textId="44332C7D" w:rsidR="005811FC" w:rsidRDefault="005811FC" w:rsidP="005811FC">
      <w:pPr>
        <w:pStyle w:val="paragraph"/>
        <w:spacing w:before="0" w:beforeAutospacing="0" w:after="0" w:afterAutospacing="0"/>
        <w:textAlignment w:val="baseline"/>
        <w:rPr>
          <w:rFonts w:ascii="Calibri" w:hAnsi="Calibri" w:cs="Calibri"/>
          <w:sz w:val="22"/>
          <w:szCs w:val="22"/>
        </w:rPr>
      </w:pPr>
      <w:r>
        <w:rPr>
          <w:rStyle w:val="eop"/>
          <w:rFonts w:ascii="Calibri" w:hAnsi="Calibri" w:cs="Calibri"/>
          <w:sz w:val="22"/>
          <w:szCs w:val="22"/>
        </w:rPr>
        <w:t> </w:t>
      </w:r>
    </w:p>
    <w:p w14:paraId="7C2B8289" w14:textId="23BC3B40" w:rsidR="005811FC" w:rsidRDefault="005811FC" w:rsidP="005811FC">
      <w:pPr>
        <w:pStyle w:val="paragraph"/>
        <w:spacing w:before="0" w:beforeAutospacing="0" w:after="0" w:afterAutospacing="0"/>
        <w:textAlignment w:val="baseline"/>
        <w:rPr>
          <w:rFonts w:ascii="Calibri" w:hAnsi="Calibri" w:cs="Calibri"/>
          <w:sz w:val="22"/>
          <w:szCs w:val="22"/>
        </w:rPr>
      </w:pPr>
      <w:r>
        <w:rPr>
          <w:rStyle w:val="normaltextrun"/>
          <w:rFonts w:ascii="Calibri" w:hAnsi="Calibri" w:cs="Calibri"/>
          <w:b/>
          <w:bCs/>
          <w:sz w:val="22"/>
          <w:szCs w:val="22"/>
        </w:rPr>
        <w:t>Definitions</w:t>
      </w:r>
      <w:r>
        <w:rPr>
          <w:rStyle w:val="normaltextrun"/>
          <w:rFonts w:ascii="Calibri" w:hAnsi="Calibri" w:cs="Calibri"/>
          <w:sz w:val="22"/>
          <w:szCs w:val="22"/>
        </w:rPr>
        <w:t>: </w:t>
      </w:r>
      <w:r>
        <w:rPr>
          <w:rStyle w:val="eop"/>
          <w:rFonts w:ascii="Calibri" w:hAnsi="Calibri" w:cs="Calibri"/>
          <w:sz w:val="22"/>
          <w:szCs w:val="22"/>
        </w:rPr>
        <w:t> </w:t>
      </w:r>
    </w:p>
    <w:p w14:paraId="133E78F6" w14:textId="19948BF5" w:rsidR="000E05C5" w:rsidRDefault="005811FC" w:rsidP="000E05C5">
      <w:pPr>
        <w:pStyle w:val="paragraph"/>
        <w:spacing w:before="0" w:beforeAutospacing="0" w:after="0" w:afterAutospacing="0"/>
        <w:ind w:left="360"/>
        <w:textAlignment w:val="baseline"/>
        <w:rPr>
          <w:rFonts w:ascii="Calibri" w:hAnsi="Calibri" w:cs="Calibri"/>
          <w:sz w:val="22"/>
          <w:szCs w:val="22"/>
        </w:rPr>
      </w:pPr>
      <w:bookmarkStart w:id="21" w:name="_Hlk108547647"/>
      <w:r>
        <w:rPr>
          <w:rStyle w:val="normaltextrun"/>
          <w:rFonts w:ascii="Calibri" w:hAnsi="Calibri" w:cs="Calibri"/>
          <w:sz w:val="22"/>
          <w:szCs w:val="22"/>
        </w:rPr>
        <w:t>All incidents that fall within the below definitions </w:t>
      </w:r>
      <w:r>
        <w:rPr>
          <w:rStyle w:val="normaltextrun"/>
          <w:rFonts w:ascii="Calibri" w:hAnsi="Calibri" w:cs="Calibri"/>
          <w:b/>
          <w:bCs/>
          <w:sz w:val="22"/>
          <w:szCs w:val="22"/>
        </w:rPr>
        <w:t>must</w:t>
      </w:r>
      <w:r>
        <w:rPr>
          <w:rStyle w:val="normaltextrun"/>
          <w:rFonts w:ascii="Calibri" w:hAnsi="Calibri" w:cs="Calibri"/>
          <w:sz w:val="22"/>
          <w:szCs w:val="22"/>
        </w:rPr>
        <w:t> be reported </w:t>
      </w:r>
      <w:r>
        <w:rPr>
          <w:rStyle w:val="normaltextrun"/>
          <w:rFonts w:ascii="Calibri" w:hAnsi="Calibri" w:cs="Calibri"/>
          <w:b/>
          <w:bCs/>
          <w:sz w:val="22"/>
          <w:szCs w:val="22"/>
        </w:rPr>
        <w:t>without delay</w:t>
      </w:r>
      <w:r>
        <w:rPr>
          <w:rStyle w:val="normaltextrun"/>
          <w:rFonts w:ascii="Calibri" w:hAnsi="Calibri" w:cs="Calibri"/>
          <w:sz w:val="22"/>
          <w:szCs w:val="22"/>
        </w:rPr>
        <w:t> and always within 24 hours</w:t>
      </w:r>
      <w:r w:rsidR="000E05C5">
        <w:rPr>
          <w:rStyle w:val="normaltextrun"/>
          <w:rFonts w:ascii="Calibri" w:hAnsi="Calibri" w:cs="Calibri"/>
          <w:sz w:val="22"/>
          <w:szCs w:val="22"/>
        </w:rPr>
        <w:t>.</w:t>
      </w:r>
    </w:p>
    <w:bookmarkEnd w:id="21"/>
    <w:p w14:paraId="0BF4BA8D" w14:textId="23BCB298" w:rsidR="005811FC" w:rsidRDefault="005811FC" w:rsidP="005811FC">
      <w:pPr>
        <w:pStyle w:val="paragraph"/>
        <w:shd w:val="clear" w:color="auto" w:fill="FFFFFF"/>
        <w:spacing w:before="0" w:beforeAutospacing="0" w:after="0" w:afterAutospacing="0"/>
        <w:textAlignment w:val="baseline"/>
        <w:rPr>
          <w:rFonts w:ascii="Calibri" w:hAnsi="Calibri" w:cs="Calibri"/>
          <w:sz w:val="22"/>
          <w:szCs w:val="22"/>
        </w:rPr>
      </w:pPr>
      <w:r>
        <w:rPr>
          <w:rStyle w:val="eop"/>
          <w:rFonts w:ascii="Calibri" w:hAnsi="Calibri" w:cs="Calibri"/>
          <w:sz w:val="22"/>
          <w:szCs w:val="22"/>
        </w:rPr>
        <w:t> </w:t>
      </w:r>
    </w:p>
    <w:p w14:paraId="46A57250" w14:textId="7CFE782C" w:rsidR="005811FC" w:rsidRDefault="005811FC" w:rsidP="005811FC">
      <w:pPr>
        <w:pStyle w:val="paragraph"/>
        <w:shd w:val="clear" w:color="auto" w:fill="FFFFFF"/>
        <w:spacing w:before="0" w:beforeAutospacing="0" w:after="0" w:afterAutospacing="0"/>
        <w:ind w:left="-360" w:firstLine="720"/>
        <w:textAlignment w:val="baseline"/>
        <w:rPr>
          <w:rFonts w:ascii="Calibri" w:hAnsi="Calibri" w:cs="Calibri"/>
          <w:sz w:val="22"/>
          <w:szCs w:val="22"/>
        </w:rPr>
      </w:pPr>
      <w:r>
        <w:rPr>
          <w:rStyle w:val="normaltextrun"/>
          <w:rFonts w:ascii="Calibri" w:hAnsi="Calibri" w:cs="Calibri"/>
          <w:sz w:val="22"/>
          <w:szCs w:val="22"/>
          <w:u w:val="single"/>
        </w:rPr>
        <w:t>Children</w:t>
      </w:r>
      <w:r w:rsidR="003E1B76">
        <w:rPr>
          <w:rStyle w:val="normaltextrun"/>
          <w:rFonts w:ascii="Calibri" w:hAnsi="Calibri" w:cs="Calibri"/>
          <w:sz w:val="22"/>
          <w:szCs w:val="22"/>
          <w:u w:val="single"/>
        </w:rPr>
        <w:t>/young people</w:t>
      </w:r>
      <w:r>
        <w:rPr>
          <w:rStyle w:val="normaltextrun"/>
          <w:rFonts w:ascii="Calibri" w:hAnsi="Calibri" w:cs="Calibri"/>
          <w:sz w:val="22"/>
          <w:szCs w:val="22"/>
        </w:rPr>
        <w:t>:</w:t>
      </w:r>
      <w:r>
        <w:rPr>
          <w:rStyle w:val="eop"/>
          <w:rFonts w:ascii="Calibri" w:hAnsi="Calibri" w:cs="Calibri"/>
          <w:sz w:val="22"/>
          <w:szCs w:val="22"/>
        </w:rPr>
        <w:t> </w:t>
      </w:r>
    </w:p>
    <w:p w14:paraId="541F3EA7" w14:textId="21578238" w:rsidR="005811FC" w:rsidRDefault="005811FC" w:rsidP="000A7ED5">
      <w:pPr>
        <w:pStyle w:val="paragraph"/>
        <w:numPr>
          <w:ilvl w:val="0"/>
          <w:numId w:val="23"/>
        </w:numPr>
        <w:shd w:val="clear" w:color="auto" w:fill="FFFFFF"/>
        <w:spacing w:before="0" w:beforeAutospacing="0" w:after="0" w:afterAutospacing="0"/>
        <w:ind w:left="360" w:firstLine="0"/>
        <w:textAlignment w:val="baseline"/>
        <w:rPr>
          <w:rFonts w:ascii="Calibri" w:hAnsi="Calibri" w:cs="Calibri"/>
          <w:sz w:val="22"/>
          <w:szCs w:val="22"/>
        </w:rPr>
      </w:pPr>
      <w:r>
        <w:rPr>
          <w:rStyle w:val="normaltextrun"/>
          <w:rFonts w:ascii="Calibri" w:hAnsi="Calibri" w:cs="Calibri"/>
          <w:sz w:val="22"/>
          <w:szCs w:val="22"/>
        </w:rPr>
        <w:t>Any safeguarding concern that has resulted in </w:t>
      </w:r>
      <w:r>
        <w:rPr>
          <w:rStyle w:val="normaltextrun"/>
          <w:rFonts w:ascii="Calibri" w:hAnsi="Calibri" w:cs="Calibri"/>
          <w:b/>
          <w:bCs/>
          <w:sz w:val="22"/>
          <w:szCs w:val="22"/>
        </w:rPr>
        <w:t>immediate</w:t>
      </w:r>
      <w:r>
        <w:rPr>
          <w:rStyle w:val="normaltextrun"/>
          <w:rFonts w:ascii="Calibri" w:hAnsi="Calibri" w:cs="Calibri"/>
          <w:sz w:val="22"/>
          <w:szCs w:val="22"/>
        </w:rPr>
        <w:t> action being taken by social care</w:t>
      </w:r>
      <w:r>
        <w:rPr>
          <w:rStyle w:val="eop"/>
          <w:rFonts w:ascii="Calibri" w:hAnsi="Calibri" w:cs="Calibri"/>
          <w:sz w:val="22"/>
          <w:szCs w:val="22"/>
        </w:rPr>
        <w:t> </w:t>
      </w:r>
    </w:p>
    <w:p w14:paraId="4DB37378" w14:textId="25FFD836" w:rsidR="005811FC" w:rsidRDefault="005811FC" w:rsidP="000A7ED5">
      <w:pPr>
        <w:pStyle w:val="paragraph"/>
        <w:numPr>
          <w:ilvl w:val="0"/>
          <w:numId w:val="23"/>
        </w:numPr>
        <w:shd w:val="clear" w:color="auto" w:fill="FFFFFF"/>
        <w:spacing w:before="0" w:beforeAutospacing="0" w:after="0" w:afterAutospacing="0"/>
        <w:ind w:left="360" w:firstLine="0"/>
        <w:textAlignment w:val="baseline"/>
        <w:rPr>
          <w:rFonts w:ascii="Calibri" w:hAnsi="Calibri" w:cs="Calibri"/>
          <w:sz w:val="22"/>
          <w:szCs w:val="22"/>
        </w:rPr>
      </w:pPr>
      <w:r>
        <w:rPr>
          <w:rStyle w:val="normaltextrun"/>
          <w:rFonts w:ascii="Calibri" w:hAnsi="Calibri" w:cs="Calibri"/>
          <w:sz w:val="22"/>
          <w:szCs w:val="22"/>
        </w:rPr>
        <w:t>Any safeguarding concern that was a result of the failure of adults within the school to ensure appropriate protection of the child</w:t>
      </w:r>
      <w:r w:rsidR="003E1B76">
        <w:rPr>
          <w:rStyle w:val="normaltextrun"/>
          <w:rFonts w:ascii="Calibri" w:hAnsi="Calibri" w:cs="Calibri"/>
          <w:sz w:val="22"/>
          <w:szCs w:val="22"/>
        </w:rPr>
        <w:t>/young person</w:t>
      </w:r>
    </w:p>
    <w:p w14:paraId="7861A486" w14:textId="1B54EA73" w:rsidR="005811FC" w:rsidRDefault="005811FC" w:rsidP="005811FC">
      <w:pPr>
        <w:pStyle w:val="paragraph"/>
        <w:shd w:val="clear" w:color="auto" w:fill="FFFFFF"/>
        <w:spacing w:before="0" w:beforeAutospacing="0" w:after="0" w:afterAutospacing="0"/>
        <w:ind w:left="1080"/>
        <w:textAlignment w:val="baseline"/>
        <w:rPr>
          <w:rFonts w:ascii="Calibri" w:hAnsi="Calibri" w:cs="Calibri"/>
          <w:sz w:val="22"/>
          <w:szCs w:val="22"/>
        </w:rPr>
      </w:pPr>
      <w:r>
        <w:rPr>
          <w:rStyle w:val="eop"/>
          <w:rFonts w:ascii="Calibri" w:hAnsi="Calibri" w:cs="Calibri"/>
          <w:sz w:val="22"/>
          <w:szCs w:val="22"/>
        </w:rPr>
        <w:t> </w:t>
      </w:r>
    </w:p>
    <w:p w14:paraId="54F19207" w14:textId="48E237BC" w:rsidR="005811FC" w:rsidRDefault="005811FC" w:rsidP="005811FC">
      <w:pPr>
        <w:pStyle w:val="paragraph"/>
        <w:shd w:val="clear" w:color="auto" w:fill="FFFFFF"/>
        <w:spacing w:before="0" w:beforeAutospacing="0" w:after="0" w:afterAutospacing="0"/>
        <w:ind w:firstLine="360"/>
        <w:textAlignment w:val="baseline"/>
        <w:rPr>
          <w:rFonts w:ascii="Calibri" w:hAnsi="Calibri" w:cs="Calibri"/>
          <w:sz w:val="22"/>
          <w:szCs w:val="22"/>
        </w:rPr>
      </w:pPr>
      <w:r>
        <w:rPr>
          <w:rStyle w:val="normaltextrun"/>
          <w:rFonts w:ascii="Calibri" w:hAnsi="Calibri" w:cs="Calibri"/>
          <w:sz w:val="22"/>
          <w:szCs w:val="22"/>
          <w:u w:val="single"/>
        </w:rPr>
        <w:t>Staff:</w:t>
      </w:r>
      <w:r>
        <w:rPr>
          <w:rStyle w:val="eop"/>
          <w:rFonts w:ascii="Calibri" w:hAnsi="Calibri" w:cs="Calibri"/>
          <w:sz w:val="22"/>
          <w:szCs w:val="22"/>
        </w:rPr>
        <w:t> </w:t>
      </w:r>
    </w:p>
    <w:p w14:paraId="527BFF5E" w14:textId="6127DD84" w:rsidR="005811FC" w:rsidRDefault="005811FC" w:rsidP="000A7ED5">
      <w:pPr>
        <w:pStyle w:val="paragraph"/>
        <w:numPr>
          <w:ilvl w:val="0"/>
          <w:numId w:val="24"/>
        </w:numPr>
        <w:shd w:val="clear" w:color="auto" w:fill="FFFFFF"/>
        <w:spacing w:before="0" w:beforeAutospacing="0" w:after="0" w:afterAutospacing="0"/>
        <w:ind w:left="360" w:firstLine="0"/>
        <w:textAlignment w:val="baseline"/>
        <w:rPr>
          <w:rFonts w:ascii="Calibri" w:hAnsi="Calibri" w:cs="Calibri"/>
          <w:sz w:val="22"/>
          <w:szCs w:val="22"/>
        </w:rPr>
      </w:pPr>
      <w:r>
        <w:rPr>
          <w:rStyle w:val="normaltextrun"/>
          <w:rFonts w:ascii="Calibri" w:hAnsi="Calibri" w:cs="Calibri"/>
          <w:sz w:val="22"/>
          <w:szCs w:val="22"/>
        </w:rPr>
        <w:t>Any reported allegation against a member of staff resulting in a safeguarding concern from an adult (staff member/parent/member of the community)</w:t>
      </w:r>
      <w:r>
        <w:rPr>
          <w:rStyle w:val="eop"/>
          <w:rFonts w:ascii="Calibri" w:hAnsi="Calibri" w:cs="Calibri"/>
          <w:sz w:val="22"/>
          <w:szCs w:val="22"/>
        </w:rPr>
        <w:t> </w:t>
      </w:r>
    </w:p>
    <w:p w14:paraId="7A009768" w14:textId="6C7FDF90" w:rsidR="005811FC" w:rsidRDefault="005811FC" w:rsidP="000A7ED5">
      <w:pPr>
        <w:pStyle w:val="paragraph"/>
        <w:numPr>
          <w:ilvl w:val="0"/>
          <w:numId w:val="24"/>
        </w:numPr>
        <w:shd w:val="clear" w:color="auto" w:fill="FFFFFF"/>
        <w:spacing w:before="0" w:beforeAutospacing="0" w:after="0" w:afterAutospacing="0"/>
        <w:ind w:left="360" w:firstLine="0"/>
        <w:textAlignment w:val="baseline"/>
        <w:rPr>
          <w:rFonts w:ascii="Calibri" w:hAnsi="Calibri" w:cs="Calibri"/>
          <w:sz w:val="22"/>
          <w:szCs w:val="22"/>
        </w:rPr>
      </w:pPr>
      <w:r>
        <w:rPr>
          <w:rStyle w:val="normaltextrun"/>
          <w:rFonts w:ascii="Calibri" w:hAnsi="Calibri" w:cs="Calibri"/>
          <w:sz w:val="22"/>
          <w:szCs w:val="22"/>
        </w:rPr>
        <w:t>Any reported allegation/disclosure against a member of staff of a safeguarding nature by a child/young person</w:t>
      </w:r>
      <w:r>
        <w:rPr>
          <w:rStyle w:val="eop"/>
          <w:rFonts w:ascii="Calibri" w:hAnsi="Calibri" w:cs="Calibri"/>
          <w:sz w:val="22"/>
          <w:szCs w:val="22"/>
        </w:rPr>
        <w:t> </w:t>
      </w:r>
    </w:p>
    <w:p w14:paraId="03BD5DF5" w14:textId="7F70686D" w:rsidR="005811FC" w:rsidRDefault="005811FC" w:rsidP="005811FC">
      <w:pPr>
        <w:pStyle w:val="paragraph"/>
        <w:shd w:val="clear" w:color="auto" w:fill="FFFFFF"/>
        <w:spacing w:before="0" w:beforeAutospacing="0" w:after="0" w:afterAutospacing="0"/>
        <w:textAlignment w:val="baseline"/>
        <w:rPr>
          <w:rFonts w:ascii="Calibri" w:hAnsi="Calibri" w:cs="Calibri"/>
          <w:sz w:val="22"/>
          <w:szCs w:val="22"/>
        </w:rPr>
      </w:pPr>
      <w:r>
        <w:rPr>
          <w:rStyle w:val="normaltextrun"/>
          <w:rFonts w:ascii="Calibri" w:hAnsi="Calibri" w:cs="Calibri"/>
          <w:b/>
          <w:bCs/>
          <w:sz w:val="22"/>
          <w:szCs w:val="22"/>
        </w:rPr>
        <w:t>Method</w:t>
      </w:r>
      <w:r>
        <w:rPr>
          <w:rStyle w:val="normaltextrun"/>
          <w:rFonts w:ascii="Calibri" w:hAnsi="Calibri" w:cs="Calibri"/>
          <w:sz w:val="22"/>
          <w:szCs w:val="22"/>
        </w:rPr>
        <w:t>: </w:t>
      </w:r>
      <w:r>
        <w:rPr>
          <w:rStyle w:val="eop"/>
          <w:rFonts w:ascii="Calibri" w:hAnsi="Calibri" w:cs="Calibri"/>
          <w:sz w:val="22"/>
          <w:szCs w:val="22"/>
        </w:rPr>
        <w:t> </w:t>
      </w:r>
    </w:p>
    <w:p w14:paraId="47F2B61B" w14:textId="27995D7B" w:rsidR="000E05C5" w:rsidRDefault="000E05C5" w:rsidP="000E05C5">
      <w:pPr>
        <w:pStyle w:val="paragraph"/>
        <w:numPr>
          <w:ilvl w:val="0"/>
          <w:numId w:val="25"/>
        </w:numPr>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 xml:space="preserve">using the </w:t>
      </w:r>
      <w:r w:rsidR="00B47D40">
        <w:rPr>
          <w:rStyle w:val="normaltextrun"/>
          <w:rFonts w:ascii="Calibri" w:hAnsi="Calibri" w:cs="Calibri"/>
          <w:sz w:val="22"/>
          <w:szCs w:val="22"/>
        </w:rPr>
        <w:t xml:space="preserve">summary section of the </w:t>
      </w:r>
      <w:r>
        <w:rPr>
          <w:rStyle w:val="normaltextrun"/>
          <w:rFonts w:ascii="Calibri" w:hAnsi="Calibri" w:cs="Calibri"/>
          <w:sz w:val="22"/>
          <w:szCs w:val="22"/>
        </w:rPr>
        <w:t xml:space="preserve">reporting form below.  </w:t>
      </w:r>
    </w:p>
    <w:p w14:paraId="45411688" w14:textId="49BF9F0D" w:rsidR="000E05C5" w:rsidRDefault="000E05C5" w:rsidP="000E05C5">
      <w:pPr>
        <w:pStyle w:val="paragraph"/>
        <w:numPr>
          <w:ilvl w:val="0"/>
          <w:numId w:val="25"/>
        </w:numPr>
        <w:spacing w:before="0" w:beforeAutospacing="0" w:after="0" w:afterAutospacing="0"/>
        <w:textAlignment w:val="baseline"/>
        <w:rPr>
          <w:rFonts w:ascii="Calibri" w:hAnsi="Calibri" w:cs="Calibri"/>
          <w:sz w:val="22"/>
          <w:szCs w:val="22"/>
        </w:rPr>
      </w:pPr>
      <w:r>
        <w:rPr>
          <w:rFonts w:ascii="Calibri" w:hAnsi="Calibri" w:cs="Calibri"/>
          <w:sz w:val="22"/>
          <w:szCs w:val="22"/>
        </w:rPr>
        <w:t xml:space="preserve">to </w:t>
      </w:r>
      <w:hyperlink r:id="rId97" w:history="1">
        <w:r w:rsidRPr="00021A00">
          <w:rPr>
            <w:rStyle w:val="Hyperlink"/>
            <w:rFonts w:ascii="Calibri" w:hAnsi="Calibri" w:cs="Calibri"/>
            <w:sz w:val="22"/>
            <w:szCs w:val="22"/>
          </w:rPr>
          <w:t>nhanna@thepartnershiptrust.com</w:t>
        </w:r>
      </w:hyperlink>
      <w:r>
        <w:rPr>
          <w:rFonts w:ascii="Calibri" w:hAnsi="Calibri" w:cs="Calibri"/>
          <w:sz w:val="22"/>
          <w:szCs w:val="22"/>
        </w:rPr>
        <w:t xml:space="preserve"> and </w:t>
      </w:r>
      <w:hyperlink r:id="rId98" w:history="1">
        <w:r w:rsidR="0040606C" w:rsidRPr="008D4812">
          <w:rPr>
            <w:rStyle w:val="Hyperlink"/>
            <w:rFonts w:ascii="Calibri" w:hAnsi="Calibri" w:cs="Calibri"/>
            <w:sz w:val="22"/>
            <w:szCs w:val="22"/>
          </w:rPr>
          <w:t>emassey@thepartnershiptrust.com</w:t>
        </w:r>
      </w:hyperlink>
      <w:r w:rsidR="0040606C">
        <w:rPr>
          <w:rFonts w:ascii="Calibri" w:hAnsi="Calibri" w:cs="Calibri"/>
          <w:sz w:val="22"/>
          <w:szCs w:val="22"/>
        </w:rPr>
        <w:tab/>
      </w:r>
    </w:p>
    <w:p w14:paraId="016826EA" w14:textId="25C6E6FE" w:rsidR="005811FC" w:rsidRDefault="005811FC" w:rsidP="005811FC">
      <w:pPr>
        <w:pStyle w:val="paragraph"/>
        <w:spacing w:before="0" w:beforeAutospacing="0" w:after="0" w:afterAutospacing="0"/>
        <w:ind w:left="360"/>
        <w:textAlignment w:val="baseline"/>
        <w:rPr>
          <w:rFonts w:ascii="Calibri" w:hAnsi="Calibri" w:cs="Calibri"/>
          <w:sz w:val="22"/>
          <w:szCs w:val="22"/>
        </w:rPr>
      </w:pPr>
      <w:r>
        <w:rPr>
          <w:rStyle w:val="eop"/>
          <w:rFonts w:ascii="Calibri" w:hAnsi="Calibri" w:cs="Calibri"/>
          <w:sz w:val="22"/>
          <w:szCs w:val="22"/>
        </w:rPr>
        <w:t> </w:t>
      </w:r>
    </w:p>
    <w:p w14:paraId="13A990FD" w14:textId="256633FD" w:rsidR="005811FC" w:rsidRDefault="005811FC" w:rsidP="005811FC">
      <w:pPr>
        <w:pStyle w:val="paragraph"/>
        <w:spacing w:before="0" w:beforeAutospacing="0" w:after="0" w:afterAutospacing="0"/>
        <w:textAlignment w:val="baseline"/>
        <w:rPr>
          <w:rFonts w:ascii="Calibri" w:hAnsi="Calibri" w:cs="Calibri"/>
          <w:sz w:val="22"/>
          <w:szCs w:val="22"/>
        </w:rPr>
      </w:pPr>
      <w:r>
        <w:rPr>
          <w:rStyle w:val="normaltextrun"/>
          <w:rFonts w:ascii="Calibri" w:hAnsi="Calibri" w:cs="Calibri"/>
          <w:b/>
          <w:bCs/>
          <w:sz w:val="22"/>
          <w:szCs w:val="22"/>
        </w:rPr>
        <w:t>Responsibility: </w:t>
      </w:r>
      <w:r>
        <w:rPr>
          <w:rStyle w:val="eop"/>
          <w:rFonts w:ascii="Calibri" w:hAnsi="Calibri" w:cs="Calibri"/>
          <w:sz w:val="22"/>
          <w:szCs w:val="22"/>
        </w:rPr>
        <w:t> </w:t>
      </w:r>
    </w:p>
    <w:p w14:paraId="6B2BF34E" w14:textId="08F249CD" w:rsidR="005811FC" w:rsidRDefault="005811FC" w:rsidP="000A7ED5">
      <w:pPr>
        <w:pStyle w:val="paragraph"/>
        <w:numPr>
          <w:ilvl w:val="0"/>
          <w:numId w:val="26"/>
        </w:numPr>
        <w:spacing w:before="0" w:beforeAutospacing="0" w:after="0" w:afterAutospacing="0"/>
        <w:ind w:left="360" w:firstLine="0"/>
        <w:textAlignment w:val="baseline"/>
        <w:rPr>
          <w:rFonts w:ascii="Calibri" w:hAnsi="Calibri" w:cs="Calibri"/>
          <w:sz w:val="22"/>
          <w:szCs w:val="22"/>
        </w:rPr>
      </w:pPr>
      <w:r>
        <w:rPr>
          <w:rStyle w:val="normaltextrun"/>
          <w:rFonts w:ascii="Calibri" w:hAnsi="Calibri" w:cs="Calibri"/>
          <w:sz w:val="22"/>
          <w:szCs w:val="22"/>
        </w:rPr>
        <w:t xml:space="preserve">It is the responsibility of the </w:t>
      </w:r>
      <w:r w:rsidR="00654DCF">
        <w:rPr>
          <w:rStyle w:val="normaltextrun"/>
          <w:rFonts w:ascii="Calibri" w:hAnsi="Calibri" w:cs="Calibri"/>
          <w:sz w:val="22"/>
          <w:szCs w:val="22"/>
        </w:rPr>
        <w:t>Head</w:t>
      </w:r>
      <w:r w:rsidR="003E1B76">
        <w:rPr>
          <w:rStyle w:val="normaltextrun"/>
          <w:rFonts w:ascii="Calibri" w:hAnsi="Calibri" w:cs="Calibri"/>
          <w:sz w:val="22"/>
          <w:szCs w:val="22"/>
        </w:rPr>
        <w:t xml:space="preserve"> </w:t>
      </w:r>
      <w:r>
        <w:rPr>
          <w:rStyle w:val="normaltextrun"/>
          <w:rFonts w:ascii="Calibri" w:hAnsi="Calibri" w:cs="Calibri"/>
          <w:sz w:val="22"/>
          <w:szCs w:val="22"/>
        </w:rPr>
        <w:t>to ensure that the above procedure is followed. </w:t>
      </w:r>
      <w:r>
        <w:rPr>
          <w:rStyle w:val="eop"/>
          <w:rFonts w:ascii="Calibri" w:hAnsi="Calibri" w:cs="Calibri"/>
          <w:sz w:val="22"/>
          <w:szCs w:val="22"/>
        </w:rPr>
        <w:t> </w:t>
      </w:r>
    </w:p>
    <w:p w14:paraId="1021E1ED" w14:textId="12DB0537" w:rsidR="005811FC" w:rsidRDefault="005811FC" w:rsidP="005811FC">
      <w:pPr>
        <w:spacing w:after="160" w:line="256" w:lineRule="auto"/>
        <w:rPr>
          <w:rFonts w:ascii="Calibri" w:eastAsia="Arial" w:hAnsi="Calibri" w:cs="Calibri"/>
          <w:b/>
          <w:sz w:val="22"/>
          <w:szCs w:val="22"/>
        </w:rPr>
      </w:pPr>
      <w:r>
        <w:rPr>
          <w:rStyle w:val="normaltextrun"/>
          <w:rFonts w:ascii="Calibri" w:hAnsi="Calibri" w:cs="Calibri"/>
          <w:sz w:val="22"/>
          <w:szCs w:val="22"/>
        </w:rPr>
        <w:t>It is the responsibility of the CEO to report incidents to the Trust Board Designated Safeguarding Lead</w:t>
      </w:r>
      <w:r w:rsidR="000E05C5">
        <w:rPr>
          <w:rStyle w:val="normaltextrun"/>
          <w:rFonts w:ascii="Calibri" w:hAnsi="Calibri" w:cs="Calibri"/>
          <w:sz w:val="22"/>
          <w:szCs w:val="22"/>
        </w:rPr>
        <w:t>/Ofsted</w:t>
      </w:r>
      <w:r>
        <w:rPr>
          <w:rStyle w:val="normaltextrun"/>
          <w:rFonts w:ascii="Calibri" w:hAnsi="Calibri" w:cs="Calibri"/>
          <w:sz w:val="22"/>
          <w:szCs w:val="22"/>
        </w:rPr>
        <w:t>. </w:t>
      </w:r>
      <w:r>
        <w:rPr>
          <w:rStyle w:val="eop"/>
          <w:rFonts w:ascii="Calibri" w:hAnsi="Calibri" w:cs="Calibri"/>
          <w:sz w:val="22"/>
          <w:szCs w:val="22"/>
        </w:rPr>
        <w:t> </w:t>
      </w:r>
    </w:p>
    <w:p w14:paraId="7EE4F039" w14:textId="030E2F4C" w:rsidR="000E05C5" w:rsidRDefault="000E05C5">
      <w:pPr>
        <w:spacing w:after="160" w:line="259" w:lineRule="auto"/>
        <w:rPr>
          <w:rFonts w:ascii="Calibri" w:eastAsia="Arial" w:hAnsi="Calibri" w:cs="Calibri"/>
          <w:b/>
        </w:rPr>
      </w:pPr>
      <w:r>
        <w:rPr>
          <w:rFonts w:ascii="Calibri" w:eastAsia="Arial" w:hAnsi="Calibri" w:cs="Calibri"/>
          <w:b/>
        </w:rPr>
        <w:br w:type="page"/>
      </w:r>
    </w:p>
    <w:p w14:paraId="01673D52" w14:textId="5ACE4BAD" w:rsidR="005811FC" w:rsidRDefault="005811FC" w:rsidP="005811FC">
      <w:pPr>
        <w:spacing w:after="160" w:line="256" w:lineRule="auto"/>
        <w:rPr>
          <w:rFonts w:ascii="Calibri" w:eastAsia="Arial" w:hAnsi="Calibri" w:cs="Calibri"/>
          <w:b/>
        </w:rPr>
      </w:pPr>
    </w:p>
    <w:tbl>
      <w:tblPr>
        <w:tblW w:w="103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ook w:val="04A0" w:firstRow="1" w:lastRow="0" w:firstColumn="1" w:lastColumn="0" w:noHBand="0" w:noVBand="1"/>
      </w:tblPr>
      <w:tblGrid>
        <w:gridCol w:w="2310"/>
        <w:gridCol w:w="2311"/>
        <w:gridCol w:w="2310"/>
        <w:gridCol w:w="3412"/>
      </w:tblGrid>
      <w:tr w:rsidR="000E05C5" w:rsidRPr="00951037" w14:paraId="20275DE1" w14:textId="77777777" w:rsidTr="00CA3E28">
        <w:tc>
          <w:tcPr>
            <w:tcW w:w="10343" w:type="dxa"/>
            <w:gridSpan w:val="4"/>
            <w:tcBorders>
              <w:top w:val="single" w:sz="4" w:space="0" w:color="auto"/>
            </w:tcBorders>
            <w:shd w:val="clear" w:color="auto" w:fill="FFFFFF" w:themeFill="background1"/>
          </w:tcPr>
          <w:p w14:paraId="4C1B816D" w14:textId="77777777" w:rsidR="000E05C5" w:rsidRDefault="000E05C5" w:rsidP="004D2A8A">
            <w:pPr>
              <w:spacing w:after="0"/>
              <w:jc w:val="center"/>
              <w:rPr>
                <w:b/>
                <w:sz w:val="40"/>
                <w:szCs w:val="40"/>
              </w:rPr>
            </w:pPr>
            <w:r>
              <w:rPr>
                <w:b/>
                <w:sz w:val="40"/>
                <w:szCs w:val="40"/>
              </w:rPr>
              <w:t>Safeguarding</w:t>
            </w:r>
          </w:p>
          <w:p w14:paraId="564113EE" w14:textId="77777777" w:rsidR="000E05C5" w:rsidRDefault="000E05C5" w:rsidP="004D2A8A">
            <w:pPr>
              <w:spacing w:after="0"/>
              <w:jc w:val="center"/>
              <w:rPr>
                <w:b/>
                <w:sz w:val="28"/>
                <w:szCs w:val="28"/>
              </w:rPr>
            </w:pPr>
            <w:r>
              <w:rPr>
                <w:b/>
                <w:sz w:val="28"/>
                <w:szCs w:val="28"/>
              </w:rPr>
              <w:t>Confidential</w:t>
            </w:r>
          </w:p>
          <w:p w14:paraId="19A6696E" w14:textId="77777777" w:rsidR="000E05C5" w:rsidRPr="000847F0" w:rsidRDefault="000E05C5" w:rsidP="004D2A8A">
            <w:pPr>
              <w:spacing w:after="0"/>
              <w:jc w:val="center"/>
              <w:rPr>
                <w:b/>
                <w:sz w:val="28"/>
                <w:szCs w:val="28"/>
              </w:rPr>
            </w:pPr>
            <w:r>
              <w:rPr>
                <w:b/>
                <w:sz w:val="28"/>
                <w:szCs w:val="28"/>
              </w:rPr>
              <w:t>The Partnership Trust</w:t>
            </w:r>
          </w:p>
        </w:tc>
      </w:tr>
      <w:tr w:rsidR="000E05C5" w:rsidRPr="00951037" w14:paraId="34BCFD07" w14:textId="77777777" w:rsidTr="00CA3E28">
        <w:trPr>
          <w:trHeight w:val="370"/>
        </w:trPr>
        <w:tc>
          <w:tcPr>
            <w:tcW w:w="2310" w:type="dxa"/>
            <w:tcBorders>
              <w:bottom w:val="single" w:sz="4" w:space="0" w:color="auto"/>
            </w:tcBorders>
            <w:shd w:val="clear" w:color="auto" w:fill="FFFFFF" w:themeFill="background1"/>
          </w:tcPr>
          <w:p w14:paraId="21494E11" w14:textId="77777777" w:rsidR="000E05C5" w:rsidRDefault="000E05C5" w:rsidP="004D2A8A">
            <w:pPr>
              <w:spacing w:after="0"/>
              <w:rPr>
                <w:b/>
              </w:rPr>
            </w:pPr>
            <w:r w:rsidRPr="00951037">
              <w:rPr>
                <w:b/>
              </w:rPr>
              <w:t xml:space="preserve">Name of </w:t>
            </w:r>
            <w:r>
              <w:rPr>
                <w:b/>
              </w:rPr>
              <w:t>school</w:t>
            </w:r>
          </w:p>
          <w:p w14:paraId="1444A70A" w14:textId="77777777" w:rsidR="000E05C5" w:rsidRPr="00951037" w:rsidRDefault="000E05C5" w:rsidP="004D2A8A">
            <w:pPr>
              <w:spacing w:after="0"/>
            </w:pPr>
          </w:p>
        </w:tc>
        <w:tc>
          <w:tcPr>
            <w:tcW w:w="2311" w:type="dxa"/>
            <w:tcBorders>
              <w:bottom w:val="single" w:sz="4" w:space="0" w:color="auto"/>
            </w:tcBorders>
            <w:shd w:val="clear" w:color="auto" w:fill="FFFFFF" w:themeFill="background1"/>
          </w:tcPr>
          <w:p w14:paraId="28C8DB57" w14:textId="77777777" w:rsidR="000E05C5" w:rsidRPr="00951037" w:rsidRDefault="000E05C5" w:rsidP="004D2A8A">
            <w:pPr>
              <w:spacing w:after="0"/>
              <w:rPr>
                <w:b/>
              </w:rPr>
            </w:pPr>
            <w:r w:rsidRPr="00951037">
              <w:rPr>
                <w:b/>
              </w:rPr>
              <w:t>Date</w:t>
            </w:r>
          </w:p>
          <w:p w14:paraId="3C934EA1" w14:textId="77777777" w:rsidR="000E05C5" w:rsidRPr="00E617D6" w:rsidRDefault="000E05C5" w:rsidP="004D2A8A">
            <w:pPr>
              <w:spacing w:after="0"/>
            </w:pPr>
          </w:p>
        </w:tc>
        <w:tc>
          <w:tcPr>
            <w:tcW w:w="2310" w:type="dxa"/>
            <w:tcBorders>
              <w:bottom w:val="single" w:sz="4" w:space="0" w:color="auto"/>
            </w:tcBorders>
            <w:shd w:val="clear" w:color="auto" w:fill="FFFFFF" w:themeFill="background1"/>
          </w:tcPr>
          <w:p w14:paraId="7A3C4EE7" w14:textId="77777777" w:rsidR="000E05C5" w:rsidRDefault="000E05C5" w:rsidP="004D2A8A">
            <w:pPr>
              <w:spacing w:after="0"/>
              <w:rPr>
                <w:b/>
              </w:rPr>
            </w:pPr>
            <w:r w:rsidRPr="00951037">
              <w:rPr>
                <w:b/>
              </w:rPr>
              <w:t>Time</w:t>
            </w:r>
          </w:p>
          <w:p w14:paraId="76ABDAA4" w14:textId="77777777" w:rsidR="000E05C5" w:rsidRPr="000847F0" w:rsidRDefault="000E05C5" w:rsidP="004D2A8A">
            <w:pPr>
              <w:spacing w:after="0"/>
            </w:pPr>
          </w:p>
        </w:tc>
        <w:tc>
          <w:tcPr>
            <w:tcW w:w="3412" w:type="dxa"/>
            <w:tcBorders>
              <w:bottom w:val="single" w:sz="4" w:space="0" w:color="auto"/>
            </w:tcBorders>
            <w:shd w:val="clear" w:color="auto" w:fill="FFFFFF" w:themeFill="background1"/>
          </w:tcPr>
          <w:p w14:paraId="39EFC6FB" w14:textId="77777777" w:rsidR="000E05C5" w:rsidRDefault="000E05C5" w:rsidP="004D2A8A">
            <w:pPr>
              <w:spacing w:after="0"/>
              <w:rPr>
                <w:b/>
              </w:rPr>
            </w:pPr>
            <w:r w:rsidRPr="00951037">
              <w:rPr>
                <w:b/>
              </w:rPr>
              <w:t>Reported by</w:t>
            </w:r>
          </w:p>
          <w:p w14:paraId="3EB15956" w14:textId="77777777" w:rsidR="000E05C5" w:rsidRPr="000847F0" w:rsidRDefault="000E05C5" w:rsidP="004D2A8A">
            <w:pPr>
              <w:spacing w:after="0"/>
            </w:pPr>
          </w:p>
        </w:tc>
      </w:tr>
      <w:tr w:rsidR="000E05C5" w:rsidRPr="00951037" w14:paraId="30020516" w14:textId="77777777" w:rsidTr="00CA3E28">
        <w:trPr>
          <w:trHeight w:val="1923"/>
        </w:trPr>
        <w:tc>
          <w:tcPr>
            <w:tcW w:w="10343" w:type="dxa"/>
            <w:gridSpan w:val="4"/>
            <w:tcBorders>
              <w:top w:val="single" w:sz="4" w:space="0" w:color="auto"/>
              <w:bottom w:val="single" w:sz="4" w:space="0" w:color="auto"/>
            </w:tcBorders>
            <w:shd w:val="clear" w:color="auto" w:fill="FFFFFF" w:themeFill="background1"/>
          </w:tcPr>
          <w:p w14:paraId="5143C5A4" w14:textId="77777777" w:rsidR="000E05C5" w:rsidRPr="00C51048" w:rsidRDefault="000E05C5" w:rsidP="004D2A8A">
            <w:pPr>
              <w:autoSpaceDE w:val="0"/>
              <w:autoSpaceDN w:val="0"/>
              <w:adjustRightInd w:val="0"/>
              <w:rPr>
                <w:rFonts w:cs="Arial"/>
                <w:szCs w:val="20"/>
              </w:rPr>
            </w:pPr>
            <w:r>
              <w:rPr>
                <w:rFonts w:cs="Arial"/>
                <w:b/>
                <w:bCs/>
                <w:szCs w:val="20"/>
              </w:rPr>
              <w:t>Summary of incident:</w:t>
            </w:r>
          </w:p>
        </w:tc>
      </w:tr>
    </w:tbl>
    <w:p w14:paraId="5B6E57DC" w14:textId="77777777" w:rsidR="00B47D40" w:rsidRDefault="00B47D40" w:rsidP="004D2A8A">
      <w:pPr>
        <w:autoSpaceDE w:val="0"/>
        <w:autoSpaceDN w:val="0"/>
        <w:adjustRightInd w:val="0"/>
        <w:rPr>
          <w:rFonts w:cs="Arial"/>
          <w:b/>
          <w:bCs/>
          <w:szCs w:val="20"/>
        </w:rPr>
        <w:sectPr w:rsidR="00B47D40" w:rsidSect="0039385D">
          <w:pgSz w:w="11906" w:h="16838"/>
          <w:pgMar w:top="1021" w:right="907" w:bottom="1134" w:left="907" w:header="709" w:footer="709" w:gutter="0"/>
          <w:cols w:space="708"/>
          <w:docGrid w:linePitch="360"/>
        </w:sectPr>
      </w:pPr>
    </w:p>
    <w:tbl>
      <w:tblPr>
        <w:tblW w:w="103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ook w:val="04A0" w:firstRow="1" w:lastRow="0" w:firstColumn="1" w:lastColumn="0" w:noHBand="0" w:noVBand="1"/>
      </w:tblPr>
      <w:tblGrid>
        <w:gridCol w:w="10343"/>
      </w:tblGrid>
      <w:tr w:rsidR="00B47D40" w:rsidRPr="00951037" w14:paraId="47FF7D48" w14:textId="77777777" w:rsidTr="00CA3E28">
        <w:trPr>
          <w:trHeight w:val="301"/>
        </w:trPr>
        <w:tc>
          <w:tcPr>
            <w:tcW w:w="10343" w:type="dxa"/>
            <w:tcBorders>
              <w:top w:val="single" w:sz="4" w:space="0" w:color="auto"/>
              <w:bottom w:val="single" w:sz="4" w:space="0" w:color="auto"/>
            </w:tcBorders>
            <w:shd w:val="clear" w:color="auto" w:fill="FFFFFF" w:themeFill="background1"/>
          </w:tcPr>
          <w:p w14:paraId="33A1246F" w14:textId="67665240" w:rsidR="00B47D40" w:rsidRDefault="00B47D40" w:rsidP="004D2A8A">
            <w:pPr>
              <w:autoSpaceDE w:val="0"/>
              <w:autoSpaceDN w:val="0"/>
              <w:adjustRightInd w:val="0"/>
              <w:rPr>
                <w:rFonts w:cs="Arial"/>
                <w:b/>
                <w:bCs/>
                <w:szCs w:val="20"/>
              </w:rPr>
            </w:pPr>
            <w:r>
              <w:rPr>
                <w:rFonts w:cs="Arial"/>
                <w:b/>
                <w:bCs/>
                <w:szCs w:val="20"/>
              </w:rPr>
              <w:t>TO BE COMPLETED DURING DISCUSSION WITH TRUST STAFF</w:t>
            </w:r>
          </w:p>
        </w:tc>
      </w:tr>
      <w:tr w:rsidR="000E05C5" w:rsidRPr="00951037" w14:paraId="3F8A1E28" w14:textId="77777777" w:rsidTr="00CA3E28">
        <w:trPr>
          <w:trHeight w:val="1923"/>
        </w:trPr>
        <w:tc>
          <w:tcPr>
            <w:tcW w:w="10343" w:type="dxa"/>
            <w:tcBorders>
              <w:top w:val="single" w:sz="4" w:space="0" w:color="auto"/>
              <w:bottom w:val="single" w:sz="4" w:space="0" w:color="auto"/>
            </w:tcBorders>
            <w:shd w:val="clear" w:color="auto" w:fill="FFFFFF" w:themeFill="background1"/>
          </w:tcPr>
          <w:p w14:paraId="5889F508" w14:textId="77777777" w:rsidR="000E05C5" w:rsidRDefault="000E05C5" w:rsidP="004D2A8A">
            <w:pPr>
              <w:autoSpaceDE w:val="0"/>
              <w:autoSpaceDN w:val="0"/>
              <w:adjustRightInd w:val="0"/>
              <w:rPr>
                <w:rFonts w:cs="Arial"/>
                <w:b/>
                <w:bCs/>
                <w:szCs w:val="20"/>
              </w:rPr>
            </w:pPr>
            <w:r>
              <w:rPr>
                <w:rFonts w:cs="Arial"/>
                <w:b/>
                <w:bCs/>
                <w:szCs w:val="20"/>
              </w:rPr>
              <w:t>Impact on the child/ren:</w:t>
            </w:r>
          </w:p>
        </w:tc>
      </w:tr>
      <w:tr w:rsidR="000E05C5" w:rsidRPr="00951037" w14:paraId="36899E84" w14:textId="77777777" w:rsidTr="00CA3E28">
        <w:trPr>
          <w:trHeight w:val="1923"/>
        </w:trPr>
        <w:tc>
          <w:tcPr>
            <w:tcW w:w="10343" w:type="dxa"/>
            <w:tcBorders>
              <w:top w:val="single" w:sz="4" w:space="0" w:color="auto"/>
              <w:bottom w:val="single" w:sz="4" w:space="0" w:color="auto"/>
            </w:tcBorders>
            <w:shd w:val="clear" w:color="auto" w:fill="FFFFFF" w:themeFill="background1"/>
          </w:tcPr>
          <w:p w14:paraId="30B3ADBD" w14:textId="77777777" w:rsidR="000E05C5" w:rsidRDefault="000E05C5" w:rsidP="004D2A8A">
            <w:pPr>
              <w:autoSpaceDE w:val="0"/>
              <w:autoSpaceDN w:val="0"/>
              <w:adjustRightInd w:val="0"/>
              <w:rPr>
                <w:rFonts w:cs="Arial"/>
                <w:b/>
                <w:bCs/>
                <w:szCs w:val="20"/>
              </w:rPr>
            </w:pPr>
            <w:r>
              <w:rPr>
                <w:rFonts w:cs="Arial"/>
                <w:b/>
                <w:bCs/>
                <w:szCs w:val="20"/>
              </w:rPr>
              <w:t>Causal Factors:</w:t>
            </w:r>
          </w:p>
          <w:p w14:paraId="781CF0E4" w14:textId="77777777" w:rsidR="000E05C5" w:rsidRDefault="000E05C5" w:rsidP="004D2A8A">
            <w:pPr>
              <w:autoSpaceDE w:val="0"/>
              <w:autoSpaceDN w:val="0"/>
              <w:adjustRightInd w:val="0"/>
              <w:rPr>
                <w:rFonts w:cs="Arial"/>
                <w:b/>
                <w:bCs/>
                <w:szCs w:val="20"/>
              </w:rPr>
            </w:pPr>
          </w:p>
          <w:p w14:paraId="095254BD" w14:textId="77777777" w:rsidR="000E05C5" w:rsidRDefault="000E05C5" w:rsidP="004D2A8A">
            <w:pPr>
              <w:autoSpaceDE w:val="0"/>
              <w:autoSpaceDN w:val="0"/>
              <w:adjustRightInd w:val="0"/>
              <w:rPr>
                <w:rFonts w:cs="Arial"/>
                <w:b/>
                <w:bCs/>
                <w:szCs w:val="20"/>
              </w:rPr>
            </w:pPr>
            <w:r>
              <w:rPr>
                <w:rFonts w:cs="Arial"/>
                <w:b/>
                <w:bCs/>
                <w:szCs w:val="20"/>
              </w:rPr>
              <w:t>Lesson Learned:</w:t>
            </w:r>
          </w:p>
        </w:tc>
      </w:tr>
      <w:tr w:rsidR="000E05C5" w:rsidRPr="00951037" w14:paraId="0F93A1F6" w14:textId="77777777" w:rsidTr="00CA3E28">
        <w:trPr>
          <w:trHeight w:val="1923"/>
        </w:trPr>
        <w:tc>
          <w:tcPr>
            <w:tcW w:w="10343" w:type="dxa"/>
            <w:tcBorders>
              <w:top w:val="single" w:sz="4" w:space="0" w:color="auto"/>
              <w:bottom w:val="single" w:sz="4" w:space="0" w:color="auto"/>
            </w:tcBorders>
            <w:shd w:val="clear" w:color="auto" w:fill="FFFFFF" w:themeFill="background1"/>
          </w:tcPr>
          <w:p w14:paraId="58930F35" w14:textId="77777777" w:rsidR="000E05C5" w:rsidRDefault="000E05C5" w:rsidP="004D2A8A">
            <w:pPr>
              <w:autoSpaceDE w:val="0"/>
              <w:autoSpaceDN w:val="0"/>
              <w:adjustRightInd w:val="0"/>
              <w:rPr>
                <w:rFonts w:cs="Arial"/>
                <w:b/>
                <w:bCs/>
                <w:szCs w:val="20"/>
              </w:rPr>
            </w:pPr>
            <w:r>
              <w:rPr>
                <w:rFonts w:cs="Arial"/>
                <w:b/>
                <w:bCs/>
                <w:szCs w:val="20"/>
              </w:rPr>
              <w:t>Action taken following the incident:</w:t>
            </w:r>
          </w:p>
          <w:p w14:paraId="1CBB5B9E" w14:textId="77777777" w:rsidR="000E05C5" w:rsidRDefault="000E05C5" w:rsidP="004D2A8A">
            <w:pPr>
              <w:autoSpaceDE w:val="0"/>
              <w:autoSpaceDN w:val="0"/>
              <w:adjustRightInd w:val="0"/>
              <w:rPr>
                <w:rFonts w:cs="Arial"/>
                <w:b/>
                <w:bCs/>
                <w:szCs w:val="20"/>
              </w:rPr>
            </w:pPr>
          </w:p>
          <w:p w14:paraId="5AB67D6F" w14:textId="77777777" w:rsidR="000E05C5" w:rsidRDefault="000E05C5" w:rsidP="004D2A8A">
            <w:pPr>
              <w:autoSpaceDE w:val="0"/>
              <w:autoSpaceDN w:val="0"/>
              <w:adjustRightInd w:val="0"/>
              <w:rPr>
                <w:rFonts w:cs="Arial"/>
                <w:b/>
                <w:bCs/>
                <w:szCs w:val="20"/>
              </w:rPr>
            </w:pPr>
            <w:r>
              <w:rPr>
                <w:rFonts w:cs="Arial"/>
                <w:b/>
                <w:bCs/>
                <w:szCs w:val="20"/>
              </w:rPr>
              <w:t>Action that will be taken to reduce risk:</w:t>
            </w:r>
          </w:p>
          <w:p w14:paraId="25F6FEA4" w14:textId="77777777" w:rsidR="000E05C5" w:rsidRDefault="000E05C5" w:rsidP="004D2A8A">
            <w:pPr>
              <w:autoSpaceDE w:val="0"/>
              <w:autoSpaceDN w:val="0"/>
              <w:adjustRightInd w:val="0"/>
              <w:rPr>
                <w:rFonts w:cs="Arial"/>
                <w:b/>
                <w:bCs/>
                <w:szCs w:val="20"/>
              </w:rPr>
            </w:pPr>
          </w:p>
        </w:tc>
      </w:tr>
      <w:tr w:rsidR="000E05C5" w:rsidRPr="00951037" w14:paraId="6CF75571" w14:textId="77777777" w:rsidTr="00CA3E28">
        <w:trPr>
          <w:trHeight w:val="1923"/>
        </w:trPr>
        <w:tc>
          <w:tcPr>
            <w:tcW w:w="10343" w:type="dxa"/>
            <w:tcBorders>
              <w:top w:val="single" w:sz="4" w:space="0" w:color="auto"/>
              <w:bottom w:val="single" w:sz="4" w:space="0" w:color="auto"/>
            </w:tcBorders>
            <w:shd w:val="clear" w:color="auto" w:fill="FFFFFF" w:themeFill="background1"/>
          </w:tcPr>
          <w:p w14:paraId="2DB91FAD" w14:textId="77777777" w:rsidR="000E05C5" w:rsidRDefault="000E05C5" w:rsidP="004D2A8A">
            <w:pPr>
              <w:autoSpaceDE w:val="0"/>
              <w:autoSpaceDN w:val="0"/>
              <w:adjustRightInd w:val="0"/>
              <w:rPr>
                <w:rFonts w:cs="Arial"/>
                <w:b/>
                <w:bCs/>
                <w:szCs w:val="20"/>
              </w:rPr>
            </w:pPr>
            <w:r>
              <w:rPr>
                <w:rFonts w:cs="Arial"/>
                <w:b/>
                <w:bCs/>
                <w:szCs w:val="20"/>
              </w:rPr>
              <w:t>Summary from Director of Safeguarding:</w:t>
            </w:r>
          </w:p>
          <w:p w14:paraId="32010A5D" w14:textId="77777777" w:rsidR="000E05C5" w:rsidRPr="00202521" w:rsidRDefault="000E05C5" w:rsidP="004D2A8A">
            <w:pPr>
              <w:autoSpaceDE w:val="0"/>
              <w:autoSpaceDN w:val="0"/>
              <w:adjustRightInd w:val="0"/>
              <w:jc w:val="right"/>
              <w:rPr>
                <w:rFonts w:cs="Arial"/>
                <w:b/>
                <w:bCs/>
                <w:szCs w:val="20"/>
              </w:rPr>
            </w:pPr>
            <w:r>
              <w:rPr>
                <w:rFonts w:cs="Arial"/>
                <w:b/>
                <w:bCs/>
                <w:szCs w:val="20"/>
              </w:rPr>
              <w:t xml:space="preserve">Date   </w:t>
            </w:r>
          </w:p>
        </w:tc>
      </w:tr>
    </w:tbl>
    <w:p w14:paraId="7572B1CA" w14:textId="77777777" w:rsidR="000E05C5" w:rsidRDefault="000E05C5" w:rsidP="005811FC">
      <w:pPr>
        <w:spacing w:after="160" w:line="256" w:lineRule="auto"/>
        <w:rPr>
          <w:rFonts w:ascii="Calibri" w:eastAsia="Arial" w:hAnsi="Calibri" w:cs="Calibri"/>
          <w:b/>
        </w:rPr>
      </w:pPr>
    </w:p>
    <w:p w14:paraId="7F2CA0B9" w14:textId="77777777" w:rsidR="000E05C5" w:rsidRDefault="000E05C5" w:rsidP="005811FC">
      <w:pPr>
        <w:spacing w:after="160" w:line="256" w:lineRule="auto"/>
        <w:rPr>
          <w:rFonts w:ascii="Calibri" w:eastAsia="Arial" w:hAnsi="Calibri" w:cs="Calibri"/>
          <w:b/>
        </w:rPr>
      </w:pPr>
    </w:p>
    <w:p w14:paraId="2FE0C494" w14:textId="246684F0" w:rsidR="005811FC" w:rsidRDefault="005811FC" w:rsidP="005811FC">
      <w:pPr>
        <w:spacing w:after="160" w:line="256" w:lineRule="auto"/>
        <w:rPr>
          <w:rFonts w:ascii="Calibri" w:eastAsia="Arial" w:hAnsi="Calibri" w:cs="Calibri"/>
          <w:b/>
        </w:rPr>
      </w:pPr>
      <w:r>
        <w:rPr>
          <w:rFonts w:ascii="Calibri" w:eastAsia="Arial" w:hAnsi="Calibri" w:cs="Calibri"/>
          <w:b/>
        </w:rPr>
        <w:br w:type="page"/>
      </w:r>
    </w:p>
    <w:p w14:paraId="5CE21DA2" w14:textId="1DB2B22E" w:rsidR="005811FC" w:rsidRDefault="005811FC" w:rsidP="005811FC">
      <w:pPr>
        <w:spacing w:after="160" w:line="256" w:lineRule="auto"/>
        <w:rPr>
          <w:rFonts w:ascii="Calibri" w:eastAsia="Arial" w:hAnsi="Calibri" w:cs="Calibri"/>
          <w:b/>
        </w:rPr>
      </w:pPr>
      <w:r>
        <w:rPr>
          <w:noProof/>
        </w:rPr>
        <w:lastRenderedPageBreak/>
        <mc:AlternateContent>
          <mc:Choice Requires="wps">
            <w:drawing>
              <wp:anchor distT="0" distB="0" distL="118745" distR="118745" simplePos="0" relativeHeight="251667456" behindDoc="1" locked="0" layoutInCell="1" allowOverlap="0" wp14:anchorId="267E363C" wp14:editId="2CF3BD52">
                <wp:simplePos x="0" y="0"/>
                <wp:positionH relativeFrom="margin">
                  <wp:posOffset>0</wp:posOffset>
                </wp:positionH>
                <wp:positionV relativeFrom="topMargin">
                  <wp:posOffset>256540</wp:posOffset>
                </wp:positionV>
                <wp:extent cx="7315200" cy="243205"/>
                <wp:effectExtent l="0" t="0" r="0" b="0"/>
                <wp:wrapSquare wrapText="bothSides"/>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8420" cy="237490"/>
                        </a:xfrm>
                        <a:prstGeom prst="rect">
                          <a:avLst/>
                        </a:prstGeom>
                        <a:solidFill>
                          <a:srgbClr val="70AD47"/>
                        </a:solidFill>
                        <a:ln>
                          <a:noFill/>
                        </a:ln>
                        <a:effectLst/>
                      </wps:spPr>
                      <wps:txbx>
                        <w:txbxContent>
                          <w:p w14:paraId="5DFCB3E2" w14:textId="77777777" w:rsidR="00F325C9" w:rsidRDefault="00F325C9" w:rsidP="005811FC">
                            <w:pPr>
                              <w:pStyle w:val="Header"/>
                              <w:jc w:val="center"/>
                              <w:rPr>
                                <w:caps/>
                                <w:color w:val="FFFFFF"/>
                              </w:rPr>
                            </w:pPr>
                            <w:r>
                              <w:rPr>
                                <w:caps/>
                                <w:color w:val="FFFFFF"/>
                              </w:rPr>
                              <w:t>Appendix 7:  iNFORMATION SHARING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267E363C" id="Rectangle 7" o:spid="_x0000_s1032" style="position:absolute;margin-left:0;margin-top:20.2pt;width:8in;height:19.15pt;z-index:-251649024;visibility:visible;mso-wrap-style:square;mso-width-percent:1000;mso-height-percent:27;mso-wrap-distance-left:9.35pt;mso-wrap-distance-top:0;mso-wrap-distance-right:9.35pt;mso-wrap-distance-bottom:0;mso-position-horizontal:absolute;mso-position-horizontal-relative:margin;mso-position-vertical:absolute;mso-position-vertical-relative:top-margin-area;mso-width-percent:1000;mso-height-percent:27;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" o:allowoverlap="f" fillcolor="#70ad47" stroked="f">
                <v:textbox style="mso-fit-shape-to-text:t">
                  <w:txbxContent>
                    <w:p w14:paraId="5DFCB3E2" w14:textId="77777777" w:rsidR="00F325C9" w:rsidRDefault="00F325C9" w:rsidP="005811FC">
                      <w:pPr>
                        <w:pStyle w:val="Header"/>
                        <w:jc w:val="center"/>
                        <w:rPr>
                          <w:caps/>
                          <w:color w:val="FFFFFF"/>
                        </w:rPr>
                      </w:pPr>
                      <w:r>
                        <w:rPr>
                          <w:caps/>
                          <w:color w:val="FFFFFF"/>
                        </w:rPr>
                        <w:t>Appendix 7:  iNFORMATION SHARING</w:t>
                      </w:r>
                    </w:p>
                  </w:txbxContent>
                </v:textbox>
                <w10:wrap type="square" anchorx="margin" anchory="margin"/>
              </v:rect>
            </w:pict>
          </mc:Fallback>
        </mc:AlternateContent>
      </w:r>
    </w:p>
    <w:p w14:paraId="6997AEB5" w14:textId="1CDEF6CB" w:rsidR="005811FC" w:rsidRDefault="005811FC" w:rsidP="005811FC">
      <w:pPr>
        <w:spacing w:after="0"/>
        <w:rPr>
          <w:rFonts w:asciiTheme="minorHAnsi" w:hAnsiTheme="minorHAnsi" w:cstheme="minorHAnsi"/>
          <w:b/>
          <w:sz w:val="22"/>
          <w:szCs w:val="22"/>
        </w:rPr>
      </w:pPr>
      <w:r>
        <w:rPr>
          <w:rFonts w:ascii="Calibri" w:hAnsi="Calibri" w:cs="Calibri"/>
          <w:noProof/>
          <w:sz w:val="22"/>
          <w:szCs w:val="22"/>
        </w:rPr>
        <w:drawing>
          <wp:inline distT="0" distB="0" distL="0" distR="0" wp14:anchorId="50108C85" wp14:editId="667E786E">
            <wp:extent cx="6409690" cy="7668895"/>
            <wp:effectExtent l="0" t="0" r="0" b="825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6409690" cy="7668895"/>
                    </a:xfrm>
                    <a:prstGeom prst="rect">
                      <a:avLst/>
                    </a:prstGeom>
                    <a:noFill/>
                    <a:ln>
                      <a:noFill/>
                    </a:ln>
                  </pic:spPr>
                </pic:pic>
              </a:graphicData>
            </a:graphic>
          </wp:inline>
        </w:drawing>
      </w:r>
    </w:p>
    <w:p w14:paraId="7B16544E" w14:textId="77777777" w:rsidR="005811FC" w:rsidRDefault="005811FC" w:rsidP="005811FC">
      <w:pPr>
        <w:spacing w:after="0"/>
        <w:rPr>
          <w:rFonts w:asciiTheme="minorHAnsi" w:hAnsiTheme="minorHAnsi" w:cstheme="minorHAnsi"/>
          <w:b/>
          <w:sz w:val="22"/>
          <w:szCs w:val="22"/>
        </w:rPr>
      </w:pPr>
    </w:p>
    <w:p w14:paraId="22AD2C86" w14:textId="77777777" w:rsidR="005811FC" w:rsidRDefault="005811FC" w:rsidP="005811FC">
      <w:pPr>
        <w:spacing w:after="160" w:line="256" w:lineRule="auto"/>
        <w:rPr>
          <w:rFonts w:asciiTheme="minorHAnsi" w:hAnsiTheme="minorHAnsi" w:cstheme="minorHAnsi"/>
          <w:b/>
          <w:sz w:val="22"/>
          <w:szCs w:val="22"/>
        </w:rPr>
      </w:pPr>
      <w:r>
        <w:rPr>
          <w:rFonts w:asciiTheme="minorHAnsi" w:hAnsiTheme="minorHAnsi" w:cstheme="minorHAnsi"/>
          <w:b/>
          <w:sz w:val="22"/>
          <w:szCs w:val="22"/>
        </w:rPr>
        <w:br w:type="page"/>
      </w:r>
    </w:p>
    <w:p w14:paraId="7B339D41" w14:textId="77777777" w:rsidR="00557310" w:rsidRDefault="00557310" w:rsidP="005811FC">
      <w:pPr>
        <w:spacing w:after="0"/>
        <w:rPr>
          <w:rFonts w:asciiTheme="minorHAnsi" w:hAnsiTheme="minorHAnsi" w:cstheme="minorHAnsi"/>
          <w:b/>
          <w:bCs/>
          <w:sz w:val="22"/>
          <w:szCs w:val="22"/>
        </w:rPr>
      </w:pPr>
    </w:p>
    <w:p w14:paraId="39738C9A" w14:textId="0624C6AB" w:rsidR="005811FC" w:rsidRDefault="005811FC" w:rsidP="005811FC">
      <w:pPr>
        <w:spacing w:after="0"/>
        <w:rPr>
          <w:rFonts w:asciiTheme="minorHAnsi" w:hAnsiTheme="minorHAnsi" w:cstheme="minorHAnsi"/>
          <w:b/>
          <w:bCs/>
          <w:sz w:val="22"/>
          <w:szCs w:val="22"/>
        </w:rPr>
      </w:pPr>
      <w:r>
        <w:rPr>
          <w:noProof/>
        </w:rPr>
        <mc:AlternateContent>
          <mc:Choice Requires="wps">
            <w:drawing>
              <wp:anchor distT="0" distB="0" distL="118745" distR="118745" simplePos="0" relativeHeight="251668480" behindDoc="1" locked="0" layoutInCell="1" allowOverlap="0" wp14:anchorId="52F36C45" wp14:editId="18076CB7">
                <wp:simplePos x="0" y="0"/>
                <wp:positionH relativeFrom="margin">
                  <wp:align>right</wp:align>
                </wp:positionH>
                <wp:positionV relativeFrom="topMargin">
                  <wp:posOffset>389890</wp:posOffset>
                </wp:positionV>
                <wp:extent cx="7315200" cy="243205"/>
                <wp:effectExtent l="0" t="0" r="0" b="0"/>
                <wp:wrapSquare wrapText="bothSides"/>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8420" cy="237490"/>
                        </a:xfrm>
                        <a:prstGeom prst="rect">
                          <a:avLst/>
                        </a:prstGeom>
                        <a:solidFill>
                          <a:srgbClr val="70AD47"/>
                        </a:solidFill>
                        <a:ln>
                          <a:noFill/>
                        </a:ln>
                        <a:effectLst/>
                      </wps:spPr>
                      <wps:txbx>
                        <w:txbxContent>
                          <w:p w14:paraId="55EB124E" w14:textId="77777777" w:rsidR="00F325C9" w:rsidRDefault="00F325C9" w:rsidP="005811FC">
                            <w:pPr>
                              <w:pStyle w:val="Header"/>
                              <w:jc w:val="center"/>
                              <w:rPr>
                                <w:caps/>
                                <w:color w:val="FFFFFF"/>
                              </w:rPr>
                            </w:pPr>
                            <w:r>
                              <w:rPr>
                                <w:caps/>
                                <w:color w:val="FFFFFF"/>
                              </w:rPr>
                              <w:t>Appendix 8:  Multi-Agency Contacts for Safeguarding in Education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52F36C45" id="Rectangle 9" o:spid="_x0000_s1033" style="position:absolute;margin-left:524.8pt;margin-top:30.7pt;width:8in;height:19.15pt;z-index:-251648000;visibility:visible;mso-wrap-style:square;mso-width-percent:1000;mso-height-percent:27;mso-wrap-distance-left:9.35pt;mso-wrap-distance-top:0;mso-wrap-distance-right:9.35pt;mso-wrap-distance-bottom:0;mso-position-horizontal:right;mso-position-horizontal-relative:margin;mso-position-vertical:absolute;mso-position-vertical-relative:top-margin-area;mso-width-percent:1000;mso-height-percent:27;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" o:allowoverlap="f" fillcolor="#70ad47" stroked="f">
                <v:textbox style="mso-fit-shape-to-text:t">
                  <w:txbxContent>
                    <w:p w14:paraId="55EB124E" w14:textId="77777777" w:rsidR="00F325C9" w:rsidRDefault="00F325C9" w:rsidP="005811FC">
                      <w:pPr>
                        <w:pStyle w:val="Header"/>
                        <w:jc w:val="center"/>
                        <w:rPr>
                          <w:caps/>
                          <w:color w:val="FFFFFF"/>
                        </w:rPr>
                      </w:pPr>
                      <w:r>
                        <w:rPr>
                          <w:caps/>
                          <w:color w:val="FFFFFF"/>
                        </w:rPr>
                        <w:t>Appendix 8:  Multi-Agency Contacts for Safeguarding in Education</w:t>
                      </w:r>
                    </w:p>
                  </w:txbxContent>
                </v:textbox>
                <w10:wrap type="square" anchorx="margin" anchory="margin"/>
              </v:rect>
            </w:pict>
          </mc:Fallback>
        </mc:AlternateContent>
      </w:r>
      <w:r>
        <w:rPr>
          <w:rFonts w:asciiTheme="minorHAnsi" w:hAnsiTheme="minorHAnsi" w:cstheme="minorHAnsi"/>
          <w:b/>
          <w:bCs/>
          <w:sz w:val="22"/>
          <w:szCs w:val="22"/>
        </w:rPr>
        <w:t>If you have concerns about a child or young person in Somerset</w:t>
      </w:r>
    </w:p>
    <w:p w14:paraId="4BE651EE" w14:textId="77777777" w:rsidR="00557310" w:rsidRDefault="00557310" w:rsidP="005811FC">
      <w:pPr>
        <w:spacing w:after="0"/>
        <w:rPr>
          <w:rFonts w:asciiTheme="minorHAnsi" w:hAnsiTheme="minorHAnsi" w:cstheme="minorHAnsi"/>
          <w:b/>
          <w:bCs/>
          <w:sz w:val="22"/>
          <w:szCs w:val="22"/>
        </w:rPr>
      </w:pPr>
    </w:p>
    <w:tbl>
      <w:tblPr>
        <w:tblW w:w="0" w:type="auto"/>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CellMar>
          <w:top w:w="136" w:type="dxa"/>
          <w:left w:w="68" w:type="dxa"/>
          <w:bottom w:w="136" w:type="dxa"/>
          <w:right w:w="68" w:type="dxa"/>
        </w:tblCellMar>
        <w:tblLook w:val="04A0" w:firstRow="1" w:lastRow="0" w:firstColumn="1" w:lastColumn="0" w:noHBand="0" w:noVBand="1"/>
      </w:tblPr>
      <w:tblGrid>
        <w:gridCol w:w="2989"/>
        <w:gridCol w:w="2992"/>
        <w:gridCol w:w="4061"/>
      </w:tblGrid>
      <w:tr w:rsidR="005811FC" w14:paraId="1B72F933" w14:textId="77777777" w:rsidTr="00557310">
        <w:trPr>
          <w:trHeight w:val="404"/>
        </w:trPr>
        <w:tc>
          <w:tcPr>
            <w:tcW w:w="2989" w:type="dxa"/>
            <w:tcBorders>
              <w:top w:val="single" w:sz="18" w:space="0" w:color="auto"/>
              <w:left w:val="single" w:sz="18" w:space="0" w:color="auto"/>
              <w:bottom w:val="single" w:sz="18" w:space="0" w:color="auto"/>
              <w:right w:val="single" w:sz="18" w:space="0" w:color="auto"/>
            </w:tcBorders>
            <w:vAlign w:val="center"/>
            <w:hideMark/>
          </w:tcPr>
          <w:p w14:paraId="20E5B4E2" w14:textId="77777777" w:rsidR="005811FC" w:rsidRDefault="005811FC">
            <w:pPr>
              <w:spacing w:line="256" w:lineRule="auto"/>
              <w:rPr>
                <w:rFonts w:asciiTheme="minorHAnsi" w:hAnsiTheme="minorHAnsi" w:cstheme="minorHAnsi"/>
                <w:sz w:val="22"/>
                <w:szCs w:val="22"/>
              </w:rPr>
            </w:pPr>
            <w:r>
              <w:rPr>
                <w:rFonts w:asciiTheme="minorHAnsi" w:hAnsiTheme="minorHAnsi" w:cstheme="minorHAnsi"/>
                <w:sz w:val="22"/>
                <w:szCs w:val="22"/>
              </w:rPr>
              <w:t>If a child is at immediate risk call the POLICE</w:t>
            </w:r>
          </w:p>
        </w:tc>
        <w:tc>
          <w:tcPr>
            <w:tcW w:w="7053" w:type="dxa"/>
            <w:gridSpan w:val="2"/>
            <w:tcBorders>
              <w:top w:val="single" w:sz="18" w:space="0" w:color="auto"/>
              <w:left w:val="single" w:sz="18" w:space="0" w:color="auto"/>
              <w:bottom w:val="single" w:sz="18" w:space="0" w:color="auto"/>
              <w:right w:val="single" w:sz="18" w:space="0" w:color="auto"/>
            </w:tcBorders>
            <w:vAlign w:val="center"/>
            <w:hideMark/>
          </w:tcPr>
          <w:p w14:paraId="2758F9C6" w14:textId="77777777" w:rsidR="005811FC" w:rsidRDefault="005811FC">
            <w:pPr>
              <w:spacing w:line="256" w:lineRule="auto"/>
              <w:rPr>
                <w:rFonts w:asciiTheme="minorHAnsi" w:hAnsiTheme="minorHAnsi" w:cstheme="minorHAnsi"/>
                <w:b/>
                <w:bCs/>
                <w:sz w:val="22"/>
                <w:szCs w:val="22"/>
              </w:rPr>
            </w:pPr>
            <w:r>
              <w:rPr>
                <w:rFonts w:asciiTheme="minorHAnsi" w:hAnsiTheme="minorHAnsi" w:cstheme="minorHAnsi"/>
                <w:b/>
                <w:bCs/>
                <w:sz w:val="22"/>
                <w:szCs w:val="22"/>
              </w:rPr>
              <w:t>Call the POLICE on 999</w:t>
            </w:r>
          </w:p>
        </w:tc>
      </w:tr>
      <w:tr w:rsidR="005811FC" w14:paraId="5A727530" w14:textId="77777777" w:rsidTr="00557310">
        <w:trPr>
          <w:trHeight w:val="19"/>
        </w:trPr>
        <w:tc>
          <w:tcPr>
            <w:tcW w:w="2989" w:type="dxa"/>
            <w:tcBorders>
              <w:top w:val="single" w:sz="18" w:space="0" w:color="auto"/>
              <w:left w:val="single" w:sz="18" w:space="0" w:color="auto"/>
              <w:bottom w:val="single" w:sz="18" w:space="0" w:color="auto"/>
              <w:right w:val="single" w:sz="18" w:space="0" w:color="auto"/>
            </w:tcBorders>
            <w:vAlign w:val="center"/>
            <w:hideMark/>
          </w:tcPr>
          <w:p w14:paraId="24CECBF5" w14:textId="77777777" w:rsidR="005811FC" w:rsidRDefault="005811FC">
            <w:pPr>
              <w:spacing w:line="256" w:lineRule="auto"/>
              <w:rPr>
                <w:rFonts w:asciiTheme="minorHAnsi" w:hAnsiTheme="minorHAnsi" w:cstheme="minorHAnsi"/>
                <w:sz w:val="22"/>
                <w:szCs w:val="22"/>
              </w:rPr>
            </w:pPr>
            <w:r>
              <w:rPr>
                <w:rFonts w:asciiTheme="minorHAnsi" w:hAnsiTheme="minorHAnsi" w:cstheme="minorHAnsi"/>
                <w:sz w:val="22"/>
                <w:szCs w:val="22"/>
              </w:rPr>
              <w:t>To make an URGENT referral (i.e., a child is likely to suffer or is suffering significant harm)</w:t>
            </w:r>
          </w:p>
        </w:tc>
        <w:tc>
          <w:tcPr>
            <w:tcW w:w="7053" w:type="dxa"/>
            <w:gridSpan w:val="2"/>
            <w:tcBorders>
              <w:top w:val="single" w:sz="18" w:space="0" w:color="auto"/>
              <w:left w:val="single" w:sz="18" w:space="0" w:color="auto"/>
              <w:bottom w:val="single" w:sz="18" w:space="0" w:color="auto"/>
              <w:right w:val="single" w:sz="18" w:space="0" w:color="auto"/>
            </w:tcBorders>
            <w:vAlign w:val="center"/>
            <w:hideMark/>
          </w:tcPr>
          <w:p w14:paraId="4D784960" w14:textId="24600A21" w:rsidR="00776344" w:rsidRDefault="005811FC">
            <w:pPr>
              <w:spacing w:line="256" w:lineRule="auto"/>
              <w:rPr>
                <w:rFonts w:asciiTheme="minorHAnsi" w:hAnsiTheme="minorHAnsi" w:cstheme="minorHAnsi"/>
                <w:b/>
                <w:bCs/>
                <w:sz w:val="22"/>
                <w:szCs w:val="22"/>
              </w:rPr>
            </w:pPr>
            <w:r>
              <w:rPr>
                <w:rFonts w:asciiTheme="minorHAnsi" w:hAnsiTheme="minorHAnsi" w:cstheme="minorHAnsi"/>
                <w:b/>
                <w:bCs/>
                <w:sz w:val="22"/>
                <w:szCs w:val="22"/>
              </w:rPr>
              <w:t>Phone Somerset Direct on 0300 122 2224</w:t>
            </w:r>
            <w:r w:rsidR="00776344">
              <w:rPr>
                <w:rFonts w:asciiTheme="minorHAnsi" w:hAnsiTheme="minorHAnsi" w:cstheme="minorHAnsi"/>
                <w:b/>
                <w:bCs/>
                <w:sz w:val="22"/>
                <w:szCs w:val="22"/>
              </w:rPr>
              <w:t xml:space="preserve"> (Children and Adults)</w:t>
            </w:r>
          </w:p>
          <w:p w14:paraId="2C7332D9" w14:textId="37F761B7" w:rsidR="00776344" w:rsidRDefault="00776344">
            <w:pPr>
              <w:spacing w:line="256" w:lineRule="auto"/>
              <w:rPr>
                <w:rFonts w:asciiTheme="minorHAnsi" w:hAnsiTheme="minorHAnsi" w:cstheme="minorHAnsi"/>
                <w:b/>
                <w:bCs/>
                <w:sz w:val="22"/>
                <w:szCs w:val="22"/>
              </w:rPr>
            </w:pPr>
          </w:p>
        </w:tc>
      </w:tr>
      <w:tr w:rsidR="005811FC" w14:paraId="7172D250" w14:textId="77777777" w:rsidTr="00557310">
        <w:trPr>
          <w:trHeight w:val="649"/>
        </w:trPr>
        <w:tc>
          <w:tcPr>
            <w:tcW w:w="2989" w:type="dxa"/>
            <w:tcBorders>
              <w:top w:val="single" w:sz="18" w:space="0" w:color="auto"/>
              <w:left w:val="single" w:sz="18" w:space="0" w:color="auto"/>
              <w:bottom w:val="single" w:sz="18" w:space="0" w:color="auto"/>
              <w:right w:val="single" w:sz="18" w:space="0" w:color="auto"/>
            </w:tcBorders>
            <w:vAlign w:val="center"/>
            <w:hideMark/>
          </w:tcPr>
          <w:p w14:paraId="7406A1C7" w14:textId="77777777" w:rsidR="005811FC" w:rsidRDefault="005811FC">
            <w:pPr>
              <w:spacing w:line="256" w:lineRule="auto"/>
              <w:rPr>
                <w:rFonts w:asciiTheme="minorHAnsi" w:hAnsiTheme="minorHAnsi" w:cstheme="minorHAnsi"/>
                <w:sz w:val="22"/>
                <w:szCs w:val="22"/>
              </w:rPr>
            </w:pPr>
            <w:r>
              <w:rPr>
                <w:rFonts w:asciiTheme="minorHAnsi" w:hAnsiTheme="minorHAnsi" w:cstheme="minorHAnsi"/>
                <w:sz w:val="22"/>
                <w:szCs w:val="22"/>
              </w:rPr>
              <w:t>To make a NON-URGENT referral, complete an Early Help Assessment and send to</w:t>
            </w:r>
          </w:p>
        </w:tc>
        <w:tc>
          <w:tcPr>
            <w:tcW w:w="7053" w:type="dxa"/>
            <w:gridSpan w:val="2"/>
            <w:tcBorders>
              <w:top w:val="single" w:sz="18" w:space="0" w:color="auto"/>
              <w:left w:val="single" w:sz="18" w:space="0" w:color="auto"/>
              <w:bottom w:val="single" w:sz="18" w:space="0" w:color="auto"/>
              <w:right w:val="single" w:sz="18" w:space="0" w:color="auto"/>
            </w:tcBorders>
            <w:vAlign w:val="center"/>
            <w:hideMark/>
          </w:tcPr>
          <w:p w14:paraId="3D794C59" w14:textId="77777777" w:rsidR="005811FC" w:rsidRDefault="005811FC">
            <w:pPr>
              <w:spacing w:line="256" w:lineRule="auto"/>
              <w:rPr>
                <w:rFonts w:asciiTheme="minorHAnsi" w:hAnsiTheme="minorHAnsi" w:cstheme="minorHAnsi"/>
                <w:sz w:val="22"/>
                <w:szCs w:val="22"/>
              </w:rPr>
            </w:pPr>
            <w:r>
              <w:rPr>
                <w:rFonts w:asciiTheme="minorHAnsi" w:hAnsiTheme="minorHAnsi" w:cstheme="minorHAnsi"/>
                <w:sz w:val="22"/>
                <w:szCs w:val="22"/>
              </w:rPr>
              <w:t xml:space="preserve">Email </w:t>
            </w:r>
            <w:hyperlink r:id="rId100" w:history="1">
              <w:r>
                <w:rPr>
                  <w:rStyle w:val="Hyperlink"/>
                  <w:rFonts w:asciiTheme="minorHAnsi" w:hAnsiTheme="minorHAnsi" w:cstheme="minorHAnsi"/>
                  <w:sz w:val="22"/>
                  <w:szCs w:val="22"/>
                </w:rPr>
                <w:t>SDInputters@somerset.gov.uk</w:t>
              </w:r>
            </w:hyperlink>
            <w:r>
              <w:rPr>
                <w:rFonts w:asciiTheme="minorHAnsi" w:hAnsiTheme="minorHAnsi" w:cstheme="minorHAnsi"/>
                <w:sz w:val="22"/>
                <w:szCs w:val="22"/>
              </w:rPr>
              <w:t xml:space="preserve"> </w:t>
            </w:r>
          </w:p>
        </w:tc>
      </w:tr>
      <w:tr w:rsidR="005811FC" w14:paraId="4A37AEE1" w14:textId="77777777" w:rsidTr="005811FC">
        <w:tc>
          <w:tcPr>
            <w:tcW w:w="2989" w:type="dxa"/>
            <w:tcBorders>
              <w:top w:val="single" w:sz="18" w:space="0" w:color="auto"/>
              <w:left w:val="single" w:sz="18" w:space="0" w:color="auto"/>
              <w:bottom w:val="single" w:sz="18" w:space="0" w:color="auto"/>
              <w:right w:val="single" w:sz="18" w:space="0" w:color="auto"/>
            </w:tcBorders>
            <w:vAlign w:val="center"/>
            <w:hideMark/>
          </w:tcPr>
          <w:p w14:paraId="5CFB3B0D" w14:textId="410357CB" w:rsidR="005811FC" w:rsidRDefault="005811FC">
            <w:pPr>
              <w:spacing w:line="256" w:lineRule="auto"/>
              <w:rPr>
                <w:rFonts w:asciiTheme="minorHAnsi" w:hAnsiTheme="minorHAnsi" w:cstheme="minorHAnsi"/>
                <w:sz w:val="22"/>
                <w:szCs w:val="22"/>
              </w:rPr>
            </w:pPr>
            <w:r>
              <w:rPr>
                <w:rFonts w:asciiTheme="minorHAnsi" w:hAnsiTheme="minorHAnsi" w:cstheme="minorHAnsi"/>
                <w:sz w:val="22"/>
                <w:szCs w:val="22"/>
              </w:rPr>
              <w:t xml:space="preserve">To raise concerns or ask for advice about </w:t>
            </w:r>
            <w:r w:rsidR="00C2659A">
              <w:rPr>
                <w:rFonts w:asciiTheme="minorHAnsi" w:hAnsiTheme="minorHAnsi" w:cstheme="minorHAnsi"/>
                <w:sz w:val="22"/>
                <w:szCs w:val="22"/>
              </w:rPr>
              <w:t>radicali</w:t>
            </w:r>
            <w:r w:rsidR="00557310">
              <w:rPr>
                <w:rFonts w:asciiTheme="minorHAnsi" w:hAnsiTheme="minorHAnsi" w:cstheme="minorHAnsi"/>
                <w:sz w:val="22"/>
                <w:szCs w:val="22"/>
              </w:rPr>
              <w:t>s</w:t>
            </w:r>
            <w:r w:rsidR="00C2659A">
              <w:rPr>
                <w:rFonts w:asciiTheme="minorHAnsi" w:hAnsiTheme="minorHAnsi" w:cstheme="minorHAnsi"/>
                <w:sz w:val="22"/>
                <w:szCs w:val="22"/>
              </w:rPr>
              <w:t>ation</w:t>
            </w:r>
          </w:p>
        </w:tc>
        <w:tc>
          <w:tcPr>
            <w:tcW w:w="7053" w:type="dxa"/>
            <w:gridSpan w:val="2"/>
            <w:tcBorders>
              <w:top w:val="single" w:sz="18" w:space="0" w:color="auto"/>
              <w:left w:val="single" w:sz="18" w:space="0" w:color="auto"/>
              <w:bottom w:val="single" w:sz="18" w:space="0" w:color="auto"/>
              <w:right w:val="single" w:sz="18" w:space="0" w:color="auto"/>
            </w:tcBorders>
            <w:vAlign w:val="center"/>
            <w:hideMark/>
          </w:tcPr>
          <w:p w14:paraId="2D154275" w14:textId="77777777" w:rsidR="005811FC" w:rsidRDefault="005811FC">
            <w:pPr>
              <w:spacing w:line="256" w:lineRule="auto"/>
              <w:rPr>
                <w:rFonts w:asciiTheme="minorHAnsi" w:hAnsiTheme="minorHAnsi" w:cstheme="minorHAnsi"/>
                <w:sz w:val="22"/>
                <w:szCs w:val="22"/>
              </w:rPr>
            </w:pPr>
            <w:r>
              <w:rPr>
                <w:rFonts w:asciiTheme="minorHAnsi" w:hAnsiTheme="minorHAnsi" w:cstheme="minorHAnsi"/>
                <w:sz w:val="22"/>
                <w:szCs w:val="22"/>
              </w:rPr>
              <w:t>Phone PREVENT DUTY on 01278 647466 or</w:t>
            </w:r>
          </w:p>
          <w:p w14:paraId="23A34917" w14:textId="77777777" w:rsidR="005811FC" w:rsidRDefault="005811FC">
            <w:pPr>
              <w:spacing w:line="256" w:lineRule="auto"/>
              <w:rPr>
                <w:rFonts w:asciiTheme="minorHAnsi" w:hAnsiTheme="minorHAnsi" w:cstheme="minorHAnsi"/>
                <w:sz w:val="22"/>
                <w:szCs w:val="22"/>
              </w:rPr>
            </w:pPr>
            <w:r>
              <w:rPr>
                <w:rFonts w:asciiTheme="minorHAnsi" w:hAnsiTheme="minorHAnsi" w:cstheme="minorHAnsi"/>
                <w:sz w:val="22"/>
                <w:szCs w:val="22"/>
              </w:rPr>
              <w:t xml:space="preserve">Email </w:t>
            </w:r>
            <w:hyperlink r:id="rId101" w:history="1">
              <w:r>
                <w:rPr>
                  <w:rStyle w:val="Hyperlink"/>
                  <w:rFonts w:asciiTheme="minorHAnsi" w:hAnsiTheme="minorHAnsi" w:cstheme="minorHAnsi"/>
                  <w:sz w:val="22"/>
                  <w:szCs w:val="22"/>
                </w:rPr>
                <w:t>PreventSW@avonandsomerset.police.uk</w:t>
              </w:r>
            </w:hyperlink>
            <w:r>
              <w:rPr>
                <w:rFonts w:asciiTheme="minorHAnsi" w:hAnsiTheme="minorHAnsi" w:cstheme="minorHAnsi"/>
                <w:sz w:val="22"/>
                <w:szCs w:val="22"/>
              </w:rPr>
              <w:t xml:space="preserve"> </w:t>
            </w:r>
          </w:p>
        </w:tc>
      </w:tr>
      <w:tr w:rsidR="005811FC" w14:paraId="4261E4B6" w14:textId="77777777" w:rsidTr="005811FC">
        <w:tc>
          <w:tcPr>
            <w:tcW w:w="2989" w:type="dxa"/>
            <w:tcBorders>
              <w:top w:val="single" w:sz="18" w:space="0" w:color="auto"/>
              <w:left w:val="single" w:sz="18" w:space="0" w:color="auto"/>
              <w:bottom w:val="single" w:sz="18" w:space="0" w:color="auto"/>
              <w:right w:val="single" w:sz="18" w:space="0" w:color="auto"/>
            </w:tcBorders>
            <w:vAlign w:val="center"/>
            <w:hideMark/>
          </w:tcPr>
          <w:p w14:paraId="553CB811" w14:textId="77777777" w:rsidR="005811FC" w:rsidRDefault="005811FC">
            <w:pPr>
              <w:spacing w:line="256" w:lineRule="auto"/>
              <w:rPr>
                <w:rFonts w:asciiTheme="minorHAnsi" w:hAnsiTheme="minorHAnsi" w:cstheme="minorHAnsi"/>
                <w:sz w:val="22"/>
                <w:szCs w:val="22"/>
              </w:rPr>
            </w:pPr>
            <w:r>
              <w:rPr>
                <w:rFonts w:asciiTheme="minorHAnsi" w:hAnsiTheme="minorHAnsi" w:cstheme="minorHAnsi"/>
                <w:sz w:val="22"/>
                <w:szCs w:val="22"/>
              </w:rPr>
              <w:t>To liaise with the specialist Safeguarding Police unit</w:t>
            </w:r>
          </w:p>
        </w:tc>
        <w:tc>
          <w:tcPr>
            <w:tcW w:w="7053" w:type="dxa"/>
            <w:gridSpan w:val="2"/>
            <w:tcBorders>
              <w:top w:val="single" w:sz="18" w:space="0" w:color="auto"/>
              <w:left w:val="single" w:sz="18" w:space="0" w:color="auto"/>
              <w:bottom w:val="single" w:sz="18" w:space="0" w:color="auto"/>
              <w:right w:val="single" w:sz="18" w:space="0" w:color="auto"/>
            </w:tcBorders>
            <w:vAlign w:val="center"/>
            <w:hideMark/>
          </w:tcPr>
          <w:p w14:paraId="5AEB0731" w14:textId="77777777" w:rsidR="005811FC" w:rsidRDefault="005811FC">
            <w:pPr>
              <w:spacing w:line="256" w:lineRule="auto"/>
              <w:rPr>
                <w:rFonts w:asciiTheme="minorHAnsi" w:hAnsiTheme="minorHAnsi" w:cstheme="minorHAnsi"/>
                <w:sz w:val="22"/>
                <w:szCs w:val="22"/>
              </w:rPr>
            </w:pPr>
            <w:r>
              <w:rPr>
                <w:rFonts w:asciiTheme="minorHAnsi" w:hAnsiTheme="minorHAnsi" w:cstheme="minorHAnsi"/>
                <w:sz w:val="22"/>
                <w:szCs w:val="22"/>
              </w:rPr>
              <w:t>Phone the Lighthouse Safeguarding on 01278 649228</w:t>
            </w:r>
          </w:p>
          <w:p w14:paraId="156E4536" w14:textId="057FCDBA" w:rsidR="00557310" w:rsidRDefault="00557310">
            <w:pPr>
              <w:spacing w:line="256" w:lineRule="auto"/>
              <w:rPr>
                <w:rFonts w:asciiTheme="minorHAnsi" w:hAnsiTheme="minorHAnsi" w:cstheme="minorHAnsi"/>
                <w:sz w:val="22"/>
                <w:szCs w:val="22"/>
              </w:rPr>
            </w:pPr>
            <w:r>
              <w:rPr>
                <w:rFonts w:asciiTheme="minorHAnsi" w:hAnsiTheme="minorHAnsi" w:cstheme="minorHAnsi"/>
                <w:sz w:val="22"/>
                <w:szCs w:val="22"/>
              </w:rPr>
              <w:t xml:space="preserve">Email </w:t>
            </w:r>
            <w:hyperlink r:id="rId102" w:history="1">
              <w:r>
                <w:rPr>
                  <w:rStyle w:val="Hyperlink"/>
                  <w:rFonts w:asciiTheme="minorHAnsi" w:hAnsiTheme="minorHAnsi" w:cstheme="minorHAnsi"/>
                  <w:sz w:val="22"/>
                  <w:szCs w:val="22"/>
                </w:rPr>
                <w:t>PreventSW@avonandsomerset.police.uk</w:t>
              </w:r>
            </w:hyperlink>
          </w:p>
        </w:tc>
      </w:tr>
      <w:tr w:rsidR="005811FC" w14:paraId="1E3F617A" w14:textId="77777777" w:rsidTr="005811FC">
        <w:tc>
          <w:tcPr>
            <w:tcW w:w="2989" w:type="dxa"/>
            <w:tcBorders>
              <w:top w:val="single" w:sz="18" w:space="0" w:color="auto"/>
              <w:left w:val="single" w:sz="18" w:space="0" w:color="auto"/>
              <w:bottom w:val="single" w:sz="18" w:space="0" w:color="auto"/>
              <w:right w:val="single" w:sz="18" w:space="0" w:color="auto"/>
            </w:tcBorders>
            <w:vAlign w:val="center"/>
            <w:hideMark/>
          </w:tcPr>
          <w:p w14:paraId="408FE785" w14:textId="77777777" w:rsidR="005811FC" w:rsidRDefault="005811FC">
            <w:pPr>
              <w:spacing w:line="256" w:lineRule="auto"/>
              <w:jc w:val="center"/>
              <w:rPr>
                <w:rFonts w:asciiTheme="minorHAnsi" w:hAnsiTheme="minorHAnsi" w:cstheme="minorHAnsi"/>
                <w:b/>
                <w:bCs/>
                <w:sz w:val="22"/>
                <w:szCs w:val="22"/>
              </w:rPr>
            </w:pPr>
            <w:r>
              <w:rPr>
                <w:rFonts w:asciiTheme="minorHAnsi" w:hAnsiTheme="minorHAnsi" w:cstheme="minorHAnsi"/>
                <w:b/>
                <w:bCs/>
                <w:sz w:val="22"/>
                <w:szCs w:val="22"/>
              </w:rPr>
              <w:t>DSL Consultation Line</w:t>
            </w:r>
          </w:p>
          <w:p w14:paraId="6BB1A524" w14:textId="77777777" w:rsidR="005811FC" w:rsidRDefault="005811FC">
            <w:pPr>
              <w:spacing w:line="256" w:lineRule="auto"/>
              <w:jc w:val="center"/>
              <w:rPr>
                <w:rFonts w:asciiTheme="minorHAnsi" w:hAnsiTheme="minorHAnsi" w:cstheme="minorHAnsi"/>
                <w:sz w:val="22"/>
                <w:szCs w:val="22"/>
              </w:rPr>
            </w:pPr>
            <w:r>
              <w:rPr>
                <w:rFonts w:asciiTheme="minorHAnsi" w:hAnsiTheme="minorHAnsi" w:cstheme="minorHAnsi"/>
                <w:sz w:val="22"/>
                <w:szCs w:val="22"/>
              </w:rPr>
              <w:t>0300 123 3078</w:t>
            </w:r>
          </w:p>
        </w:tc>
        <w:tc>
          <w:tcPr>
            <w:tcW w:w="2992" w:type="dxa"/>
            <w:tcBorders>
              <w:top w:val="single" w:sz="18" w:space="0" w:color="auto"/>
              <w:left w:val="single" w:sz="18" w:space="0" w:color="auto"/>
              <w:bottom w:val="single" w:sz="18" w:space="0" w:color="auto"/>
              <w:right w:val="single" w:sz="18" w:space="0" w:color="auto"/>
            </w:tcBorders>
            <w:vAlign w:val="center"/>
            <w:hideMark/>
          </w:tcPr>
          <w:p w14:paraId="19194F64" w14:textId="77777777" w:rsidR="005811FC" w:rsidRDefault="005811FC">
            <w:pPr>
              <w:spacing w:line="256" w:lineRule="auto"/>
              <w:jc w:val="center"/>
              <w:rPr>
                <w:rFonts w:asciiTheme="minorHAnsi" w:hAnsiTheme="minorHAnsi" w:cstheme="minorHAnsi"/>
                <w:b/>
                <w:bCs/>
                <w:sz w:val="22"/>
                <w:szCs w:val="22"/>
              </w:rPr>
            </w:pPr>
            <w:r>
              <w:rPr>
                <w:rFonts w:asciiTheme="minorHAnsi" w:hAnsiTheme="minorHAnsi" w:cstheme="minorHAnsi"/>
                <w:b/>
                <w:bCs/>
                <w:sz w:val="22"/>
                <w:szCs w:val="22"/>
              </w:rPr>
              <w:t>Early Help Hub</w:t>
            </w:r>
          </w:p>
          <w:p w14:paraId="7B0765CC" w14:textId="77777777" w:rsidR="005811FC" w:rsidRDefault="005811FC">
            <w:pPr>
              <w:spacing w:line="256" w:lineRule="auto"/>
              <w:jc w:val="center"/>
              <w:rPr>
                <w:rFonts w:asciiTheme="minorHAnsi" w:hAnsiTheme="minorHAnsi" w:cstheme="minorHAnsi"/>
                <w:sz w:val="22"/>
                <w:szCs w:val="22"/>
              </w:rPr>
            </w:pPr>
            <w:r>
              <w:rPr>
                <w:rFonts w:asciiTheme="minorHAnsi" w:hAnsiTheme="minorHAnsi" w:cstheme="minorHAnsi"/>
                <w:sz w:val="22"/>
                <w:szCs w:val="22"/>
              </w:rPr>
              <w:t>01823 3555803</w:t>
            </w:r>
          </w:p>
        </w:tc>
        <w:tc>
          <w:tcPr>
            <w:tcW w:w="4061" w:type="dxa"/>
            <w:tcBorders>
              <w:top w:val="single" w:sz="18" w:space="0" w:color="auto"/>
              <w:left w:val="single" w:sz="18" w:space="0" w:color="auto"/>
              <w:bottom w:val="single" w:sz="18" w:space="0" w:color="auto"/>
              <w:right w:val="single" w:sz="18" w:space="0" w:color="auto"/>
            </w:tcBorders>
            <w:vAlign w:val="center"/>
            <w:hideMark/>
          </w:tcPr>
          <w:p w14:paraId="65D94555" w14:textId="77777777" w:rsidR="005811FC" w:rsidRDefault="005811FC">
            <w:pPr>
              <w:spacing w:line="256" w:lineRule="auto"/>
              <w:jc w:val="center"/>
              <w:rPr>
                <w:rFonts w:asciiTheme="minorHAnsi" w:hAnsiTheme="minorHAnsi" w:cstheme="minorHAnsi"/>
                <w:b/>
                <w:bCs/>
                <w:sz w:val="22"/>
                <w:szCs w:val="22"/>
              </w:rPr>
            </w:pPr>
            <w:r>
              <w:rPr>
                <w:rFonts w:asciiTheme="minorHAnsi" w:hAnsiTheme="minorHAnsi" w:cstheme="minorHAnsi"/>
                <w:b/>
                <w:bCs/>
                <w:sz w:val="22"/>
                <w:szCs w:val="22"/>
              </w:rPr>
              <w:t>Critical Incident Support</w:t>
            </w:r>
          </w:p>
          <w:p w14:paraId="5B45C264" w14:textId="77777777" w:rsidR="005811FC" w:rsidRDefault="005811FC">
            <w:pPr>
              <w:spacing w:line="256" w:lineRule="auto"/>
              <w:jc w:val="center"/>
              <w:rPr>
                <w:rFonts w:asciiTheme="minorHAnsi" w:hAnsiTheme="minorHAnsi" w:cstheme="minorHAnsi"/>
                <w:sz w:val="22"/>
                <w:szCs w:val="22"/>
              </w:rPr>
            </w:pPr>
            <w:r>
              <w:rPr>
                <w:rFonts w:asciiTheme="minorHAnsi" w:hAnsiTheme="minorHAnsi" w:cstheme="minorHAnsi"/>
                <w:sz w:val="22"/>
                <w:szCs w:val="22"/>
              </w:rPr>
              <w:t>EPS SSE 01823 357000</w:t>
            </w:r>
          </w:p>
        </w:tc>
      </w:tr>
    </w:tbl>
    <w:p w14:paraId="008B556C" w14:textId="77777777" w:rsidR="005811FC" w:rsidRDefault="005811FC" w:rsidP="005811FC">
      <w:pPr>
        <w:spacing w:after="0"/>
        <w:rPr>
          <w:rFonts w:asciiTheme="minorHAnsi" w:hAnsiTheme="minorHAnsi" w:cstheme="minorHAnsi"/>
          <w:sz w:val="22"/>
          <w:szCs w:val="22"/>
        </w:rPr>
      </w:pPr>
    </w:p>
    <w:p w14:paraId="7558C347" w14:textId="57246779" w:rsidR="005811FC" w:rsidRDefault="005811FC" w:rsidP="005811FC">
      <w:pPr>
        <w:spacing w:after="0"/>
        <w:rPr>
          <w:rFonts w:asciiTheme="minorHAnsi" w:hAnsiTheme="minorHAnsi" w:cstheme="minorHAnsi"/>
          <w:b/>
          <w:bCs/>
          <w:sz w:val="22"/>
          <w:szCs w:val="22"/>
        </w:rPr>
      </w:pPr>
      <w:r>
        <w:rPr>
          <w:rFonts w:asciiTheme="minorHAnsi" w:hAnsiTheme="minorHAnsi" w:cstheme="minorHAnsi"/>
          <w:b/>
          <w:bCs/>
          <w:sz w:val="22"/>
          <w:szCs w:val="22"/>
        </w:rPr>
        <w:t>If you have concerns about a professional working with a child</w:t>
      </w:r>
    </w:p>
    <w:p w14:paraId="2AA2763C" w14:textId="77777777" w:rsidR="00557310" w:rsidRDefault="00557310" w:rsidP="005811FC">
      <w:pPr>
        <w:spacing w:after="0"/>
        <w:rPr>
          <w:rFonts w:asciiTheme="minorHAnsi" w:hAnsiTheme="minorHAnsi" w:cstheme="minorHAnsi"/>
          <w:b/>
          <w:bCs/>
          <w:sz w:val="22"/>
          <w:szCs w:val="22"/>
        </w:rPr>
      </w:pPr>
    </w:p>
    <w:tbl>
      <w:tblPr>
        <w:tblW w:w="0" w:type="auto"/>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CellMar>
          <w:top w:w="136" w:type="dxa"/>
          <w:left w:w="68" w:type="dxa"/>
          <w:bottom w:w="136" w:type="dxa"/>
          <w:right w:w="68" w:type="dxa"/>
        </w:tblCellMar>
        <w:tblLook w:val="04A0" w:firstRow="1" w:lastRow="0" w:firstColumn="1" w:lastColumn="0" w:noHBand="0" w:noVBand="1"/>
      </w:tblPr>
      <w:tblGrid>
        <w:gridCol w:w="2989"/>
        <w:gridCol w:w="7053"/>
      </w:tblGrid>
      <w:tr w:rsidR="005811FC" w14:paraId="7FFF087C" w14:textId="77777777" w:rsidTr="005811FC">
        <w:tc>
          <w:tcPr>
            <w:tcW w:w="2989" w:type="dxa"/>
            <w:tcBorders>
              <w:top w:val="single" w:sz="18" w:space="0" w:color="auto"/>
              <w:left w:val="single" w:sz="18" w:space="0" w:color="auto"/>
              <w:bottom w:val="single" w:sz="18" w:space="0" w:color="auto"/>
              <w:right w:val="single" w:sz="18" w:space="0" w:color="auto"/>
            </w:tcBorders>
            <w:vAlign w:val="center"/>
            <w:hideMark/>
          </w:tcPr>
          <w:p w14:paraId="694870A7" w14:textId="77777777" w:rsidR="005811FC" w:rsidRDefault="005811FC">
            <w:pPr>
              <w:spacing w:line="256" w:lineRule="auto"/>
              <w:rPr>
                <w:rFonts w:asciiTheme="minorHAnsi" w:hAnsiTheme="minorHAnsi" w:cstheme="minorHAnsi"/>
                <w:sz w:val="22"/>
                <w:szCs w:val="22"/>
              </w:rPr>
            </w:pPr>
            <w:r>
              <w:rPr>
                <w:rFonts w:asciiTheme="minorHAnsi" w:hAnsiTheme="minorHAnsi" w:cstheme="minorHAnsi"/>
                <w:sz w:val="22"/>
                <w:szCs w:val="22"/>
              </w:rPr>
              <w:t>To raise concerns and ask for guidance in relation to the conduct of someone who works with children</w:t>
            </w:r>
          </w:p>
        </w:tc>
        <w:tc>
          <w:tcPr>
            <w:tcW w:w="7053" w:type="dxa"/>
            <w:tcBorders>
              <w:top w:val="single" w:sz="18" w:space="0" w:color="auto"/>
              <w:left w:val="single" w:sz="18" w:space="0" w:color="auto"/>
              <w:bottom w:val="single" w:sz="18" w:space="0" w:color="auto"/>
              <w:right w:val="single" w:sz="18" w:space="0" w:color="auto"/>
            </w:tcBorders>
            <w:vAlign w:val="center"/>
            <w:hideMark/>
          </w:tcPr>
          <w:p w14:paraId="1B16AC3C" w14:textId="77777777" w:rsidR="005811FC" w:rsidRDefault="005811FC">
            <w:pPr>
              <w:spacing w:line="256" w:lineRule="auto"/>
              <w:rPr>
                <w:rFonts w:asciiTheme="minorHAnsi" w:hAnsiTheme="minorHAnsi" w:cstheme="minorHAnsi"/>
                <w:b/>
                <w:bCs/>
                <w:sz w:val="22"/>
                <w:szCs w:val="22"/>
              </w:rPr>
            </w:pPr>
            <w:r>
              <w:rPr>
                <w:rFonts w:asciiTheme="minorHAnsi" w:hAnsiTheme="minorHAnsi" w:cstheme="minorHAnsi"/>
                <w:b/>
                <w:bCs/>
                <w:sz w:val="22"/>
                <w:szCs w:val="22"/>
              </w:rPr>
              <w:t>Local Authority Designated Officer (LADO)</w:t>
            </w:r>
          </w:p>
          <w:p w14:paraId="4FDA2D0C" w14:textId="77777777" w:rsidR="005811FC" w:rsidRDefault="005811FC">
            <w:pPr>
              <w:spacing w:line="256" w:lineRule="auto"/>
              <w:rPr>
                <w:rFonts w:asciiTheme="minorHAnsi" w:hAnsiTheme="minorHAnsi" w:cstheme="minorHAnsi"/>
                <w:b/>
                <w:bCs/>
                <w:sz w:val="22"/>
                <w:szCs w:val="22"/>
              </w:rPr>
            </w:pPr>
            <w:r>
              <w:rPr>
                <w:rFonts w:asciiTheme="minorHAnsi" w:hAnsiTheme="minorHAnsi" w:cstheme="minorHAnsi"/>
                <w:b/>
                <w:bCs/>
                <w:sz w:val="22"/>
                <w:szCs w:val="22"/>
              </w:rPr>
              <w:t>Anthony Goble 0300 122 2224</w:t>
            </w:r>
          </w:p>
        </w:tc>
      </w:tr>
    </w:tbl>
    <w:p w14:paraId="75F58929" w14:textId="77777777" w:rsidR="005811FC" w:rsidRDefault="005811FC" w:rsidP="005811FC">
      <w:pPr>
        <w:spacing w:after="0"/>
        <w:rPr>
          <w:rFonts w:asciiTheme="minorHAnsi" w:hAnsiTheme="minorHAnsi" w:cstheme="minorHAnsi"/>
          <w:sz w:val="22"/>
          <w:szCs w:val="22"/>
        </w:rPr>
      </w:pPr>
    </w:p>
    <w:p w14:paraId="618DA88E" w14:textId="359E9724" w:rsidR="005811FC" w:rsidRDefault="005811FC" w:rsidP="005811FC">
      <w:pPr>
        <w:spacing w:after="0"/>
        <w:rPr>
          <w:rFonts w:asciiTheme="minorHAnsi" w:hAnsiTheme="minorHAnsi" w:cstheme="minorHAnsi"/>
          <w:b/>
          <w:bCs/>
          <w:sz w:val="22"/>
          <w:szCs w:val="22"/>
        </w:rPr>
      </w:pPr>
      <w:r>
        <w:rPr>
          <w:rFonts w:asciiTheme="minorHAnsi" w:hAnsiTheme="minorHAnsi" w:cstheme="minorHAnsi"/>
          <w:b/>
          <w:bCs/>
          <w:sz w:val="22"/>
          <w:szCs w:val="22"/>
        </w:rPr>
        <w:t>For information and guidance relating to safeguarding practice, policy and procedures</w:t>
      </w:r>
    </w:p>
    <w:p w14:paraId="20191486" w14:textId="77777777" w:rsidR="00557310" w:rsidRDefault="00557310" w:rsidP="005811FC">
      <w:pPr>
        <w:spacing w:after="0"/>
        <w:rPr>
          <w:rFonts w:asciiTheme="minorHAnsi" w:hAnsiTheme="minorHAnsi" w:cstheme="minorHAnsi"/>
          <w:b/>
          <w:bCs/>
          <w:sz w:val="22"/>
          <w:szCs w:val="22"/>
        </w:rPr>
      </w:pPr>
    </w:p>
    <w:tbl>
      <w:tblPr>
        <w:tblW w:w="0" w:type="auto"/>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CellMar>
          <w:top w:w="136" w:type="dxa"/>
          <w:left w:w="68" w:type="dxa"/>
          <w:bottom w:w="136" w:type="dxa"/>
          <w:right w:w="68" w:type="dxa"/>
        </w:tblCellMar>
        <w:tblLook w:val="04A0" w:firstRow="1" w:lastRow="0" w:firstColumn="1" w:lastColumn="0" w:noHBand="0" w:noVBand="1"/>
      </w:tblPr>
      <w:tblGrid>
        <w:gridCol w:w="2989"/>
        <w:gridCol w:w="7053"/>
      </w:tblGrid>
      <w:tr w:rsidR="005811FC" w14:paraId="432D7652" w14:textId="77777777" w:rsidTr="005811FC">
        <w:tc>
          <w:tcPr>
            <w:tcW w:w="2989" w:type="dxa"/>
            <w:tcBorders>
              <w:top w:val="single" w:sz="18" w:space="0" w:color="auto"/>
              <w:left w:val="single" w:sz="18" w:space="0" w:color="auto"/>
              <w:bottom w:val="single" w:sz="18" w:space="0" w:color="auto"/>
              <w:right w:val="single" w:sz="18" w:space="0" w:color="auto"/>
            </w:tcBorders>
            <w:vAlign w:val="center"/>
            <w:hideMark/>
          </w:tcPr>
          <w:p w14:paraId="128831BF" w14:textId="77777777" w:rsidR="005811FC" w:rsidRDefault="005811FC">
            <w:pPr>
              <w:spacing w:line="256" w:lineRule="auto"/>
              <w:rPr>
                <w:rFonts w:asciiTheme="minorHAnsi" w:hAnsiTheme="minorHAnsi" w:cstheme="minorHAnsi"/>
                <w:sz w:val="22"/>
                <w:szCs w:val="22"/>
              </w:rPr>
            </w:pPr>
            <w:r>
              <w:rPr>
                <w:rFonts w:asciiTheme="minorHAnsi" w:hAnsiTheme="minorHAnsi" w:cstheme="minorHAnsi"/>
                <w:sz w:val="22"/>
                <w:szCs w:val="22"/>
              </w:rPr>
              <w:t>Education Safeguarding Service</w:t>
            </w:r>
          </w:p>
        </w:tc>
        <w:tc>
          <w:tcPr>
            <w:tcW w:w="7053" w:type="dxa"/>
            <w:tcBorders>
              <w:top w:val="single" w:sz="18" w:space="0" w:color="auto"/>
              <w:left w:val="single" w:sz="18" w:space="0" w:color="auto"/>
              <w:bottom w:val="single" w:sz="18" w:space="0" w:color="auto"/>
              <w:right w:val="single" w:sz="18" w:space="0" w:color="auto"/>
            </w:tcBorders>
            <w:vAlign w:val="center"/>
            <w:hideMark/>
          </w:tcPr>
          <w:p w14:paraId="0DE91DEB" w14:textId="77777777" w:rsidR="005811FC" w:rsidRDefault="005811FC">
            <w:pPr>
              <w:spacing w:line="256" w:lineRule="auto"/>
              <w:rPr>
                <w:rFonts w:asciiTheme="minorHAnsi" w:hAnsiTheme="minorHAnsi" w:cstheme="minorHAnsi"/>
                <w:b/>
                <w:bCs/>
                <w:sz w:val="22"/>
                <w:szCs w:val="22"/>
              </w:rPr>
            </w:pPr>
            <w:r>
              <w:rPr>
                <w:rFonts w:asciiTheme="minorHAnsi" w:hAnsiTheme="minorHAnsi" w:cstheme="minorHAnsi"/>
                <w:b/>
                <w:bCs/>
                <w:sz w:val="22"/>
                <w:szCs w:val="22"/>
              </w:rPr>
              <w:t xml:space="preserve">Email </w:t>
            </w:r>
            <w:hyperlink r:id="rId103" w:history="1">
              <w:r w:rsidRPr="00557310">
                <w:rPr>
                  <w:rStyle w:val="Hyperlink"/>
                  <w:rFonts w:asciiTheme="minorHAnsi" w:hAnsiTheme="minorHAnsi" w:cstheme="minorHAnsi"/>
                  <w:bCs/>
                  <w:sz w:val="22"/>
                  <w:szCs w:val="22"/>
                </w:rPr>
                <w:t>ESS@somerset.gov.uk</w:t>
              </w:r>
            </w:hyperlink>
            <w:r>
              <w:rPr>
                <w:rFonts w:asciiTheme="minorHAnsi" w:hAnsiTheme="minorHAnsi" w:cstheme="minorHAnsi"/>
                <w:b/>
                <w:bCs/>
                <w:sz w:val="22"/>
                <w:szCs w:val="22"/>
              </w:rPr>
              <w:t xml:space="preserve"> </w:t>
            </w:r>
          </w:p>
        </w:tc>
      </w:tr>
      <w:tr w:rsidR="005811FC" w14:paraId="5C67F509" w14:textId="77777777" w:rsidTr="005811FC">
        <w:tc>
          <w:tcPr>
            <w:tcW w:w="2989" w:type="dxa"/>
            <w:tcBorders>
              <w:top w:val="single" w:sz="18" w:space="0" w:color="auto"/>
              <w:left w:val="single" w:sz="18" w:space="0" w:color="auto"/>
              <w:bottom w:val="single" w:sz="18" w:space="0" w:color="auto"/>
              <w:right w:val="single" w:sz="18" w:space="0" w:color="auto"/>
            </w:tcBorders>
            <w:vAlign w:val="center"/>
            <w:hideMark/>
          </w:tcPr>
          <w:p w14:paraId="4220F93C" w14:textId="77777777" w:rsidR="005811FC" w:rsidRDefault="005811FC">
            <w:pPr>
              <w:spacing w:line="256" w:lineRule="auto"/>
              <w:rPr>
                <w:rFonts w:asciiTheme="minorHAnsi" w:hAnsiTheme="minorHAnsi" w:cstheme="minorHAnsi"/>
                <w:sz w:val="22"/>
                <w:szCs w:val="22"/>
              </w:rPr>
            </w:pPr>
            <w:r>
              <w:rPr>
                <w:rFonts w:asciiTheme="minorHAnsi" w:hAnsiTheme="minorHAnsi" w:cstheme="minorHAnsi"/>
                <w:sz w:val="22"/>
                <w:szCs w:val="22"/>
              </w:rPr>
              <w:t>Child sexual exploitation &amp; child criminal exploitation</w:t>
            </w:r>
          </w:p>
        </w:tc>
        <w:tc>
          <w:tcPr>
            <w:tcW w:w="7053" w:type="dxa"/>
            <w:tcBorders>
              <w:top w:val="single" w:sz="18" w:space="0" w:color="auto"/>
              <w:left w:val="single" w:sz="18" w:space="0" w:color="auto"/>
              <w:bottom w:val="single" w:sz="18" w:space="0" w:color="auto"/>
              <w:right w:val="single" w:sz="18" w:space="0" w:color="auto"/>
            </w:tcBorders>
            <w:vAlign w:val="center"/>
            <w:hideMark/>
          </w:tcPr>
          <w:p w14:paraId="06065DA6" w14:textId="77777777" w:rsidR="005811FC" w:rsidRDefault="005811FC">
            <w:pPr>
              <w:spacing w:line="256" w:lineRule="auto"/>
              <w:rPr>
                <w:rFonts w:asciiTheme="minorHAnsi" w:hAnsiTheme="minorHAnsi" w:cstheme="minorHAnsi"/>
                <w:b/>
                <w:bCs/>
                <w:sz w:val="22"/>
                <w:szCs w:val="22"/>
              </w:rPr>
            </w:pPr>
            <w:r>
              <w:rPr>
                <w:rFonts w:asciiTheme="minorHAnsi" w:hAnsiTheme="minorHAnsi" w:cstheme="minorHAnsi"/>
                <w:b/>
                <w:bCs/>
                <w:sz w:val="22"/>
                <w:szCs w:val="22"/>
              </w:rPr>
              <w:t>Operation Topaz (Avon and Somerset Police)</w:t>
            </w:r>
          </w:p>
          <w:p w14:paraId="3D435D88" w14:textId="77777777" w:rsidR="005811FC" w:rsidRDefault="00C84150">
            <w:pPr>
              <w:spacing w:line="256" w:lineRule="auto"/>
              <w:rPr>
                <w:rFonts w:asciiTheme="minorHAnsi" w:hAnsiTheme="minorHAnsi" w:cstheme="minorHAnsi"/>
                <w:sz w:val="22"/>
                <w:szCs w:val="22"/>
              </w:rPr>
            </w:pPr>
            <w:hyperlink r:id="rId104" w:history="1">
              <w:r w:rsidR="005811FC">
                <w:rPr>
                  <w:rStyle w:val="Hyperlink"/>
                  <w:rFonts w:asciiTheme="minorHAnsi" w:hAnsiTheme="minorHAnsi" w:cstheme="minorHAnsi"/>
                  <w:sz w:val="22"/>
                  <w:szCs w:val="22"/>
                </w:rPr>
                <w:t>www.avonandsomerset.police.uk/forms/vul</w:t>
              </w:r>
            </w:hyperlink>
            <w:r w:rsidR="005811FC">
              <w:rPr>
                <w:rFonts w:asciiTheme="minorHAnsi" w:hAnsiTheme="minorHAnsi" w:cstheme="minorHAnsi"/>
                <w:sz w:val="22"/>
                <w:szCs w:val="22"/>
              </w:rPr>
              <w:t xml:space="preserve"> </w:t>
            </w:r>
          </w:p>
        </w:tc>
      </w:tr>
      <w:tr w:rsidR="005811FC" w14:paraId="3DEFEFAB" w14:textId="77777777" w:rsidTr="005811FC">
        <w:tc>
          <w:tcPr>
            <w:tcW w:w="2989" w:type="dxa"/>
            <w:tcBorders>
              <w:top w:val="single" w:sz="18" w:space="0" w:color="auto"/>
              <w:left w:val="single" w:sz="18" w:space="0" w:color="auto"/>
              <w:bottom w:val="single" w:sz="18" w:space="0" w:color="auto"/>
              <w:right w:val="single" w:sz="18" w:space="0" w:color="auto"/>
            </w:tcBorders>
            <w:vAlign w:val="center"/>
            <w:hideMark/>
          </w:tcPr>
          <w:p w14:paraId="1B3030D0" w14:textId="77777777" w:rsidR="005811FC" w:rsidRDefault="005811FC">
            <w:pPr>
              <w:spacing w:line="256" w:lineRule="auto"/>
              <w:rPr>
                <w:rFonts w:asciiTheme="minorHAnsi" w:hAnsiTheme="minorHAnsi" w:cstheme="minorHAnsi"/>
                <w:sz w:val="22"/>
                <w:szCs w:val="22"/>
              </w:rPr>
            </w:pPr>
            <w:r>
              <w:rPr>
                <w:rFonts w:asciiTheme="minorHAnsi" w:hAnsiTheme="minorHAnsi" w:cstheme="minorHAnsi"/>
                <w:sz w:val="22"/>
                <w:szCs w:val="22"/>
              </w:rPr>
              <w:t>Child Missing from Education</w:t>
            </w:r>
          </w:p>
        </w:tc>
        <w:tc>
          <w:tcPr>
            <w:tcW w:w="7053" w:type="dxa"/>
            <w:tcBorders>
              <w:top w:val="single" w:sz="18" w:space="0" w:color="auto"/>
              <w:left w:val="single" w:sz="18" w:space="0" w:color="auto"/>
              <w:bottom w:val="single" w:sz="18" w:space="0" w:color="auto"/>
              <w:right w:val="single" w:sz="18" w:space="0" w:color="auto"/>
            </w:tcBorders>
            <w:vAlign w:val="center"/>
            <w:hideMark/>
          </w:tcPr>
          <w:p w14:paraId="22CD6D89" w14:textId="77777777" w:rsidR="005811FC" w:rsidRDefault="00C84150">
            <w:pPr>
              <w:spacing w:line="256" w:lineRule="auto"/>
              <w:rPr>
                <w:rFonts w:asciiTheme="minorHAnsi" w:hAnsiTheme="minorHAnsi" w:cstheme="minorHAnsi"/>
                <w:b/>
                <w:bCs/>
                <w:sz w:val="22"/>
                <w:szCs w:val="22"/>
              </w:rPr>
            </w:pPr>
            <w:hyperlink r:id="rId105" w:history="1">
              <w:r w:rsidR="005811FC" w:rsidRPr="00557310">
                <w:rPr>
                  <w:rStyle w:val="Hyperlink"/>
                  <w:rFonts w:asciiTheme="minorHAnsi" w:hAnsiTheme="minorHAnsi" w:cstheme="minorHAnsi"/>
                  <w:bCs/>
                  <w:sz w:val="22"/>
                  <w:szCs w:val="22"/>
                </w:rPr>
                <w:t>Online notification form</w:t>
              </w:r>
            </w:hyperlink>
            <w:r w:rsidR="005811FC">
              <w:rPr>
                <w:rFonts w:asciiTheme="minorHAnsi" w:hAnsiTheme="minorHAnsi" w:cstheme="minorHAnsi"/>
                <w:b/>
                <w:bCs/>
                <w:sz w:val="22"/>
                <w:szCs w:val="22"/>
              </w:rPr>
              <w:t xml:space="preserve"> – Somerset County Council</w:t>
            </w:r>
          </w:p>
        </w:tc>
      </w:tr>
      <w:tr w:rsidR="005811FC" w14:paraId="18475F17" w14:textId="77777777" w:rsidTr="005811FC">
        <w:tc>
          <w:tcPr>
            <w:tcW w:w="2989" w:type="dxa"/>
            <w:tcBorders>
              <w:top w:val="single" w:sz="18" w:space="0" w:color="auto"/>
              <w:left w:val="single" w:sz="18" w:space="0" w:color="auto"/>
              <w:bottom w:val="single" w:sz="18" w:space="0" w:color="auto"/>
              <w:right w:val="single" w:sz="18" w:space="0" w:color="auto"/>
            </w:tcBorders>
            <w:vAlign w:val="center"/>
            <w:hideMark/>
          </w:tcPr>
          <w:p w14:paraId="38CA573A" w14:textId="77777777" w:rsidR="005811FC" w:rsidRDefault="005811FC">
            <w:pPr>
              <w:spacing w:line="256" w:lineRule="auto"/>
              <w:rPr>
                <w:rFonts w:asciiTheme="minorHAnsi" w:hAnsiTheme="minorHAnsi" w:cstheme="minorHAnsi"/>
                <w:sz w:val="22"/>
                <w:szCs w:val="22"/>
              </w:rPr>
            </w:pPr>
            <w:r>
              <w:rPr>
                <w:rFonts w:asciiTheme="minorHAnsi" w:hAnsiTheme="minorHAnsi" w:cstheme="minorHAnsi"/>
                <w:sz w:val="22"/>
                <w:szCs w:val="22"/>
              </w:rPr>
              <w:lastRenderedPageBreak/>
              <w:t>Children affected by Forced Marriage</w:t>
            </w:r>
          </w:p>
        </w:tc>
        <w:tc>
          <w:tcPr>
            <w:tcW w:w="7053" w:type="dxa"/>
            <w:tcBorders>
              <w:top w:val="single" w:sz="18" w:space="0" w:color="auto"/>
              <w:left w:val="single" w:sz="18" w:space="0" w:color="auto"/>
              <w:bottom w:val="single" w:sz="18" w:space="0" w:color="auto"/>
              <w:right w:val="single" w:sz="18" w:space="0" w:color="auto"/>
            </w:tcBorders>
            <w:vAlign w:val="center"/>
            <w:hideMark/>
          </w:tcPr>
          <w:p w14:paraId="45811952" w14:textId="77777777" w:rsidR="005811FC" w:rsidRDefault="005811FC">
            <w:pPr>
              <w:spacing w:line="256" w:lineRule="auto"/>
              <w:rPr>
                <w:rFonts w:asciiTheme="minorHAnsi" w:hAnsiTheme="minorHAnsi" w:cstheme="minorHAnsi"/>
                <w:b/>
                <w:bCs/>
                <w:sz w:val="22"/>
                <w:szCs w:val="22"/>
              </w:rPr>
            </w:pPr>
            <w:r>
              <w:rPr>
                <w:rFonts w:asciiTheme="minorHAnsi" w:hAnsiTheme="minorHAnsi" w:cstheme="minorHAnsi"/>
                <w:b/>
                <w:bCs/>
                <w:sz w:val="22"/>
                <w:szCs w:val="22"/>
              </w:rPr>
              <w:t>Forced Marriage Unit</w:t>
            </w:r>
          </w:p>
          <w:p w14:paraId="04B5430C" w14:textId="77777777" w:rsidR="005811FC" w:rsidRDefault="005811FC">
            <w:pPr>
              <w:spacing w:line="256" w:lineRule="auto"/>
              <w:rPr>
                <w:rFonts w:asciiTheme="minorHAnsi" w:hAnsiTheme="minorHAnsi" w:cstheme="minorHAnsi"/>
                <w:sz w:val="22"/>
                <w:szCs w:val="22"/>
              </w:rPr>
            </w:pPr>
            <w:r>
              <w:rPr>
                <w:rFonts w:asciiTheme="minorHAnsi" w:hAnsiTheme="minorHAnsi" w:cstheme="minorHAnsi"/>
                <w:sz w:val="22"/>
                <w:szCs w:val="22"/>
              </w:rPr>
              <w:t>Phone 020 7008 0151</w:t>
            </w:r>
          </w:p>
          <w:p w14:paraId="38D9D82F" w14:textId="77777777" w:rsidR="005811FC" w:rsidRDefault="005811FC">
            <w:pPr>
              <w:spacing w:line="256" w:lineRule="auto"/>
              <w:rPr>
                <w:rFonts w:asciiTheme="minorHAnsi" w:hAnsiTheme="minorHAnsi" w:cstheme="minorHAnsi"/>
                <w:b/>
                <w:bCs/>
                <w:sz w:val="22"/>
                <w:szCs w:val="22"/>
              </w:rPr>
            </w:pPr>
            <w:r>
              <w:rPr>
                <w:rFonts w:asciiTheme="minorHAnsi" w:hAnsiTheme="minorHAnsi" w:cstheme="minorHAnsi"/>
                <w:sz w:val="22"/>
                <w:szCs w:val="22"/>
              </w:rPr>
              <w:t xml:space="preserve">Email </w:t>
            </w:r>
            <w:hyperlink r:id="rId106" w:history="1">
              <w:r>
                <w:rPr>
                  <w:rStyle w:val="Hyperlink"/>
                  <w:rFonts w:asciiTheme="minorHAnsi" w:hAnsiTheme="minorHAnsi" w:cstheme="minorHAnsi"/>
                  <w:sz w:val="22"/>
                  <w:szCs w:val="22"/>
                </w:rPr>
                <w:t>fmu@fco.gov.uk</w:t>
              </w:r>
            </w:hyperlink>
            <w:r>
              <w:rPr>
                <w:rFonts w:asciiTheme="minorHAnsi" w:hAnsiTheme="minorHAnsi" w:cstheme="minorHAnsi"/>
                <w:b/>
                <w:bCs/>
                <w:sz w:val="22"/>
                <w:szCs w:val="22"/>
              </w:rPr>
              <w:t xml:space="preserve"> </w:t>
            </w:r>
          </w:p>
        </w:tc>
      </w:tr>
      <w:tr w:rsidR="005811FC" w14:paraId="044D45E0" w14:textId="77777777" w:rsidTr="005811FC">
        <w:tc>
          <w:tcPr>
            <w:tcW w:w="2989" w:type="dxa"/>
            <w:tcBorders>
              <w:top w:val="single" w:sz="18" w:space="0" w:color="auto"/>
              <w:left w:val="single" w:sz="18" w:space="0" w:color="auto"/>
              <w:bottom w:val="single" w:sz="18" w:space="0" w:color="auto"/>
              <w:right w:val="single" w:sz="18" w:space="0" w:color="auto"/>
            </w:tcBorders>
            <w:vAlign w:val="center"/>
            <w:hideMark/>
          </w:tcPr>
          <w:p w14:paraId="0517AAEF" w14:textId="77777777" w:rsidR="005811FC" w:rsidRDefault="005811FC">
            <w:pPr>
              <w:spacing w:line="256" w:lineRule="auto"/>
              <w:rPr>
                <w:rFonts w:asciiTheme="minorHAnsi" w:hAnsiTheme="minorHAnsi" w:cstheme="minorHAnsi"/>
                <w:sz w:val="22"/>
                <w:szCs w:val="22"/>
              </w:rPr>
            </w:pPr>
            <w:r>
              <w:rPr>
                <w:rFonts w:asciiTheme="minorHAnsi" w:hAnsiTheme="minorHAnsi" w:cstheme="minorHAnsi"/>
                <w:sz w:val="22"/>
                <w:szCs w:val="22"/>
              </w:rPr>
              <w:t>Online Safety Advice</w:t>
            </w:r>
          </w:p>
        </w:tc>
        <w:tc>
          <w:tcPr>
            <w:tcW w:w="7053" w:type="dxa"/>
            <w:tcBorders>
              <w:top w:val="single" w:sz="18" w:space="0" w:color="auto"/>
              <w:left w:val="single" w:sz="18" w:space="0" w:color="auto"/>
              <w:bottom w:val="single" w:sz="18" w:space="0" w:color="auto"/>
              <w:right w:val="single" w:sz="18" w:space="0" w:color="auto"/>
            </w:tcBorders>
            <w:vAlign w:val="center"/>
            <w:hideMark/>
          </w:tcPr>
          <w:p w14:paraId="7805416D" w14:textId="77777777" w:rsidR="005811FC" w:rsidRDefault="005811FC">
            <w:pPr>
              <w:pStyle w:val="NoSpacing"/>
              <w:spacing w:line="256" w:lineRule="auto"/>
              <w:rPr>
                <w:rFonts w:asciiTheme="minorHAnsi" w:hAnsiTheme="minorHAnsi" w:cstheme="minorHAnsi"/>
                <w:b/>
                <w:lang w:eastAsia="en-GB"/>
              </w:rPr>
            </w:pPr>
            <w:r>
              <w:rPr>
                <w:rFonts w:asciiTheme="minorHAnsi" w:hAnsiTheme="minorHAnsi" w:cstheme="minorHAnsi"/>
                <w:b/>
                <w:lang w:eastAsia="en-GB"/>
              </w:rPr>
              <w:t>Professional Online Safeguarding Helpline</w:t>
            </w:r>
          </w:p>
          <w:p w14:paraId="7CABF20C" w14:textId="77777777" w:rsidR="005811FC" w:rsidRDefault="005811FC">
            <w:pPr>
              <w:pStyle w:val="NoSpacing"/>
              <w:spacing w:line="256" w:lineRule="auto"/>
              <w:rPr>
                <w:rFonts w:asciiTheme="minorHAnsi" w:hAnsiTheme="minorHAnsi" w:cstheme="minorHAnsi"/>
                <w:lang w:eastAsia="en-GB"/>
              </w:rPr>
            </w:pPr>
            <w:r>
              <w:rPr>
                <w:rFonts w:asciiTheme="minorHAnsi" w:hAnsiTheme="minorHAnsi" w:cstheme="minorHAnsi"/>
                <w:lang w:eastAsia="en-GB"/>
              </w:rPr>
              <w:t>Phone 0344 381 4772</w:t>
            </w:r>
          </w:p>
          <w:p w14:paraId="6B71B583" w14:textId="77777777" w:rsidR="005811FC" w:rsidRDefault="005811FC">
            <w:pPr>
              <w:spacing w:line="256" w:lineRule="auto"/>
              <w:rPr>
                <w:rFonts w:asciiTheme="minorHAnsi" w:hAnsiTheme="minorHAnsi" w:cstheme="minorHAnsi"/>
                <w:b/>
                <w:bCs/>
                <w:sz w:val="22"/>
                <w:szCs w:val="22"/>
              </w:rPr>
            </w:pPr>
            <w:r>
              <w:rPr>
                <w:rFonts w:asciiTheme="minorHAnsi" w:hAnsiTheme="minorHAnsi" w:cstheme="minorHAnsi"/>
                <w:sz w:val="22"/>
                <w:szCs w:val="22"/>
                <w:lang w:eastAsia="en-GB"/>
              </w:rPr>
              <w:t xml:space="preserve">Email </w:t>
            </w:r>
            <w:hyperlink r:id="rId107" w:history="1">
              <w:r>
                <w:rPr>
                  <w:rStyle w:val="Hyperlink"/>
                  <w:rFonts w:asciiTheme="minorHAnsi" w:hAnsiTheme="minorHAnsi" w:cstheme="minorHAnsi"/>
                  <w:color w:val="4472C4"/>
                  <w:sz w:val="22"/>
                  <w:szCs w:val="22"/>
                  <w:lang w:eastAsia="en-GB"/>
                </w:rPr>
                <w:t>helpline@saferinternet.org.uk</w:t>
              </w:r>
            </w:hyperlink>
            <w:r>
              <w:rPr>
                <w:rFonts w:asciiTheme="minorHAnsi" w:hAnsiTheme="minorHAnsi" w:cstheme="minorHAnsi"/>
                <w:color w:val="000000"/>
                <w:sz w:val="22"/>
                <w:szCs w:val="22"/>
                <w:lang w:eastAsia="en-GB"/>
              </w:rPr>
              <w:t xml:space="preserve"> </w:t>
            </w:r>
          </w:p>
        </w:tc>
      </w:tr>
      <w:tr w:rsidR="005811FC" w14:paraId="11E93734" w14:textId="77777777" w:rsidTr="005811FC">
        <w:tc>
          <w:tcPr>
            <w:tcW w:w="2989" w:type="dxa"/>
            <w:tcBorders>
              <w:top w:val="single" w:sz="18" w:space="0" w:color="auto"/>
              <w:left w:val="single" w:sz="18" w:space="0" w:color="auto"/>
              <w:bottom w:val="single" w:sz="18" w:space="0" w:color="auto"/>
              <w:right w:val="single" w:sz="18" w:space="0" w:color="auto"/>
            </w:tcBorders>
            <w:vAlign w:val="center"/>
            <w:hideMark/>
          </w:tcPr>
          <w:p w14:paraId="237E496A" w14:textId="77777777" w:rsidR="005811FC" w:rsidRDefault="005811FC">
            <w:pPr>
              <w:spacing w:line="256" w:lineRule="auto"/>
              <w:rPr>
                <w:rFonts w:asciiTheme="minorHAnsi" w:hAnsiTheme="minorHAnsi" w:cstheme="minorHAnsi"/>
                <w:sz w:val="22"/>
                <w:szCs w:val="22"/>
              </w:rPr>
            </w:pPr>
            <w:r>
              <w:rPr>
                <w:rFonts w:asciiTheme="minorHAnsi" w:hAnsiTheme="minorHAnsi" w:cstheme="minorHAnsi"/>
                <w:sz w:val="22"/>
                <w:szCs w:val="22"/>
              </w:rPr>
              <w:t>Reporting online sexual abuse and grooming</w:t>
            </w:r>
          </w:p>
        </w:tc>
        <w:tc>
          <w:tcPr>
            <w:tcW w:w="7053" w:type="dxa"/>
            <w:tcBorders>
              <w:top w:val="single" w:sz="18" w:space="0" w:color="auto"/>
              <w:left w:val="single" w:sz="18" w:space="0" w:color="auto"/>
              <w:bottom w:val="single" w:sz="18" w:space="0" w:color="auto"/>
              <w:right w:val="single" w:sz="18" w:space="0" w:color="auto"/>
            </w:tcBorders>
            <w:vAlign w:val="center"/>
            <w:hideMark/>
          </w:tcPr>
          <w:p w14:paraId="3ED33356" w14:textId="77777777" w:rsidR="005811FC" w:rsidRDefault="005811FC">
            <w:pPr>
              <w:spacing w:line="256" w:lineRule="auto"/>
              <w:rPr>
                <w:rFonts w:asciiTheme="minorHAnsi" w:hAnsiTheme="minorHAnsi" w:cstheme="minorHAnsi"/>
                <w:b/>
                <w:bCs/>
                <w:sz w:val="22"/>
                <w:szCs w:val="22"/>
              </w:rPr>
            </w:pPr>
            <w:r>
              <w:rPr>
                <w:rFonts w:asciiTheme="minorHAnsi" w:hAnsiTheme="minorHAnsi" w:cstheme="minorHAnsi"/>
                <w:b/>
                <w:bCs/>
                <w:sz w:val="22"/>
                <w:szCs w:val="22"/>
              </w:rPr>
              <w:t>Child Exploitation and Online Protection Command</w:t>
            </w:r>
          </w:p>
          <w:p w14:paraId="47653D30" w14:textId="77777777" w:rsidR="005811FC" w:rsidRDefault="00C84150">
            <w:pPr>
              <w:spacing w:line="256" w:lineRule="auto"/>
              <w:rPr>
                <w:rFonts w:asciiTheme="minorHAnsi" w:hAnsiTheme="minorHAnsi" w:cstheme="minorHAnsi"/>
                <w:sz w:val="22"/>
                <w:szCs w:val="22"/>
              </w:rPr>
            </w:pPr>
            <w:hyperlink r:id="rId108" w:history="1">
              <w:r w:rsidR="005811FC">
                <w:rPr>
                  <w:rStyle w:val="Hyperlink"/>
                  <w:rFonts w:asciiTheme="minorHAnsi" w:hAnsiTheme="minorHAnsi" w:cstheme="minorHAnsi"/>
                  <w:sz w:val="22"/>
                  <w:szCs w:val="22"/>
                </w:rPr>
                <w:t>https://www.ceop.police.uk/ceop-reporting/</w:t>
              </w:r>
            </w:hyperlink>
            <w:r w:rsidR="005811FC">
              <w:rPr>
                <w:rFonts w:asciiTheme="minorHAnsi" w:hAnsiTheme="minorHAnsi" w:cstheme="minorHAnsi"/>
                <w:sz w:val="22"/>
                <w:szCs w:val="22"/>
              </w:rPr>
              <w:t xml:space="preserve"> </w:t>
            </w:r>
          </w:p>
        </w:tc>
      </w:tr>
      <w:tr w:rsidR="005811FC" w14:paraId="4B7BB016" w14:textId="77777777" w:rsidTr="005811FC">
        <w:tc>
          <w:tcPr>
            <w:tcW w:w="2989" w:type="dxa"/>
            <w:tcBorders>
              <w:top w:val="single" w:sz="18" w:space="0" w:color="auto"/>
              <w:left w:val="single" w:sz="18" w:space="0" w:color="auto"/>
              <w:bottom w:val="single" w:sz="18" w:space="0" w:color="auto"/>
              <w:right w:val="single" w:sz="18" w:space="0" w:color="auto"/>
            </w:tcBorders>
            <w:vAlign w:val="center"/>
            <w:hideMark/>
          </w:tcPr>
          <w:p w14:paraId="3AF7746C" w14:textId="77777777" w:rsidR="005811FC" w:rsidRDefault="005811FC">
            <w:pPr>
              <w:spacing w:line="256" w:lineRule="auto"/>
              <w:rPr>
                <w:rFonts w:asciiTheme="minorHAnsi" w:hAnsiTheme="minorHAnsi" w:cstheme="minorHAnsi"/>
                <w:sz w:val="22"/>
                <w:szCs w:val="22"/>
              </w:rPr>
            </w:pPr>
            <w:r>
              <w:rPr>
                <w:rFonts w:asciiTheme="minorHAnsi" w:hAnsiTheme="minorHAnsi" w:cstheme="minorHAnsi"/>
                <w:sz w:val="22"/>
                <w:szCs w:val="22"/>
              </w:rPr>
              <w:t>FGM advice</w:t>
            </w:r>
          </w:p>
        </w:tc>
        <w:tc>
          <w:tcPr>
            <w:tcW w:w="7053" w:type="dxa"/>
            <w:tcBorders>
              <w:top w:val="single" w:sz="18" w:space="0" w:color="auto"/>
              <w:left w:val="single" w:sz="18" w:space="0" w:color="auto"/>
              <w:bottom w:val="single" w:sz="18" w:space="0" w:color="auto"/>
              <w:right w:val="single" w:sz="18" w:space="0" w:color="auto"/>
            </w:tcBorders>
            <w:vAlign w:val="center"/>
            <w:hideMark/>
          </w:tcPr>
          <w:p w14:paraId="423A255B" w14:textId="77777777" w:rsidR="005811FC" w:rsidRDefault="005811FC">
            <w:pPr>
              <w:spacing w:line="256" w:lineRule="auto"/>
              <w:rPr>
                <w:rFonts w:asciiTheme="minorHAnsi" w:hAnsiTheme="minorHAnsi" w:cstheme="minorHAnsi"/>
                <w:b/>
                <w:bCs/>
                <w:sz w:val="22"/>
                <w:szCs w:val="22"/>
              </w:rPr>
            </w:pPr>
            <w:r>
              <w:rPr>
                <w:rFonts w:asciiTheme="minorHAnsi" w:hAnsiTheme="minorHAnsi" w:cstheme="minorHAnsi"/>
                <w:b/>
                <w:bCs/>
                <w:sz w:val="22"/>
                <w:szCs w:val="22"/>
              </w:rPr>
              <w:t xml:space="preserve">NSPCC FGM Helpline </w:t>
            </w:r>
          </w:p>
          <w:p w14:paraId="4BB7F0E5" w14:textId="77777777" w:rsidR="005811FC" w:rsidRDefault="005811FC">
            <w:pPr>
              <w:spacing w:line="256" w:lineRule="auto"/>
              <w:rPr>
                <w:rFonts w:asciiTheme="minorHAnsi" w:hAnsiTheme="minorHAnsi" w:cstheme="minorHAnsi"/>
                <w:sz w:val="22"/>
                <w:szCs w:val="22"/>
              </w:rPr>
            </w:pPr>
            <w:r>
              <w:rPr>
                <w:rFonts w:asciiTheme="minorHAnsi" w:hAnsiTheme="minorHAnsi" w:cstheme="minorHAnsi"/>
                <w:sz w:val="22"/>
                <w:szCs w:val="22"/>
              </w:rPr>
              <w:t>Phone 0800 028 3550</w:t>
            </w:r>
          </w:p>
          <w:p w14:paraId="6AA15D0D" w14:textId="77777777" w:rsidR="005811FC" w:rsidRDefault="005811FC">
            <w:pPr>
              <w:spacing w:line="256" w:lineRule="auto"/>
              <w:rPr>
                <w:rFonts w:asciiTheme="minorHAnsi" w:hAnsiTheme="minorHAnsi" w:cstheme="minorHAnsi"/>
                <w:b/>
                <w:bCs/>
                <w:sz w:val="22"/>
                <w:szCs w:val="22"/>
              </w:rPr>
            </w:pPr>
            <w:r>
              <w:rPr>
                <w:rFonts w:asciiTheme="minorHAnsi" w:hAnsiTheme="minorHAnsi" w:cstheme="minorHAnsi"/>
                <w:sz w:val="22"/>
                <w:szCs w:val="22"/>
              </w:rPr>
              <w:t xml:space="preserve">Email </w:t>
            </w:r>
            <w:hyperlink r:id="rId109" w:history="1">
              <w:r>
                <w:rPr>
                  <w:rStyle w:val="Hyperlink"/>
                  <w:rFonts w:asciiTheme="minorHAnsi" w:hAnsiTheme="minorHAnsi" w:cstheme="minorHAnsi"/>
                  <w:sz w:val="22"/>
                  <w:szCs w:val="22"/>
                </w:rPr>
                <w:t>fgmhelp@nspcc.org.uk</w:t>
              </w:r>
            </w:hyperlink>
            <w:r>
              <w:rPr>
                <w:rFonts w:asciiTheme="minorHAnsi" w:hAnsiTheme="minorHAnsi" w:cstheme="minorHAnsi"/>
                <w:b/>
                <w:bCs/>
                <w:sz w:val="22"/>
                <w:szCs w:val="22"/>
              </w:rPr>
              <w:t xml:space="preserve"> </w:t>
            </w:r>
          </w:p>
        </w:tc>
      </w:tr>
      <w:tr w:rsidR="005811FC" w14:paraId="71A68F30" w14:textId="77777777" w:rsidTr="005811FC">
        <w:tc>
          <w:tcPr>
            <w:tcW w:w="2989" w:type="dxa"/>
            <w:tcBorders>
              <w:top w:val="single" w:sz="18" w:space="0" w:color="auto"/>
              <w:left w:val="single" w:sz="18" w:space="0" w:color="auto"/>
              <w:bottom w:val="single" w:sz="18" w:space="0" w:color="auto"/>
              <w:right w:val="single" w:sz="18" w:space="0" w:color="auto"/>
            </w:tcBorders>
            <w:vAlign w:val="center"/>
            <w:hideMark/>
          </w:tcPr>
          <w:p w14:paraId="631F1933" w14:textId="77777777" w:rsidR="005811FC" w:rsidRDefault="005811FC">
            <w:pPr>
              <w:spacing w:line="256" w:lineRule="auto"/>
              <w:rPr>
                <w:rFonts w:asciiTheme="minorHAnsi" w:hAnsiTheme="minorHAnsi" w:cstheme="minorHAnsi"/>
                <w:sz w:val="22"/>
                <w:szCs w:val="22"/>
              </w:rPr>
            </w:pPr>
            <w:r>
              <w:rPr>
                <w:rFonts w:asciiTheme="minorHAnsi" w:hAnsiTheme="minorHAnsi" w:cstheme="minorHAnsi"/>
                <w:sz w:val="22"/>
                <w:szCs w:val="22"/>
              </w:rPr>
              <w:t>Domestic Abuse Helpline</w:t>
            </w:r>
          </w:p>
        </w:tc>
        <w:tc>
          <w:tcPr>
            <w:tcW w:w="7053" w:type="dxa"/>
            <w:tcBorders>
              <w:top w:val="single" w:sz="18" w:space="0" w:color="auto"/>
              <w:left w:val="single" w:sz="18" w:space="0" w:color="auto"/>
              <w:bottom w:val="single" w:sz="18" w:space="0" w:color="auto"/>
              <w:right w:val="single" w:sz="18" w:space="0" w:color="auto"/>
            </w:tcBorders>
            <w:vAlign w:val="center"/>
            <w:hideMark/>
          </w:tcPr>
          <w:p w14:paraId="3B16B83B" w14:textId="77777777" w:rsidR="005811FC" w:rsidRDefault="005811FC">
            <w:pPr>
              <w:spacing w:line="256" w:lineRule="auto"/>
              <w:rPr>
                <w:rFonts w:asciiTheme="minorHAnsi" w:hAnsiTheme="minorHAnsi" w:cstheme="minorHAnsi"/>
                <w:b/>
                <w:bCs/>
                <w:sz w:val="22"/>
                <w:szCs w:val="22"/>
              </w:rPr>
            </w:pPr>
            <w:r>
              <w:rPr>
                <w:rFonts w:asciiTheme="minorHAnsi" w:hAnsiTheme="minorHAnsi" w:cstheme="minorHAnsi"/>
                <w:b/>
                <w:bCs/>
                <w:sz w:val="22"/>
                <w:szCs w:val="22"/>
              </w:rPr>
              <w:t>Phone 0800 6949999</w:t>
            </w:r>
          </w:p>
        </w:tc>
      </w:tr>
      <w:tr w:rsidR="005811FC" w14:paraId="402E6AE3" w14:textId="77777777" w:rsidTr="005811FC">
        <w:tc>
          <w:tcPr>
            <w:tcW w:w="2989" w:type="dxa"/>
            <w:tcBorders>
              <w:top w:val="single" w:sz="18" w:space="0" w:color="auto"/>
              <w:left w:val="single" w:sz="18" w:space="0" w:color="auto"/>
              <w:bottom w:val="single" w:sz="18" w:space="0" w:color="auto"/>
              <w:right w:val="single" w:sz="18" w:space="0" w:color="auto"/>
            </w:tcBorders>
            <w:vAlign w:val="center"/>
            <w:hideMark/>
          </w:tcPr>
          <w:p w14:paraId="1DD029E3" w14:textId="77777777" w:rsidR="005811FC" w:rsidRDefault="005811FC">
            <w:pPr>
              <w:spacing w:line="256" w:lineRule="auto"/>
              <w:rPr>
                <w:rFonts w:asciiTheme="minorHAnsi" w:hAnsiTheme="minorHAnsi" w:cstheme="minorHAnsi"/>
                <w:sz w:val="22"/>
                <w:szCs w:val="22"/>
              </w:rPr>
            </w:pPr>
            <w:r>
              <w:rPr>
                <w:rFonts w:asciiTheme="minorHAnsi" w:hAnsiTheme="minorHAnsi" w:cstheme="minorHAnsi"/>
                <w:sz w:val="22"/>
                <w:szCs w:val="22"/>
                <w:lang w:eastAsia="en-GB"/>
              </w:rPr>
              <w:t>Young Carers – advice and support</w:t>
            </w:r>
          </w:p>
        </w:tc>
        <w:tc>
          <w:tcPr>
            <w:tcW w:w="7053" w:type="dxa"/>
            <w:tcBorders>
              <w:top w:val="single" w:sz="18" w:space="0" w:color="auto"/>
              <w:left w:val="single" w:sz="18" w:space="0" w:color="auto"/>
              <w:bottom w:val="single" w:sz="18" w:space="0" w:color="auto"/>
              <w:right w:val="single" w:sz="18" w:space="0" w:color="auto"/>
            </w:tcBorders>
            <w:vAlign w:val="center"/>
            <w:hideMark/>
          </w:tcPr>
          <w:p w14:paraId="55E3B045" w14:textId="77777777" w:rsidR="005811FC" w:rsidRDefault="005811FC">
            <w:pPr>
              <w:spacing w:line="256" w:lineRule="auto"/>
              <w:rPr>
                <w:rFonts w:asciiTheme="minorHAnsi" w:hAnsiTheme="minorHAnsi" w:cstheme="minorHAnsi"/>
                <w:b/>
                <w:bCs/>
                <w:sz w:val="22"/>
                <w:szCs w:val="22"/>
              </w:rPr>
            </w:pPr>
            <w:r>
              <w:rPr>
                <w:rFonts w:asciiTheme="minorHAnsi" w:hAnsiTheme="minorHAnsi" w:cstheme="minorHAnsi"/>
                <w:b/>
                <w:bCs/>
                <w:sz w:val="22"/>
                <w:szCs w:val="22"/>
              </w:rPr>
              <w:t xml:space="preserve">Phone 0300 123 2224 </w:t>
            </w:r>
          </w:p>
          <w:p w14:paraId="1AEE39DC" w14:textId="77777777" w:rsidR="005811FC" w:rsidRDefault="005811FC">
            <w:pPr>
              <w:spacing w:line="256" w:lineRule="auto"/>
              <w:rPr>
                <w:rFonts w:asciiTheme="minorHAnsi" w:hAnsiTheme="minorHAnsi" w:cstheme="minorHAnsi"/>
                <w:b/>
                <w:bCs/>
                <w:sz w:val="22"/>
                <w:szCs w:val="22"/>
              </w:rPr>
            </w:pPr>
            <w:r>
              <w:rPr>
                <w:rFonts w:asciiTheme="minorHAnsi" w:hAnsiTheme="minorHAnsi" w:cstheme="minorHAnsi"/>
                <w:b/>
                <w:bCs/>
                <w:sz w:val="22"/>
                <w:szCs w:val="22"/>
              </w:rPr>
              <w:t xml:space="preserve">Email </w:t>
            </w:r>
            <w:hyperlink r:id="rId110" w:history="1">
              <w:r>
                <w:rPr>
                  <w:rStyle w:val="Hyperlink"/>
                  <w:rFonts w:asciiTheme="minorHAnsi" w:hAnsiTheme="minorHAnsi" w:cstheme="minorHAnsi"/>
                  <w:b/>
                  <w:bCs/>
                  <w:sz w:val="22"/>
                  <w:szCs w:val="22"/>
                </w:rPr>
                <w:t>YoungCarersmailbox@somerset.gov.uk</w:t>
              </w:r>
            </w:hyperlink>
            <w:r>
              <w:rPr>
                <w:rFonts w:asciiTheme="minorHAnsi" w:hAnsiTheme="minorHAnsi" w:cstheme="minorHAnsi"/>
                <w:b/>
                <w:bCs/>
                <w:sz w:val="22"/>
                <w:szCs w:val="22"/>
              </w:rPr>
              <w:t xml:space="preserve"> </w:t>
            </w:r>
          </w:p>
        </w:tc>
      </w:tr>
      <w:tr w:rsidR="005811FC" w14:paraId="5C32A9FA" w14:textId="77777777" w:rsidTr="005811FC">
        <w:tc>
          <w:tcPr>
            <w:tcW w:w="2989" w:type="dxa"/>
            <w:tcBorders>
              <w:top w:val="single" w:sz="18" w:space="0" w:color="auto"/>
              <w:left w:val="single" w:sz="18" w:space="0" w:color="auto"/>
              <w:bottom w:val="single" w:sz="18" w:space="0" w:color="auto"/>
              <w:right w:val="single" w:sz="18" w:space="0" w:color="auto"/>
            </w:tcBorders>
            <w:vAlign w:val="center"/>
            <w:hideMark/>
          </w:tcPr>
          <w:p w14:paraId="4FC7689F" w14:textId="77777777" w:rsidR="005811FC" w:rsidRDefault="005811FC">
            <w:pPr>
              <w:spacing w:line="256" w:lineRule="auto"/>
              <w:rPr>
                <w:rFonts w:asciiTheme="minorHAnsi" w:hAnsiTheme="minorHAnsi" w:cstheme="minorHAnsi"/>
                <w:sz w:val="22"/>
                <w:szCs w:val="22"/>
              </w:rPr>
            </w:pPr>
            <w:r>
              <w:rPr>
                <w:rFonts w:asciiTheme="minorHAnsi" w:hAnsiTheme="minorHAnsi" w:cstheme="minorHAnsi"/>
                <w:sz w:val="22"/>
                <w:szCs w:val="22"/>
              </w:rPr>
              <w:t>Whistleblowing professional policy</w:t>
            </w:r>
          </w:p>
        </w:tc>
        <w:tc>
          <w:tcPr>
            <w:tcW w:w="7053" w:type="dxa"/>
            <w:tcBorders>
              <w:top w:val="single" w:sz="18" w:space="0" w:color="auto"/>
              <w:left w:val="single" w:sz="18" w:space="0" w:color="auto"/>
              <w:bottom w:val="single" w:sz="18" w:space="0" w:color="auto"/>
              <w:right w:val="single" w:sz="18" w:space="0" w:color="auto"/>
            </w:tcBorders>
            <w:vAlign w:val="center"/>
            <w:hideMark/>
          </w:tcPr>
          <w:p w14:paraId="300573A7" w14:textId="77777777" w:rsidR="005811FC" w:rsidRDefault="005811FC">
            <w:pPr>
              <w:spacing w:line="256" w:lineRule="auto"/>
              <w:rPr>
                <w:rFonts w:asciiTheme="minorHAnsi" w:hAnsiTheme="minorHAnsi" w:cstheme="minorHAnsi"/>
                <w:b/>
                <w:bCs/>
                <w:sz w:val="22"/>
                <w:szCs w:val="22"/>
              </w:rPr>
            </w:pPr>
            <w:r>
              <w:rPr>
                <w:rFonts w:asciiTheme="minorHAnsi" w:hAnsiTheme="minorHAnsi" w:cstheme="minorHAnsi"/>
                <w:b/>
                <w:bCs/>
                <w:sz w:val="22"/>
                <w:szCs w:val="22"/>
                <w:lang w:eastAsia="en-GB"/>
              </w:rPr>
              <w:t xml:space="preserve">NSPCC Whistleblowing hotline </w:t>
            </w:r>
            <w:r>
              <w:rPr>
                <w:rFonts w:asciiTheme="minorHAnsi" w:hAnsiTheme="minorHAnsi" w:cstheme="minorHAnsi"/>
                <w:b/>
                <w:bCs/>
                <w:sz w:val="22"/>
                <w:szCs w:val="22"/>
                <w:lang w:eastAsia="en-GB"/>
              </w:rPr>
              <w:br/>
            </w:r>
            <w:r>
              <w:rPr>
                <w:rFonts w:asciiTheme="minorHAnsi" w:hAnsiTheme="minorHAnsi" w:cstheme="minorHAnsi"/>
                <w:bCs/>
                <w:sz w:val="22"/>
                <w:szCs w:val="22"/>
                <w:lang w:eastAsia="en-GB"/>
              </w:rPr>
              <w:t>Phone 0800 028 0285</w:t>
            </w:r>
            <w:r>
              <w:rPr>
                <w:rFonts w:asciiTheme="minorHAnsi" w:hAnsiTheme="minorHAnsi" w:cstheme="minorHAnsi"/>
                <w:bCs/>
                <w:sz w:val="22"/>
                <w:szCs w:val="22"/>
                <w:lang w:eastAsia="en-GB"/>
              </w:rPr>
              <w:br/>
              <w:t xml:space="preserve">Email </w:t>
            </w:r>
            <w:hyperlink r:id="rId111" w:history="1">
              <w:r>
                <w:rPr>
                  <w:rStyle w:val="Hyperlink"/>
                  <w:rFonts w:asciiTheme="minorHAnsi" w:hAnsiTheme="minorHAnsi" w:cstheme="minorHAnsi"/>
                  <w:bCs/>
                  <w:color w:val="4472C4"/>
                  <w:sz w:val="22"/>
                  <w:szCs w:val="22"/>
                  <w:lang w:eastAsia="en-GB"/>
                </w:rPr>
                <w:t>help@nspcc.org.uk</w:t>
              </w:r>
            </w:hyperlink>
            <w:r>
              <w:rPr>
                <w:rFonts w:asciiTheme="minorHAnsi" w:hAnsiTheme="minorHAnsi" w:cstheme="minorHAnsi"/>
                <w:bCs/>
                <w:color w:val="000000"/>
                <w:sz w:val="22"/>
                <w:szCs w:val="22"/>
                <w:lang w:eastAsia="en-GB"/>
              </w:rPr>
              <w:t xml:space="preserve"> </w:t>
            </w:r>
          </w:p>
        </w:tc>
      </w:tr>
      <w:tr w:rsidR="005811FC" w14:paraId="4B0467D5" w14:textId="77777777" w:rsidTr="005811FC">
        <w:tc>
          <w:tcPr>
            <w:tcW w:w="2989" w:type="dxa"/>
            <w:tcBorders>
              <w:top w:val="single" w:sz="18" w:space="0" w:color="auto"/>
              <w:left w:val="single" w:sz="18" w:space="0" w:color="auto"/>
              <w:bottom w:val="single" w:sz="18" w:space="0" w:color="auto"/>
              <w:right w:val="single" w:sz="18" w:space="0" w:color="auto"/>
            </w:tcBorders>
            <w:vAlign w:val="center"/>
            <w:hideMark/>
          </w:tcPr>
          <w:p w14:paraId="1EAFD3A2" w14:textId="77777777" w:rsidR="005811FC" w:rsidRDefault="005811FC">
            <w:pPr>
              <w:spacing w:line="256" w:lineRule="auto"/>
              <w:rPr>
                <w:rFonts w:asciiTheme="minorHAnsi" w:hAnsiTheme="minorHAnsi" w:cstheme="minorHAnsi"/>
                <w:sz w:val="22"/>
                <w:szCs w:val="22"/>
              </w:rPr>
            </w:pPr>
            <w:r>
              <w:rPr>
                <w:rFonts w:asciiTheme="minorHAnsi" w:hAnsiTheme="minorHAnsi" w:cstheme="minorHAnsi"/>
                <w:sz w:val="22"/>
                <w:szCs w:val="22"/>
              </w:rPr>
              <w:t>Primary Mental Health Advice (CAMHS)</w:t>
            </w:r>
          </w:p>
        </w:tc>
        <w:tc>
          <w:tcPr>
            <w:tcW w:w="7053" w:type="dxa"/>
            <w:tcBorders>
              <w:top w:val="single" w:sz="18" w:space="0" w:color="auto"/>
              <w:left w:val="single" w:sz="18" w:space="0" w:color="auto"/>
              <w:bottom w:val="single" w:sz="18" w:space="0" w:color="auto"/>
              <w:right w:val="single" w:sz="18" w:space="0" w:color="auto"/>
            </w:tcBorders>
            <w:vAlign w:val="center"/>
            <w:hideMark/>
          </w:tcPr>
          <w:p w14:paraId="5A56B256" w14:textId="77777777" w:rsidR="005811FC" w:rsidRDefault="005811FC">
            <w:pPr>
              <w:spacing w:line="256" w:lineRule="auto"/>
              <w:rPr>
                <w:rFonts w:asciiTheme="minorHAnsi" w:hAnsiTheme="minorHAnsi" w:cstheme="minorHAnsi"/>
                <w:b/>
                <w:bCs/>
                <w:sz w:val="22"/>
                <w:szCs w:val="22"/>
                <w:lang w:eastAsia="en-GB"/>
              </w:rPr>
            </w:pPr>
            <w:r>
              <w:rPr>
                <w:rFonts w:asciiTheme="minorHAnsi" w:hAnsiTheme="minorHAnsi" w:cstheme="minorHAnsi"/>
                <w:b/>
                <w:bCs/>
                <w:sz w:val="22"/>
                <w:szCs w:val="22"/>
                <w:lang w:eastAsia="en-GB"/>
              </w:rPr>
              <w:t xml:space="preserve">Email </w:t>
            </w:r>
            <w:hyperlink r:id="rId112" w:history="1">
              <w:r>
                <w:rPr>
                  <w:rStyle w:val="Hyperlink"/>
                  <w:rFonts w:asciiTheme="minorHAnsi" w:hAnsiTheme="minorHAnsi" w:cstheme="minorHAnsi"/>
                  <w:b/>
                  <w:bCs/>
                  <w:sz w:val="22"/>
                  <w:szCs w:val="22"/>
                  <w:lang w:eastAsia="en-GB"/>
                </w:rPr>
                <w:t>CYP@somerset.org</w:t>
              </w:r>
            </w:hyperlink>
            <w:r>
              <w:rPr>
                <w:rFonts w:asciiTheme="minorHAnsi" w:hAnsiTheme="minorHAnsi" w:cstheme="minorHAnsi"/>
                <w:b/>
                <w:bCs/>
                <w:sz w:val="22"/>
                <w:szCs w:val="22"/>
                <w:lang w:eastAsia="en-GB"/>
              </w:rPr>
              <w:t xml:space="preserve"> </w:t>
            </w:r>
          </w:p>
        </w:tc>
      </w:tr>
    </w:tbl>
    <w:p w14:paraId="01362881" w14:textId="77777777" w:rsidR="00557310" w:rsidRDefault="00557310" w:rsidP="00557310">
      <w:pPr>
        <w:spacing w:after="0"/>
        <w:rPr>
          <w:rFonts w:asciiTheme="minorHAnsi" w:hAnsiTheme="minorHAnsi" w:cstheme="minorHAnsi"/>
          <w:b/>
          <w:bCs/>
          <w:sz w:val="22"/>
          <w:szCs w:val="22"/>
        </w:rPr>
      </w:pPr>
    </w:p>
    <w:p w14:paraId="2969667D" w14:textId="130413C4" w:rsidR="00557310" w:rsidRDefault="00557310" w:rsidP="00557310">
      <w:pPr>
        <w:spacing w:after="0"/>
        <w:rPr>
          <w:rFonts w:asciiTheme="minorHAnsi" w:hAnsiTheme="minorHAnsi" w:cstheme="minorHAnsi"/>
          <w:b/>
          <w:bCs/>
          <w:sz w:val="22"/>
          <w:szCs w:val="22"/>
        </w:rPr>
      </w:pPr>
      <w:r>
        <w:rPr>
          <w:rFonts w:asciiTheme="minorHAnsi" w:hAnsiTheme="minorHAnsi" w:cstheme="minorHAnsi"/>
          <w:b/>
          <w:bCs/>
          <w:sz w:val="22"/>
          <w:szCs w:val="22"/>
        </w:rPr>
        <w:t>If you have concerns about a child or young person in B&amp;NES</w:t>
      </w:r>
    </w:p>
    <w:p w14:paraId="1E770CB7" w14:textId="77777777" w:rsidR="00557310" w:rsidRDefault="00557310" w:rsidP="00557310">
      <w:pPr>
        <w:spacing w:after="0"/>
        <w:rPr>
          <w:rFonts w:asciiTheme="minorHAnsi" w:hAnsiTheme="minorHAnsi" w:cstheme="minorHAnsi"/>
          <w:b/>
          <w:bCs/>
          <w:sz w:val="22"/>
          <w:szCs w:val="22"/>
        </w:rPr>
      </w:pPr>
    </w:p>
    <w:tbl>
      <w:tblPr>
        <w:tblW w:w="0" w:type="auto"/>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CellMar>
          <w:top w:w="136" w:type="dxa"/>
          <w:left w:w="68" w:type="dxa"/>
          <w:bottom w:w="136" w:type="dxa"/>
          <w:right w:w="68" w:type="dxa"/>
        </w:tblCellMar>
        <w:tblLook w:val="04A0" w:firstRow="1" w:lastRow="0" w:firstColumn="1" w:lastColumn="0" w:noHBand="0" w:noVBand="1"/>
      </w:tblPr>
      <w:tblGrid>
        <w:gridCol w:w="2954"/>
        <w:gridCol w:w="7088"/>
      </w:tblGrid>
      <w:tr w:rsidR="00557310" w14:paraId="4E67FECE" w14:textId="77777777" w:rsidTr="00557310">
        <w:tc>
          <w:tcPr>
            <w:tcW w:w="2954" w:type="dxa"/>
            <w:tcBorders>
              <w:top w:val="single" w:sz="18" w:space="0" w:color="auto"/>
              <w:left w:val="single" w:sz="18" w:space="0" w:color="auto"/>
              <w:bottom w:val="single" w:sz="18" w:space="0" w:color="auto"/>
              <w:right w:val="single" w:sz="18" w:space="0" w:color="auto"/>
            </w:tcBorders>
            <w:vAlign w:val="center"/>
            <w:hideMark/>
          </w:tcPr>
          <w:p w14:paraId="4B8D9A8F" w14:textId="77777777" w:rsidR="00557310" w:rsidRDefault="00557310" w:rsidP="0075494A">
            <w:pPr>
              <w:spacing w:line="256" w:lineRule="auto"/>
              <w:rPr>
                <w:rFonts w:asciiTheme="minorHAnsi" w:hAnsiTheme="minorHAnsi" w:cstheme="minorHAnsi"/>
                <w:sz w:val="22"/>
                <w:szCs w:val="22"/>
              </w:rPr>
            </w:pPr>
            <w:r>
              <w:rPr>
                <w:rFonts w:asciiTheme="minorHAnsi" w:hAnsiTheme="minorHAnsi" w:cstheme="minorHAnsi"/>
                <w:sz w:val="22"/>
                <w:szCs w:val="22"/>
              </w:rPr>
              <w:t>If a child is at immediate risk call the POLICE</w:t>
            </w:r>
          </w:p>
        </w:tc>
        <w:tc>
          <w:tcPr>
            <w:tcW w:w="7088" w:type="dxa"/>
            <w:tcBorders>
              <w:top w:val="single" w:sz="18" w:space="0" w:color="auto"/>
              <w:left w:val="single" w:sz="18" w:space="0" w:color="auto"/>
              <w:bottom w:val="single" w:sz="18" w:space="0" w:color="auto"/>
              <w:right w:val="single" w:sz="18" w:space="0" w:color="auto"/>
            </w:tcBorders>
            <w:vAlign w:val="center"/>
            <w:hideMark/>
          </w:tcPr>
          <w:p w14:paraId="126F2EED" w14:textId="77777777" w:rsidR="00557310" w:rsidRDefault="00557310" w:rsidP="0075494A">
            <w:pPr>
              <w:spacing w:line="256" w:lineRule="auto"/>
              <w:rPr>
                <w:rFonts w:asciiTheme="minorHAnsi" w:hAnsiTheme="minorHAnsi" w:cstheme="minorHAnsi"/>
                <w:b/>
                <w:bCs/>
                <w:sz w:val="22"/>
                <w:szCs w:val="22"/>
              </w:rPr>
            </w:pPr>
            <w:r>
              <w:rPr>
                <w:rFonts w:asciiTheme="minorHAnsi" w:hAnsiTheme="minorHAnsi" w:cstheme="minorHAnsi"/>
                <w:b/>
                <w:bCs/>
                <w:sz w:val="22"/>
                <w:szCs w:val="22"/>
              </w:rPr>
              <w:t>Call the POLICE on 999</w:t>
            </w:r>
          </w:p>
        </w:tc>
      </w:tr>
      <w:tr w:rsidR="00557310" w14:paraId="6B044F20" w14:textId="77777777" w:rsidTr="00557310">
        <w:tc>
          <w:tcPr>
            <w:tcW w:w="2954" w:type="dxa"/>
            <w:tcBorders>
              <w:top w:val="single" w:sz="18" w:space="0" w:color="auto"/>
              <w:left w:val="single" w:sz="18" w:space="0" w:color="auto"/>
              <w:bottom w:val="single" w:sz="18" w:space="0" w:color="auto"/>
              <w:right w:val="single" w:sz="18" w:space="0" w:color="auto"/>
            </w:tcBorders>
            <w:vAlign w:val="center"/>
            <w:hideMark/>
          </w:tcPr>
          <w:p w14:paraId="06A71455" w14:textId="7D1200E9" w:rsidR="00557310" w:rsidRDefault="00557310" w:rsidP="0075494A">
            <w:pPr>
              <w:spacing w:line="256" w:lineRule="auto"/>
              <w:rPr>
                <w:rFonts w:asciiTheme="minorHAnsi" w:hAnsiTheme="minorHAnsi" w:cstheme="minorHAnsi"/>
                <w:sz w:val="22"/>
                <w:szCs w:val="22"/>
              </w:rPr>
            </w:pPr>
            <w:r>
              <w:rPr>
                <w:rFonts w:asciiTheme="minorHAnsi" w:hAnsiTheme="minorHAnsi" w:cstheme="minorHAnsi"/>
                <w:sz w:val="22"/>
                <w:szCs w:val="22"/>
              </w:rPr>
              <w:t>To make an URGENT referral (i.e., a child</w:t>
            </w:r>
            <w:r w:rsidR="00776344">
              <w:rPr>
                <w:rFonts w:asciiTheme="minorHAnsi" w:hAnsiTheme="minorHAnsi" w:cstheme="minorHAnsi"/>
                <w:sz w:val="22"/>
                <w:szCs w:val="22"/>
              </w:rPr>
              <w:t xml:space="preserve"> or adult</w:t>
            </w:r>
            <w:r>
              <w:rPr>
                <w:rFonts w:asciiTheme="minorHAnsi" w:hAnsiTheme="minorHAnsi" w:cstheme="minorHAnsi"/>
                <w:sz w:val="22"/>
                <w:szCs w:val="22"/>
              </w:rPr>
              <w:t xml:space="preserve"> is likely to suffer or is suffering significant harm)</w:t>
            </w:r>
          </w:p>
        </w:tc>
        <w:tc>
          <w:tcPr>
            <w:tcW w:w="7088" w:type="dxa"/>
            <w:tcBorders>
              <w:top w:val="single" w:sz="18" w:space="0" w:color="auto"/>
              <w:left w:val="single" w:sz="18" w:space="0" w:color="auto"/>
              <w:bottom w:val="single" w:sz="18" w:space="0" w:color="auto"/>
              <w:right w:val="single" w:sz="18" w:space="0" w:color="auto"/>
            </w:tcBorders>
            <w:vAlign w:val="center"/>
            <w:hideMark/>
          </w:tcPr>
          <w:p w14:paraId="52C3BF25" w14:textId="77777777" w:rsidR="00557310" w:rsidRPr="00BE098C" w:rsidRDefault="00557310" w:rsidP="0075494A">
            <w:pPr>
              <w:spacing w:line="256" w:lineRule="auto"/>
              <w:rPr>
                <w:rFonts w:asciiTheme="minorHAnsi" w:hAnsiTheme="minorHAnsi" w:cstheme="minorHAnsi"/>
                <w:bCs/>
                <w:sz w:val="22"/>
                <w:szCs w:val="22"/>
              </w:rPr>
            </w:pPr>
            <w:r w:rsidRPr="00BE098C">
              <w:rPr>
                <w:rFonts w:asciiTheme="minorHAnsi" w:hAnsiTheme="minorHAnsi" w:cstheme="minorHAnsi"/>
                <w:bCs/>
                <w:sz w:val="22"/>
                <w:szCs w:val="22"/>
              </w:rPr>
              <w:t>Phone Emergency Duty Team (Out of Hours)  01454615165</w:t>
            </w:r>
          </w:p>
          <w:p w14:paraId="3A88C61C" w14:textId="01CB6F53" w:rsidR="00557310" w:rsidRPr="00BE098C" w:rsidRDefault="00557310" w:rsidP="0075494A">
            <w:pPr>
              <w:spacing w:line="256" w:lineRule="auto"/>
              <w:rPr>
                <w:rFonts w:asciiTheme="minorHAnsi" w:hAnsiTheme="minorHAnsi" w:cstheme="minorHAnsi"/>
                <w:bCs/>
                <w:sz w:val="22"/>
                <w:szCs w:val="22"/>
              </w:rPr>
            </w:pPr>
            <w:r w:rsidRPr="00BE098C">
              <w:rPr>
                <w:rFonts w:asciiTheme="minorHAnsi" w:hAnsiTheme="minorHAnsi" w:cstheme="minorHAnsi"/>
                <w:bCs/>
                <w:sz w:val="22"/>
                <w:szCs w:val="22"/>
              </w:rPr>
              <w:t>Phone 01225 396312</w:t>
            </w:r>
            <w:r w:rsidR="00776344">
              <w:rPr>
                <w:rFonts w:asciiTheme="minorHAnsi" w:hAnsiTheme="minorHAnsi" w:cstheme="minorHAnsi"/>
                <w:bCs/>
                <w:sz w:val="22"/>
                <w:szCs w:val="22"/>
              </w:rPr>
              <w:t xml:space="preserve"> (child) /</w:t>
            </w:r>
            <w:r w:rsidR="00776344" w:rsidRPr="00D42CB0">
              <w:rPr>
                <w:rFonts w:asciiTheme="minorHAnsi" w:hAnsiTheme="minorHAnsi" w:cstheme="minorHAnsi"/>
                <w:bCs/>
                <w:sz w:val="22"/>
                <w:szCs w:val="22"/>
              </w:rPr>
              <w:t xml:space="preserve"> </w:t>
            </w:r>
            <w:hyperlink r:id="rId113" w:history="1">
              <w:r w:rsidR="00776344" w:rsidRPr="00D42CB0">
                <w:rPr>
                  <w:rFonts w:asciiTheme="minorHAnsi" w:hAnsiTheme="minorHAnsi" w:cstheme="minorHAnsi"/>
                  <w:sz w:val="22"/>
                  <w:szCs w:val="22"/>
                </w:rPr>
                <w:t>01225 394200</w:t>
              </w:r>
            </w:hyperlink>
            <w:r w:rsidR="00776344">
              <w:rPr>
                <w:rFonts w:asciiTheme="minorHAnsi" w:hAnsiTheme="minorHAnsi" w:cstheme="minorHAnsi"/>
                <w:bCs/>
                <w:sz w:val="22"/>
                <w:szCs w:val="22"/>
              </w:rPr>
              <w:t xml:space="preserve"> (adult)</w:t>
            </w:r>
            <w:r w:rsidRPr="00BE098C">
              <w:rPr>
                <w:rFonts w:asciiTheme="minorHAnsi" w:hAnsiTheme="minorHAnsi" w:cstheme="minorHAnsi"/>
                <w:bCs/>
                <w:sz w:val="22"/>
                <w:szCs w:val="22"/>
              </w:rPr>
              <w:t xml:space="preserve"> or report online</w:t>
            </w:r>
          </w:p>
          <w:p w14:paraId="2C24E794" w14:textId="57BB00C5" w:rsidR="00557310" w:rsidRDefault="00C84150" w:rsidP="0075494A">
            <w:pPr>
              <w:spacing w:line="256" w:lineRule="auto"/>
              <w:rPr>
                <w:rStyle w:val="Hyperlink"/>
              </w:rPr>
            </w:pPr>
            <w:hyperlink r:id="rId114" w:history="1">
              <w:r w:rsidR="00557310" w:rsidRPr="00BE098C">
                <w:rPr>
                  <w:rStyle w:val="Hyperlink"/>
                </w:rPr>
                <w:t>Concerned about a child or young person (bathnes.gov.uk)</w:t>
              </w:r>
            </w:hyperlink>
          </w:p>
          <w:p w14:paraId="3C197702" w14:textId="482BC307" w:rsidR="00776344" w:rsidRPr="00BE098C" w:rsidRDefault="00C84150" w:rsidP="0075494A">
            <w:pPr>
              <w:spacing w:line="256" w:lineRule="auto"/>
              <w:rPr>
                <w:rFonts w:asciiTheme="minorHAnsi" w:hAnsiTheme="minorHAnsi" w:cstheme="minorHAnsi"/>
                <w:bCs/>
                <w:sz w:val="22"/>
                <w:szCs w:val="22"/>
              </w:rPr>
            </w:pPr>
            <w:hyperlink r:id="rId115" w:anchor="assess" w:history="1">
              <w:r w:rsidR="00776344">
                <w:rPr>
                  <w:rStyle w:val="Hyperlink"/>
                </w:rPr>
                <w:t>Reporting a Concern (bathnes.gov.uk)</w:t>
              </w:r>
            </w:hyperlink>
          </w:p>
          <w:p w14:paraId="1ED4F694" w14:textId="77777777" w:rsidR="00557310" w:rsidRPr="00BE098C" w:rsidRDefault="00557310" w:rsidP="0075494A">
            <w:pPr>
              <w:spacing w:line="256" w:lineRule="auto"/>
              <w:rPr>
                <w:rFonts w:asciiTheme="minorHAnsi" w:hAnsiTheme="minorHAnsi" w:cstheme="minorHAnsi"/>
                <w:bCs/>
                <w:sz w:val="22"/>
                <w:szCs w:val="22"/>
              </w:rPr>
            </w:pPr>
          </w:p>
        </w:tc>
      </w:tr>
      <w:tr w:rsidR="00557310" w14:paraId="64BD1052" w14:textId="77777777" w:rsidTr="00557310">
        <w:tc>
          <w:tcPr>
            <w:tcW w:w="2954" w:type="dxa"/>
            <w:tcBorders>
              <w:top w:val="single" w:sz="18" w:space="0" w:color="auto"/>
              <w:left w:val="single" w:sz="18" w:space="0" w:color="auto"/>
              <w:bottom w:val="single" w:sz="18" w:space="0" w:color="auto"/>
              <w:right w:val="single" w:sz="18" w:space="0" w:color="auto"/>
            </w:tcBorders>
            <w:vAlign w:val="center"/>
            <w:hideMark/>
          </w:tcPr>
          <w:p w14:paraId="1F5C63C8" w14:textId="77777777" w:rsidR="00557310" w:rsidRDefault="00557310" w:rsidP="0075494A">
            <w:pPr>
              <w:spacing w:line="256" w:lineRule="auto"/>
              <w:rPr>
                <w:rFonts w:asciiTheme="minorHAnsi" w:hAnsiTheme="minorHAnsi" w:cstheme="minorHAnsi"/>
                <w:sz w:val="22"/>
                <w:szCs w:val="22"/>
              </w:rPr>
            </w:pPr>
            <w:r>
              <w:rPr>
                <w:rFonts w:asciiTheme="minorHAnsi" w:hAnsiTheme="minorHAnsi" w:cstheme="minorHAnsi"/>
                <w:sz w:val="22"/>
                <w:szCs w:val="22"/>
              </w:rPr>
              <w:lastRenderedPageBreak/>
              <w:t>To make a NON-URGENT referral, complete an Early Help Assessment and send to</w:t>
            </w:r>
          </w:p>
        </w:tc>
        <w:tc>
          <w:tcPr>
            <w:tcW w:w="7088" w:type="dxa"/>
            <w:tcBorders>
              <w:top w:val="single" w:sz="18" w:space="0" w:color="auto"/>
              <w:left w:val="single" w:sz="18" w:space="0" w:color="auto"/>
              <w:bottom w:val="single" w:sz="18" w:space="0" w:color="auto"/>
              <w:right w:val="single" w:sz="18" w:space="0" w:color="auto"/>
            </w:tcBorders>
            <w:vAlign w:val="center"/>
            <w:hideMark/>
          </w:tcPr>
          <w:p w14:paraId="366CAB86" w14:textId="199D1627" w:rsidR="00557310" w:rsidRDefault="00557310" w:rsidP="0075494A">
            <w:pPr>
              <w:spacing w:line="256" w:lineRule="auto"/>
              <w:rPr>
                <w:rFonts w:asciiTheme="minorHAnsi" w:hAnsiTheme="minorHAnsi" w:cstheme="minorHAnsi"/>
                <w:sz w:val="22"/>
                <w:szCs w:val="22"/>
              </w:rPr>
            </w:pPr>
            <w:r>
              <w:rPr>
                <w:rFonts w:asciiTheme="minorHAnsi" w:hAnsiTheme="minorHAnsi" w:cstheme="minorHAnsi"/>
                <w:sz w:val="22"/>
                <w:szCs w:val="22"/>
              </w:rPr>
              <w:t>Phone 01225 395021</w:t>
            </w:r>
            <w:r w:rsidR="00776344">
              <w:rPr>
                <w:rFonts w:asciiTheme="minorHAnsi" w:hAnsiTheme="minorHAnsi" w:cstheme="minorHAnsi"/>
                <w:sz w:val="22"/>
                <w:szCs w:val="22"/>
              </w:rPr>
              <w:t xml:space="preserve"> (child) or </w:t>
            </w:r>
            <w:hyperlink r:id="rId116" w:history="1">
              <w:r w:rsidR="00776344" w:rsidRPr="00D42CB0">
                <w:rPr>
                  <w:rFonts w:asciiTheme="minorHAnsi" w:hAnsiTheme="minorHAnsi" w:cstheme="minorHAnsi"/>
                  <w:sz w:val="22"/>
                  <w:szCs w:val="22"/>
                </w:rPr>
                <w:t>01225 394200</w:t>
              </w:r>
            </w:hyperlink>
            <w:r>
              <w:rPr>
                <w:rFonts w:asciiTheme="minorHAnsi" w:hAnsiTheme="minorHAnsi" w:cstheme="minorHAnsi"/>
                <w:sz w:val="22"/>
                <w:szCs w:val="22"/>
              </w:rPr>
              <w:t xml:space="preserve"> </w:t>
            </w:r>
            <w:r w:rsidR="00776344">
              <w:rPr>
                <w:rFonts w:asciiTheme="minorHAnsi" w:hAnsiTheme="minorHAnsi" w:cstheme="minorHAnsi"/>
                <w:sz w:val="22"/>
                <w:szCs w:val="22"/>
              </w:rPr>
              <w:t xml:space="preserve">(adult) </w:t>
            </w:r>
            <w:r>
              <w:rPr>
                <w:rFonts w:asciiTheme="minorHAnsi" w:hAnsiTheme="minorHAnsi" w:cstheme="minorHAnsi"/>
                <w:sz w:val="22"/>
                <w:szCs w:val="22"/>
              </w:rPr>
              <w:t xml:space="preserve">for more information </w:t>
            </w:r>
          </w:p>
          <w:p w14:paraId="01FD128B" w14:textId="77777777" w:rsidR="00557310" w:rsidRDefault="00557310" w:rsidP="0075494A">
            <w:pPr>
              <w:spacing w:line="256" w:lineRule="auto"/>
              <w:rPr>
                <w:rFonts w:asciiTheme="minorHAnsi" w:hAnsiTheme="minorHAnsi" w:cstheme="minorHAnsi"/>
                <w:sz w:val="22"/>
                <w:szCs w:val="22"/>
              </w:rPr>
            </w:pPr>
            <w:r>
              <w:rPr>
                <w:rFonts w:asciiTheme="minorHAnsi" w:hAnsiTheme="minorHAnsi" w:cstheme="minorHAnsi"/>
                <w:sz w:val="22"/>
                <w:szCs w:val="22"/>
              </w:rPr>
              <w:t xml:space="preserve">Email: </w:t>
            </w:r>
            <w:hyperlink r:id="rId117" w:history="1">
              <w:r w:rsidRPr="009B6740">
                <w:rPr>
                  <w:rStyle w:val="Hyperlink"/>
                </w:rPr>
                <w:t>ChildCare_Duty@bathnes.gov.uk</w:t>
              </w:r>
            </w:hyperlink>
          </w:p>
        </w:tc>
      </w:tr>
    </w:tbl>
    <w:p w14:paraId="3894D9E4" w14:textId="77777777" w:rsidR="00557310" w:rsidRDefault="00557310" w:rsidP="00557310">
      <w:pPr>
        <w:spacing w:after="0"/>
        <w:rPr>
          <w:rFonts w:asciiTheme="minorHAnsi" w:hAnsiTheme="minorHAnsi" w:cstheme="minorHAnsi"/>
          <w:sz w:val="22"/>
          <w:szCs w:val="22"/>
        </w:rPr>
      </w:pPr>
    </w:p>
    <w:p w14:paraId="2A14F2C4" w14:textId="432FDA0C" w:rsidR="00557310" w:rsidRDefault="00557310" w:rsidP="00557310">
      <w:pPr>
        <w:spacing w:after="0"/>
        <w:rPr>
          <w:rFonts w:asciiTheme="minorHAnsi" w:hAnsiTheme="minorHAnsi" w:cstheme="minorHAnsi"/>
          <w:b/>
          <w:bCs/>
          <w:sz w:val="22"/>
          <w:szCs w:val="22"/>
        </w:rPr>
      </w:pPr>
      <w:r>
        <w:rPr>
          <w:rFonts w:asciiTheme="minorHAnsi" w:hAnsiTheme="minorHAnsi" w:cstheme="minorHAnsi"/>
          <w:b/>
          <w:bCs/>
          <w:sz w:val="22"/>
          <w:szCs w:val="22"/>
        </w:rPr>
        <w:t>If you have concerns about a professional working with a child</w:t>
      </w:r>
    </w:p>
    <w:p w14:paraId="1DCCDC19" w14:textId="77777777" w:rsidR="00557310" w:rsidRDefault="00557310" w:rsidP="00557310">
      <w:pPr>
        <w:spacing w:after="0"/>
        <w:rPr>
          <w:rFonts w:asciiTheme="minorHAnsi" w:hAnsiTheme="minorHAnsi" w:cstheme="minorHAnsi"/>
          <w:b/>
          <w:bCs/>
          <w:sz w:val="22"/>
          <w:szCs w:val="22"/>
        </w:rPr>
      </w:pPr>
    </w:p>
    <w:tbl>
      <w:tblPr>
        <w:tblW w:w="0" w:type="auto"/>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CellMar>
          <w:top w:w="136" w:type="dxa"/>
          <w:left w:w="68" w:type="dxa"/>
          <w:bottom w:w="136" w:type="dxa"/>
          <w:right w:w="68" w:type="dxa"/>
        </w:tblCellMar>
        <w:tblLook w:val="04A0" w:firstRow="1" w:lastRow="0" w:firstColumn="1" w:lastColumn="0" w:noHBand="0" w:noVBand="1"/>
      </w:tblPr>
      <w:tblGrid>
        <w:gridCol w:w="2989"/>
        <w:gridCol w:w="7053"/>
      </w:tblGrid>
      <w:tr w:rsidR="00557310" w14:paraId="24B46CDA" w14:textId="77777777" w:rsidTr="0075494A">
        <w:tc>
          <w:tcPr>
            <w:tcW w:w="2989" w:type="dxa"/>
            <w:tcBorders>
              <w:top w:val="single" w:sz="18" w:space="0" w:color="auto"/>
              <w:left w:val="single" w:sz="18" w:space="0" w:color="auto"/>
              <w:bottom w:val="single" w:sz="18" w:space="0" w:color="auto"/>
              <w:right w:val="single" w:sz="18" w:space="0" w:color="auto"/>
            </w:tcBorders>
            <w:vAlign w:val="center"/>
            <w:hideMark/>
          </w:tcPr>
          <w:p w14:paraId="00B21050" w14:textId="77777777" w:rsidR="00557310" w:rsidRDefault="00557310" w:rsidP="0075494A">
            <w:pPr>
              <w:spacing w:line="256" w:lineRule="auto"/>
              <w:rPr>
                <w:rFonts w:asciiTheme="minorHAnsi" w:hAnsiTheme="minorHAnsi" w:cstheme="minorHAnsi"/>
                <w:sz w:val="22"/>
                <w:szCs w:val="22"/>
              </w:rPr>
            </w:pPr>
            <w:r>
              <w:rPr>
                <w:rFonts w:asciiTheme="minorHAnsi" w:hAnsiTheme="minorHAnsi" w:cstheme="minorHAnsi"/>
                <w:sz w:val="22"/>
                <w:szCs w:val="22"/>
              </w:rPr>
              <w:t>To raise concerns and ask for guidance in relation to the conduct of someone who works with children</w:t>
            </w:r>
          </w:p>
        </w:tc>
        <w:tc>
          <w:tcPr>
            <w:tcW w:w="7053" w:type="dxa"/>
            <w:tcBorders>
              <w:top w:val="single" w:sz="18" w:space="0" w:color="auto"/>
              <w:left w:val="single" w:sz="18" w:space="0" w:color="auto"/>
              <w:bottom w:val="single" w:sz="18" w:space="0" w:color="auto"/>
              <w:right w:val="single" w:sz="18" w:space="0" w:color="auto"/>
            </w:tcBorders>
            <w:vAlign w:val="center"/>
            <w:hideMark/>
          </w:tcPr>
          <w:p w14:paraId="4A288F00" w14:textId="77777777" w:rsidR="00557310" w:rsidRPr="00BE098C" w:rsidRDefault="00557310" w:rsidP="0075494A">
            <w:pPr>
              <w:spacing w:line="256" w:lineRule="auto"/>
              <w:rPr>
                <w:rFonts w:asciiTheme="minorHAnsi" w:hAnsiTheme="minorHAnsi" w:cstheme="minorHAnsi"/>
                <w:b/>
                <w:bCs/>
                <w:sz w:val="22"/>
                <w:szCs w:val="22"/>
              </w:rPr>
            </w:pPr>
            <w:r w:rsidRPr="00BE098C">
              <w:rPr>
                <w:rFonts w:asciiTheme="minorHAnsi" w:hAnsiTheme="minorHAnsi" w:cstheme="minorHAnsi"/>
                <w:b/>
                <w:bCs/>
                <w:sz w:val="22"/>
                <w:szCs w:val="22"/>
              </w:rPr>
              <w:t>Local Authority Designated Officer (LADO)</w:t>
            </w:r>
          </w:p>
          <w:p w14:paraId="1102C6D9" w14:textId="77777777" w:rsidR="00557310" w:rsidRPr="00BE098C" w:rsidRDefault="00557310" w:rsidP="0075494A">
            <w:pPr>
              <w:spacing w:line="256" w:lineRule="auto"/>
              <w:rPr>
                <w:rFonts w:asciiTheme="minorHAnsi" w:hAnsiTheme="minorHAnsi" w:cstheme="minorHAnsi"/>
                <w:bCs/>
                <w:sz w:val="22"/>
                <w:szCs w:val="22"/>
              </w:rPr>
            </w:pPr>
            <w:r w:rsidRPr="00BE098C">
              <w:rPr>
                <w:rFonts w:asciiTheme="minorHAnsi" w:hAnsiTheme="minorHAnsi" w:cstheme="minorHAnsi"/>
                <w:bCs/>
                <w:sz w:val="22"/>
                <w:szCs w:val="22"/>
              </w:rPr>
              <w:t xml:space="preserve">Nicola Bennett, Integrated Safeguarding Officer </w:t>
            </w:r>
          </w:p>
          <w:p w14:paraId="32933B97" w14:textId="77777777" w:rsidR="00557310" w:rsidRPr="00BE098C" w:rsidRDefault="00C84150" w:rsidP="0075494A">
            <w:pPr>
              <w:spacing w:line="256" w:lineRule="auto"/>
              <w:rPr>
                <w:rFonts w:asciiTheme="minorHAnsi" w:hAnsiTheme="minorHAnsi" w:cstheme="minorHAnsi"/>
                <w:bCs/>
                <w:sz w:val="22"/>
                <w:szCs w:val="22"/>
              </w:rPr>
            </w:pPr>
            <w:hyperlink r:id="rId118" w:history="1">
              <w:r w:rsidR="00557310" w:rsidRPr="00BE098C">
                <w:rPr>
                  <w:rStyle w:val="Hyperlink"/>
                  <w:rFonts w:asciiTheme="minorHAnsi" w:hAnsiTheme="minorHAnsi" w:cstheme="minorHAnsi"/>
                  <w:bCs/>
                  <w:sz w:val="22"/>
                  <w:szCs w:val="22"/>
                </w:rPr>
                <w:t>Nicola_bennett@bathnes.gov.uk</w:t>
              </w:r>
            </w:hyperlink>
          </w:p>
          <w:p w14:paraId="5561D1A4" w14:textId="77777777" w:rsidR="00557310" w:rsidRDefault="00557310" w:rsidP="0075494A">
            <w:pPr>
              <w:spacing w:line="256" w:lineRule="auto"/>
              <w:rPr>
                <w:rFonts w:asciiTheme="minorHAnsi" w:hAnsiTheme="minorHAnsi" w:cstheme="minorHAnsi"/>
                <w:b/>
                <w:bCs/>
                <w:sz w:val="22"/>
                <w:szCs w:val="22"/>
              </w:rPr>
            </w:pPr>
            <w:r w:rsidRPr="00BE098C">
              <w:rPr>
                <w:rFonts w:asciiTheme="minorHAnsi" w:hAnsiTheme="minorHAnsi" w:cstheme="minorHAnsi"/>
                <w:bCs/>
                <w:sz w:val="22"/>
                <w:szCs w:val="22"/>
              </w:rPr>
              <w:t xml:space="preserve"> 01225 396974</w:t>
            </w:r>
          </w:p>
        </w:tc>
      </w:tr>
    </w:tbl>
    <w:p w14:paraId="38C0ACBB" w14:textId="77777777" w:rsidR="00557310" w:rsidRDefault="00557310" w:rsidP="00557310">
      <w:pPr>
        <w:spacing w:after="0"/>
        <w:rPr>
          <w:rFonts w:asciiTheme="minorHAnsi" w:hAnsiTheme="minorHAnsi" w:cstheme="minorHAnsi"/>
          <w:sz w:val="22"/>
          <w:szCs w:val="22"/>
        </w:rPr>
      </w:pPr>
    </w:p>
    <w:p w14:paraId="29DCA992" w14:textId="05DFDEF1" w:rsidR="00557310" w:rsidRDefault="00557310" w:rsidP="00557310">
      <w:pPr>
        <w:spacing w:after="0"/>
        <w:rPr>
          <w:rFonts w:asciiTheme="minorHAnsi" w:hAnsiTheme="minorHAnsi" w:cstheme="minorHAnsi"/>
          <w:b/>
          <w:bCs/>
          <w:sz w:val="22"/>
          <w:szCs w:val="22"/>
        </w:rPr>
      </w:pPr>
      <w:r>
        <w:rPr>
          <w:rFonts w:asciiTheme="minorHAnsi" w:hAnsiTheme="minorHAnsi" w:cstheme="minorHAnsi"/>
          <w:b/>
          <w:bCs/>
          <w:sz w:val="22"/>
          <w:szCs w:val="22"/>
        </w:rPr>
        <w:t>For information and guidance relating to safeguarding practice, policy and procedures</w:t>
      </w:r>
    </w:p>
    <w:p w14:paraId="78788915" w14:textId="77777777" w:rsidR="00557310" w:rsidRDefault="00557310" w:rsidP="00557310">
      <w:pPr>
        <w:spacing w:after="0"/>
        <w:rPr>
          <w:rFonts w:asciiTheme="minorHAnsi" w:hAnsiTheme="minorHAnsi" w:cstheme="minorHAnsi"/>
          <w:b/>
          <w:bCs/>
          <w:sz w:val="22"/>
          <w:szCs w:val="22"/>
        </w:rPr>
      </w:pPr>
    </w:p>
    <w:tbl>
      <w:tblPr>
        <w:tblW w:w="0" w:type="auto"/>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CellMar>
          <w:top w:w="136" w:type="dxa"/>
          <w:left w:w="68" w:type="dxa"/>
          <w:bottom w:w="136" w:type="dxa"/>
          <w:right w:w="68" w:type="dxa"/>
        </w:tblCellMar>
        <w:tblLook w:val="04A0" w:firstRow="1" w:lastRow="0" w:firstColumn="1" w:lastColumn="0" w:noHBand="0" w:noVBand="1"/>
      </w:tblPr>
      <w:tblGrid>
        <w:gridCol w:w="2989"/>
        <w:gridCol w:w="7053"/>
      </w:tblGrid>
      <w:tr w:rsidR="00557310" w14:paraId="7E32C857" w14:textId="77777777" w:rsidTr="0075494A">
        <w:tc>
          <w:tcPr>
            <w:tcW w:w="2989" w:type="dxa"/>
            <w:tcBorders>
              <w:top w:val="single" w:sz="18" w:space="0" w:color="auto"/>
              <w:left w:val="single" w:sz="18" w:space="0" w:color="auto"/>
              <w:bottom w:val="single" w:sz="18" w:space="0" w:color="auto"/>
              <w:right w:val="single" w:sz="18" w:space="0" w:color="auto"/>
            </w:tcBorders>
            <w:vAlign w:val="center"/>
            <w:hideMark/>
          </w:tcPr>
          <w:p w14:paraId="116221D4" w14:textId="77777777" w:rsidR="00557310" w:rsidRDefault="00557310" w:rsidP="0075494A">
            <w:pPr>
              <w:spacing w:line="256" w:lineRule="auto"/>
              <w:rPr>
                <w:rFonts w:asciiTheme="minorHAnsi" w:hAnsiTheme="minorHAnsi" w:cstheme="minorHAnsi"/>
                <w:sz w:val="22"/>
                <w:szCs w:val="22"/>
              </w:rPr>
            </w:pPr>
            <w:r>
              <w:rPr>
                <w:rFonts w:asciiTheme="minorHAnsi" w:hAnsiTheme="minorHAnsi" w:cstheme="minorHAnsi"/>
                <w:sz w:val="22"/>
                <w:szCs w:val="22"/>
              </w:rPr>
              <w:t>Attendance and Welfare Support Service</w:t>
            </w:r>
          </w:p>
        </w:tc>
        <w:tc>
          <w:tcPr>
            <w:tcW w:w="7053" w:type="dxa"/>
            <w:tcBorders>
              <w:top w:val="single" w:sz="18" w:space="0" w:color="auto"/>
              <w:left w:val="single" w:sz="18" w:space="0" w:color="auto"/>
              <w:bottom w:val="single" w:sz="18" w:space="0" w:color="auto"/>
              <w:right w:val="single" w:sz="18" w:space="0" w:color="auto"/>
            </w:tcBorders>
            <w:vAlign w:val="center"/>
            <w:hideMark/>
          </w:tcPr>
          <w:p w14:paraId="7CB8890B" w14:textId="77777777" w:rsidR="00557310" w:rsidRPr="00BE098C" w:rsidRDefault="00557310" w:rsidP="0075494A">
            <w:pPr>
              <w:spacing w:line="256" w:lineRule="auto"/>
              <w:rPr>
                <w:rFonts w:asciiTheme="minorHAnsi" w:hAnsiTheme="minorHAnsi" w:cstheme="minorHAnsi"/>
                <w:b/>
                <w:bCs/>
                <w:sz w:val="22"/>
                <w:szCs w:val="22"/>
              </w:rPr>
            </w:pPr>
            <w:r w:rsidRPr="00BE098C">
              <w:rPr>
                <w:rFonts w:asciiTheme="minorHAnsi" w:hAnsiTheme="minorHAnsi" w:cstheme="minorHAnsi"/>
                <w:b/>
                <w:bCs/>
                <w:sz w:val="22"/>
                <w:szCs w:val="22"/>
              </w:rPr>
              <w:t>Julia Morris</w:t>
            </w:r>
          </w:p>
          <w:p w14:paraId="4E6E72B1" w14:textId="77777777" w:rsidR="00557310" w:rsidRDefault="00557310" w:rsidP="0075494A">
            <w:pPr>
              <w:spacing w:line="256" w:lineRule="auto"/>
              <w:rPr>
                <w:rFonts w:asciiTheme="minorHAnsi" w:hAnsiTheme="minorHAnsi" w:cstheme="minorHAnsi"/>
                <w:b/>
                <w:bCs/>
                <w:sz w:val="22"/>
                <w:szCs w:val="22"/>
              </w:rPr>
            </w:pPr>
            <w:r w:rsidRPr="00BE098C">
              <w:rPr>
                <w:rFonts w:asciiTheme="minorHAnsi" w:hAnsiTheme="minorHAnsi" w:cstheme="minorHAnsi"/>
                <w:bCs/>
                <w:sz w:val="22"/>
                <w:szCs w:val="22"/>
              </w:rPr>
              <w:t>01225 394241</w:t>
            </w:r>
            <w:r w:rsidRPr="00BE098C">
              <w:rPr>
                <w:rFonts w:asciiTheme="minorHAnsi" w:hAnsiTheme="minorHAnsi" w:cstheme="minorHAnsi"/>
                <w:bCs/>
                <w:sz w:val="22"/>
                <w:szCs w:val="22"/>
              </w:rPr>
              <w:br/>
            </w:r>
            <w:hyperlink r:id="rId119" w:history="1">
              <w:r w:rsidRPr="00BE098C">
                <w:rPr>
                  <w:rStyle w:val="Hyperlink"/>
                  <w:rFonts w:asciiTheme="minorHAnsi" w:hAnsiTheme="minorHAnsi" w:cstheme="minorHAnsi"/>
                  <w:bCs/>
                  <w:sz w:val="22"/>
                  <w:szCs w:val="22"/>
                </w:rPr>
                <w:t>AWSS@bathnes.gov.uk</w:t>
              </w:r>
            </w:hyperlink>
            <w:r>
              <w:rPr>
                <w:rFonts w:asciiTheme="minorHAnsi" w:hAnsiTheme="minorHAnsi" w:cstheme="minorHAnsi"/>
                <w:b/>
                <w:bCs/>
                <w:sz w:val="22"/>
                <w:szCs w:val="22"/>
              </w:rPr>
              <w:t xml:space="preserve"> </w:t>
            </w:r>
          </w:p>
        </w:tc>
      </w:tr>
      <w:tr w:rsidR="00557310" w14:paraId="0B1B54E3" w14:textId="77777777" w:rsidTr="0075494A">
        <w:tc>
          <w:tcPr>
            <w:tcW w:w="2989" w:type="dxa"/>
            <w:tcBorders>
              <w:top w:val="single" w:sz="18" w:space="0" w:color="auto"/>
              <w:left w:val="single" w:sz="18" w:space="0" w:color="auto"/>
              <w:bottom w:val="single" w:sz="18" w:space="0" w:color="auto"/>
              <w:right w:val="single" w:sz="18" w:space="0" w:color="auto"/>
            </w:tcBorders>
            <w:vAlign w:val="center"/>
            <w:hideMark/>
          </w:tcPr>
          <w:p w14:paraId="7D3C9BDA" w14:textId="77777777" w:rsidR="00557310" w:rsidRDefault="00557310" w:rsidP="0075494A">
            <w:pPr>
              <w:spacing w:line="256" w:lineRule="auto"/>
              <w:rPr>
                <w:rFonts w:asciiTheme="minorHAnsi" w:hAnsiTheme="minorHAnsi" w:cstheme="minorHAnsi"/>
                <w:sz w:val="22"/>
                <w:szCs w:val="22"/>
              </w:rPr>
            </w:pPr>
            <w:r>
              <w:rPr>
                <w:rFonts w:asciiTheme="minorHAnsi" w:hAnsiTheme="minorHAnsi" w:cstheme="minorHAnsi"/>
                <w:sz w:val="22"/>
                <w:szCs w:val="22"/>
              </w:rPr>
              <w:t>Child sexual exploitation &amp; child criminal exploitation</w:t>
            </w:r>
          </w:p>
        </w:tc>
        <w:tc>
          <w:tcPr>
            <w:tcW w:w="7053" w:type="dxa"/>
            <w:tcBorders>
              <w:top w:val="single" w:sz="18" w:space="0" w:color="auto"/>
              <w:left w:val="single" w:sz="18" w:space="0" w:color="auto"/>
              <w:bottom w:val="single" w:sz="18" w:space="0" w:color="auto"/>
              <w:right w:val="single" w:sz="18" w:space="0" w:color="auto"/>
            </w:tcBorders>
            <w:vAlign w:val="center"/>
            <w:hideMark/>
          </w:tcPr>
          <w:p w14:paraId="1933E9EB" w14:textId="77777777" w:rsidR="00557310" w:rsidRPr="00BE098C" w:rsidRDefault="00557310" w:rsidP="0075494A">
            <w:pPr>
              <w:spacing w:line="256" w:lineRule="auto"/>
              <w:rPr>
                <w:rFonts w:asciiTheme="minorHAnsi" w:hAnsiTheme="minorHAnsi" w:cstheme="minorHAnsi"/>
                <w:b/>
                <w:bCs/>
                <w:sz w:val="22"/>
                <w:szCs w:val="22"/>
              </w:rPr>
            </w:pPr>
            <w:r w:rsidRPr="00BE098C">
              <w:rPr>
                <w:rFonts w:asciiTheme="minorHAnsi" w:hAnsiTheme="minorHAnsi" w:cstheme="minorHAnsi"/>
                <w:b/>
                <w:bCs/>
                <w:sz w:val="22"/>
                <w:szCs w:val="22"/>
              </w:rPr>
              <w:t>Operation Topaz (Avon and Somerset Police)</w:t>
            </w:r>
          </w:p>
          <w:p w14:paraId="77A18940" w14:textId="77777777" w:rsidR="00557310" w:rsidRDefault="00C84150" w:rsidP="0075494A">
            <w:pPr>
              <w:spacing w:line="256" w:lineRule="auto"/>
              <w:rPr>
                <w:rFonts w:asciiTheme="minorHAnsi" w:hAnsiTheme="minorHAnsi" w:cstheme="minorHAnsi"/>
                <w:sz w:val="22"/>
                <w:szCs w:val="22"/>
              </w:rPr>
            </w:pPr>
            <w:hyperlink r:id="rId120" w:history="1">
              <w:r w:rsidR="00557310" w:rsidRPr="00BE098C">
                <w:rPr>
                  <w:rStyle w:val="Hyperlink"/>
                  <w:rFonts w:asciiTheme="minorHAnsi" w:hAnsiTheme="minorHAnsi" w:cstheme="minorHAnsi"/>
                  <w:sz w:val="22"/>
                  <w:szCs w:val="22"/>
                </w:rPr>
                <w:t>www.avonandsomerset.police.uk/forms/vul</w:t>
              </w:r>
            </w:hyperlink>
            <w:r w:rsidR="00557310">
              <w:rPr>
                <w:rFonts w:asciiTheme="minorHAnsi" w:hAnsiTheme="minorHAnsi" w:cstheme="minorHAnsi"/>
                <w:sz w:val="22"/>
                <w:szCs w:val="22"/>
              </w:rPr>
              <w:t xml:space="preserve"> </w:t>
            </w:r>
          </w:p>
        </w:tc>
      </w:tr>
      <w:tr w:rsidR="00557310" w14:paraId="45811D9D" w14:textId="77777777" w:rsidTr="0075494A">
        <w:tc>
          <w:tcPr>
            <w:tcW w:w="2989" w:type="dxa"/>
            <w:tcBorders>
              <w:top w:val="single" w:sz="18" w:space="0" w:color="auto"/>
              <w:left w:val="single" w:sz="18" w:space="0" w:color="auto"/>
              <w:bottom w:val="single" w:sz="18" w:space="0" w:color="auto"/>
              <w:right w:val="single" w:sz="18" w:space="0" w:color="auto"/>
            </w:tcBorders>
            <w:vAlign w:val="center"/>
            <w:hideMark/>
          </w:tcPr>
          <w:p w14:paraId="32944D06" w14:textId="77777777" w:rsidR="00557310" w:rsidRDefault="00557310" w:rsidP="0075494A">
            <w:pPr>
              <w:spacing w:line="256" w:lineRule="auto"/>
              <w:rPr>
                <w:rFonts w:asciiTheme="minorHAnsi" w:hAnsiTheme="minorHAnsi" w:cstheme="minorHAnsi"/>
                <w:sz w:val="22"/>
                <w:szCs w:val="22"/>
              </w:rPr>
            </w:pPr>
            <w:r>
              <w:rPr>
                <w:rFonts w:asciiTheme="minorHAnsi" w:hAnsiTheme="minorHAnsi" w:cstheme="minorHAnsi"/>
                <w:sz w:val="22"/>
                <w:szCs w:val="22"/>
              </w:rPr>
              <w:t>Child Missing from Education</w:t>
            </w:r>
          </w:p>
        </w:tc>
        <w:tc>
          <w:tcPr>
            <w:tcW w:w="7053" w:type="dxa"/>
            <w:tcBorders>
              <w:top w:val="single" w:sz="18" w:space="0" w:color="auto"/>
              <w:left w:val="single" w:sz="18" w:space="0" w:color="auto"/>
              <w:bottom w:val="single" w:sz="18" w:space="0" w:color="auto"/>
              <w:right w:val="single" w:sz="18" w:space="0" w:color="auto"/>
            </w:tcBorders>
            <w:vAlign w:val="center"/>
            <w:hideMark/>
          </w:tcPr>
          <w:p w14:paraId="7E5BC0BC" w14:textId="77777777" w:rsidR="00557310" w:rsidRPr="00BE098C" w:rsidRDefault="00557310" w:rsidP="0075494A">
            <w:pPr>
              <w:spacing w:line="256" w:lineRule="auto"/>
              <w:rPr>
                <w:rFonts w:asciiTheme="minorHAnsi" w:hAnsiTheme="minorHAnsi" w:cstheme="minorHAnsi"/>
                <w:b/>
                <w:bCs/>
                <w:sz w:val="22"/>
                <w:szCs w:val="22"/>
              </w:rPr>
            </w:pPr>
            <w:r w:rsidRPr="00BE098C">
              <w:rPr>
                <w:rFonts w:asciiTheme="minorHAnsi" w:hAnsiTheme="minorHAnsi" w:cstheme="minorHAnsi"/>
                <w:b/>
                <w:bCs/>
                <w:sz w:val="22"/>
                <w:szCs w:val="22"/>
              </w:rPr>
              <w:t>A&amp;WSS</w:t>
            </w:r>
          </w:p>
          <w:p w14:paraId="20FDD92B" w14:textId="77777777" w:rsidR="00557310" w:rsidRDefault="00557310" w:rsidP="0075494A">
            <w:pPr>
              <w:spacing w:line="256" w:lineRule="auto"/>
              <w:rPr>
                <w:rFonts w:asciiTheme="minorHAnsi" w:hAnsiTheme="minorHAnsi" w:cstheme="minorHAnsi"/>
                <w:b/>
                <w:bCs/>
                <w:sz w:val="22"/>
                <w:szCs w:val="22"/>
              </w:rPr>
            </w:pPr>
            <w:r w:rsidRPr="00BE098C">
              <w:rPr>
                <w:rFonts w:asciiTheme="minorHAnsi" w:hAnsiTheme="minorHAnsi" w:cstheme="minorHAnsi"/>
                <w:bCs/>
                <w:sz w:val="22"/>
                <w:szCs w:val="22"/>
              </w:rPr>
              <w:t>01225 394241</w:t>
            </w:r>
            <w:r w:rsidRPr="00BE098C">
              <w:rPr>
                <w:rFonts w:asciiTheme="minorHAnsi" w:hAnsiTheme="minorHAnsi" w:cstheme="minorHAnsi"/>
                <w:bCs/>
                <w:sz w:val="22"/>
                <w:szCs w:val="22"/>
              </w:rPr>
              <w:br/>
            </w:r>
            <w:hyperlink r:id="rId121" w:history="1">
              <w:r w:rsidRPr="00BE098C">
                <w:rPr>
                  <w:rStyle w:val="Hyperlink"/>
                  <w:rFonts w:asciiTheme="minorHAnsi" w:hAnsiTheme="minorHAnsi" w:cstheme="minorHAnsi"/>
                  <w:bCs/>
                  <w:sz w:val="22"/>
                  <w:szCs w:val="22"/>
                </w:rPr>
                <w:t>AWSS@bathnes.gov.uk</w:t>
              </w:r>
            </w:hyperlink>
          </w:p>
        </w:tc>
      </w:tr>
      <w:tr w:rsidR="00557310" w14:paraId="20923AEF" w14:textId="77777777" w:rsidTr="0075494A">
        <w:tc>
          <w:tcPr>
            <w:tcW w:w="2989" w:type="dxa"/>
            <w:tcBorders>
              <w:top w:val="single" w:sz="18" w:space="0" w:color="auto"/>
              <w:left w:val="single" w:sz="18" w:space="0" w:color="auto"/>
              <w:bottom w:val="single" w:sz="18" w:space="0" w:color="auto"/>
              <w:right w:val="single" w:sz="18" w:space="0" w:color="auto"/>
            </w:tcBorders>
            <w:vAlign w:val="center"/>
            <w:hideMark/>
          </w:tcPr>
          <w:p w14:paraId="3794CEB6" w14:textId="77777777" w:rsidR="00557310" w:rsidRDefault="00557310" w:rsidP="0075494A">
            <w:pPr>
              <w:spacing w:line="256" w:lineRule="auto"/>
              <w:rPr>
                <w:rFonts w:asciiTheme="minorHAnsi" w:hAnsiTheme="minorHAnsi" w:cstheme="minorHAnsi"/>
                <w:sz w:val="22"/>
                <w:szCs w:val="22"/>
              </w:rPr>
            </w:pPr>
            <w:r>
              <w:rPr>
                <w:rFonts w:asciiTheme="minorHAnsi" w:hAnsiTheme="minorHAnsi" w:cstheme="minorHAnsi"/>
                <w:sz w:val="22"/>
                <w:szCs w:val="22"/>
              </w:rPr>
              <w:t>Mental Health Advice (CAMHS)</w:t>
            </w:r>
          </w:p>
        </w:tc>
        <w:tc>
          <w:tcPr>
            <w:tcW w:w="7053" w:type="dxa"/>
            <w:tcBorders>
              <w:top w:val="single" w:sz="18" w:space="0" w:color="auto"/>
              <w:left w:val="single" w:sz="18" w:space="0" w:color="auto"/>
              <w:bottom w:val="single" w:sz="18" w:space="0" w:color="auto"/>
              <w:right w:val="single" w:sz="18" w:space="0" w:color="auto"/>
            </w:tcBorders>
            <w:vAlign w:val="center"/>
            <w:hideMark/>
          </w:tcPr>
          <w:p w14:paraId="62CAFE7F" w14:textId="77777777" w:rsidR="00557310" w:rsidRDefault="00C84150" w:rsidP="0075494A">
            <w:pPr>
              <w:spacing w:line="256" w:lineRule="auto"/>
              <w:rPr>
                <w:rFonts w:asciiTheme="minorHAnsi" w:hAnsiTheme="minorHAnsi" w:cstheme="minorHAnsi"/>
                <w:b/>
                <w:bCs/>
                <w:sz w:val="22"/>
                <w:szCs w:val="22"/>
                <w:lang w:eastAsia="en-GB"/>
              </w:rPr>
            </w:pPr>
            <w:hyperlink r:id="rId122" w:history="1">
              <w:r w:rsidR="00557310">
                <w:rPr>
                  <w:rStyle w:val="Hyperlink"/>
                </w:rPr>
                <w:t>Mental Health Support Team | Oxford Health CAMHSOxford Health CAMHS</w:t>
              </w:r>
            </w:hyperlink>
          </w:p>
        </w:tc>
      </w:tr>
    </w:tbl>
    <w:p w14:paraId="1DBE5256" w14:textId="77777777" w:rsidR="00557310" w:rsidRDefault="00557310" w:rsidP="00EE3888">
      <w:pPr>
        <w:spacing w:after="0"/>
        <w:rPr>
          <w:rFonts w:ascii="Calibri" w:hAnsi="Calibri" w:cs="Calibri"/>
          <w:sz w:val="22"/>
          <w:szCs w:val="22"/>
        </w:rPr>
      </w:pPr>
    </w:p>
    <w:p w14:paraId="177B7D7E" w14:textId="582F7908" w:rsidR="00EE3888" w:rsidRDefault="005811FC" w:rsidP="00EE3888">
      <w:pPr>
        <w:spacing w:after="0"/>
        <w:rPr>
          <w:rFonts w:asciiTheme="minorHAnsi" w:hAnsiTheme="minorHAnsi" w:cstheme="minorHAnsi"/>
          <w:b/>
          <w:bCs/>
          <w:sz w:val="22"/>
          <w:szCs w:val="22"/>
        </w:rPr>
      </w:pPr>
      <w:r>
        <w:rPr>
          <w:rFonts w:ascii="Calibri" w:hAnsi="Calibri" w:cs="Calibri"/>
          <w:sz w:val="22"/>
          <w:szCs w:val="22"/>
        </w:rPr>
        <w:br w:type="page"/>
      </w:r>
      <w:r w:rsidR="00EE3888">
        <w:rPr>
          <w:noProof/>
        </w:rPr>
        <mc:AlternateContent>
          <mc:Choice Requires="wps">
            <w:drawing>
              <wp:anchor distT="0" distB="0" distL="118745" distR="118745" simplePos="0" relativeHeight="251671552" behindDoc="1" locked="0" layoutInCell="1" allowOverlap="0" wp14:anchorId="7602284E" wp14:editId="4BD13624">
                <wp:simplePos x="0" y="0"/>
                <wp:positionH relativeFrom="margin">
                  <wp:align>right</wp:align>
                </wp:positionH>
                <wp:positionV relativeFrom="topMargin">
                  <wp:posOffset>389890</wp:posOffset>
                </wp:positionV>
                <wp:extent cx="7315200" cy="243205"/>
                <wp:effectExtent l="0" t="0" r="0" b="0"/>
                <wp:wrapSquare wrapText="bothSides"/>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8420" cy="237490"/>
                        </a:xfrm>
                        <a:prstGeom prst="rect">
                          <a:avLst/>
                        </a:prstGeom>
                        <a:solidFill>
                          <a:srgbClr val="70AD47"/>
                        </a:solidFill>
                        <a:ln>
                          <a:noFill/>
                        </a:ln>
                        <a:effectLst/>
                      </wps:spPr>
                      <wps:txbx>
                        <w:txbxContent>
                          <w:p w14:paraId="2E1B57B1" w14:textId="77777777" w:rsidR="00F325C9" w:rsidRDefault="00F325C9" w:rsidP="00EE3888">
                            <w:pPr>
                              <w:pStyle w:val="Header"/>
                              <w:jc w:val="center"/>
                              <w:rPr>
                                <w:caps/>
                                <w:color w:val="FFFFFF"/>
                              </w:rPr>
                            </w:pPr>
                            <w:r>
                              <w:rPr>
                                <w:caps/>
                                <w:color w:val="FFFFFF"/>
                              </w:rPr>
                              <w:t>Appendix 8:  Multi-Agency Contacts for Safeguarding in Education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7602284E" id="Rectangle 15" o:spid="_x0000_s1034" style="position:absolute;margin-left:524.8pt;margin-top:30.7pt;width:8in;height:19.15pt;z-index:-251644928;visibility:visible;mso-wrap-style:square;mso-width-percent:1000;mso-height-percent:27;mso-wrap-distance-left:9.35pt;mso-wrap-distance-top:0;mso-wrap-distance-right:9.35pt;mso-wrap-distance-bottom:0;mso-position-horizontal:right;mso-position-horizontal-relative:margin;mso-position-vertical:absolute;mso-position-vertical-relative:top-margin-area;mso-width-percent:1000;mso-height-percent:27;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" o:allowoverlap="f" fillcolor="#70ad47" stroked="f">
                <v:textbox style="mso-fit-shape-to-text:t">
                  <w:txbxContent>
                    <w:p w14:paraId="2E1B57B1" w14:textId="77777777" w:rsidR="00F325C9" w:rsidRDefault="00F325C9" w:rsidP="00EE3888">
                      <w:pPr>
                        <w:pStyle w:val="Header"/>
                        <w:jc w:val="center"/>
                        <w:rPr>
                          <w:caps/>
                          <w:color w:val="FFFFFF"/>
                        </w:rPr>
                      </w:pPr>
                      <w:r>
                        <w:rPr>
                          <w:caps/>
                          <w:color w:val="FFFFFF"/>
                        </w:rPr>
                        <w:t>Appendix 8:  Multi-Agency Contacts for Safeguarding in Education</w:t>
                      </w:r>
                    </w:p>
                  </w:txbxContent>
                </v:textbox>
                <w10:wrap type="square" anchorx="margin" anchory="margin"/>
              </v:rect>
            </w:pict>
          </mc:Fallback>
        </mc:AlternateContent>
      </w:r>
    </w:p>
    <w:p w14:paraId="5115C90A" w14:textId="30431CB9" w:rsidR="005811FC" w:rsidRDefault="005811FC" w:rsidP="00557310">
      <w:pPr>
        <w:pStyle w:val="1bodycopy10pt"/>
        <w:jc w:val="center"/>
        <w:rPr>
          <w:rFonts w:asciiTheme="minorHAnsi" w:hAnsiTheme="minorHAnsi" w:cstheme="minorHAnsi"/>
          <w:b/>
          <w:sz w:val="22"/>
          <w:szCs w:val="22"/>
        </w:rPr>
      </w:pPr>
      <w:r>
        <w:rPr>
          <w:noProof/>
        </w:rPr>
        <w:lastRenderedPageBreak/>
        <mc:AlternateContent>
          <mc:Choice Requires="wps">
            <w:drawing>
              <wp:anchor distT="0" distB="0" distL="118745" distR="118745" simplePos="0" relativeHeight="251669504" behindDoc="1" locked="0" layoutInCell="1" allowOverlap="0" wp14:anchorId="5F8D700D" wp14:editId="5786E257">
                <wp:simplePos x="0" y="0"/>
                <wp:positionH relativeFrom="margin">
                  <wp:posOffset>0</wp:posOffset>
                </wp:positionH>
                <wp:positionV relativeFrom="topMargin">
                  <wp:posOffset>389890</wp:posOffset>
                </wp:positionV>
                <wp:extent cx="7315200" cy="243205"/>
                <wp:effectExtent l="0" t="0" r="0" b="0"/>
                <wp:wrapSquare wrapText="bothSides"/>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8420" cy="237490"/>
                        </a:xfrm>
                        <a:prstGeom prst="rect">
                          <a:avLst/>
                        </a:prstGeom>
                        <a:solidFill>
                          <a:srgbClr val="70AD47"/>
                        </a:solidFill>
                        <a:ln>
                          <a:noFill/>
                        </a:ln>
                        <a:effectLst/>
                      </wps:spPr>
                      <wps:txbx>
                        <w:txbxContent>
                          <w:p w14:paraId="073DD50F" w14:textId="77777777" w:rsidR="00F325C9" w:rsidRDefault="00F325C9" w:rsidP="005811FC">
                            <w:pPr>
                              <w:pStyle w:val="Header"/>
                              <w:jc w:val="center"/>
                              <w:rPr>
                                <w:caps/>
                                <w:color w:val="FFFFFF"/>
                              </w:rPr>
                            </w:pPr>
                            <w:r>
                              <w:rPr>
                                <w:caps/>
                                <w:color w:val="FFFFFF"/>
                              </w:rPr>
                              <w:t>Appendix 9:  VISUAL SAFEGUARDING protocols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5F8D700D" id="Rectangle 10" o:spid="_x0000_s1035" style="position:absolute;left:0;text-align:left;margin-left:0;margin-top:30.7pt;width:8in;height:19.15pt;z-index:-251646976;visibility:visible;mso-wrap-style:square;mso-width-percent:1000;mso-height-percent:27;mso-wrap-distance-left:9.35pt;mso-wrap-distance-top:0;mso-wrap-distance-right:9.35pt;mso-wrap-distance-bottom:0;mso-position-horizontal:absolute;mso-position-horizontal-relative:margin;mso-position-vertical:absolute;mso-position-vertical-relative:top-margin-area;mso-width-percent:1000;mso-height-percent:27;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" o:allowoverlap="f" fillcolor="#70ad47" stroked="f">
                <v:textbox style="mso-fit-shape-to-text:t">
                  <w:txbxContent>
                    <w:p w14:paraId="073DD50F" w14:textId="77777777" w:rsidR="00F325C9" w:rsidRDefault="00F325C9" w:rsidP="005811FC">
                      <w:pPr>
                        <w:pStyle w:val="Header"/>
                        <w:jc w:val="center"/>
                        <w:rPr>
                          <w:caps/>
                          <w:color w:val="FFFFFF"/>
                        </w:rPr>
                      </w:pPr>
                      <w:r>
                        <w:rPr>
                          <w:caps/>
                          <w:color w:val="FFFFFF"/>
                        </w:rPr>
                        <w:t>Appendix 9:  VISUAL SAFEGUARDING protocols</w:t>
                      </w:r>
                    </w:p>
                  </w:txbxContent>
                </v:textbox>
                <w10:wrap type="square" anchorx="margin" anchory="margin"/>
              </v:rect>
            </w:pict>
          </mc:Fallback>
        </mc:AlternateContent>
      </w:r>
      <w:r>
        <w:rPr>
          <w:rFonts w:ascii="Calibri" w:eastAsia="Times New Roman" w:hAnsi="Calibri" w:cs="Calibri"/>
          <w:b/>
          <w:noProof/>
          <w:color w:val="0D1C2F"/>
          <w:sz w:val="24"/>
          <w:szCs w:val="26"/>
        </w:rPr>
        <w:drawing>
          <wp:inline distT="0" distB="0" distL="0" distR="0" wp14:anchorId="25EBB671" wp14:editId="5118E18C">
            <wp:extent cx="5581015" cy="4149090"/>
            <wp:effectExtent l="0" t="0" r="635"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5581015" cy="4149090"/>
                    </a:xfrm>
                    <a:prstGeom prst="rect">
                      <a:avLst/>
                    </a:prstGeom>
                    <a:noFill/>
                    <a:ln>
                      <a:noFill/>
                    </a:ln>
                  </pic:spPr>
                </pic:pic>
              </a:graphicData>
            </a:graphic>
          </wp:inline>
        </w:drawing>
      </w:r>
    </w:p>
    <w:p w14:paraId="4BCE6A89" w14:textId="77777777" w:rsidR="005811FC" w:rsidRDefault="005811FC" w:rsidP="005811FC">
      <w:pPr>
        <w:spacing w:after="0"/>
        <w:rPr>
          <w:rFonts w:asciiTheme="minorHAnsi" w:hAnsiTheme="minorHAnsi" w:cstheme="minorHAnsi"/>
          <w:b/>
          <w:sz w:val="22"/>
          <w:szCs w:val="22"/>
        </w:rPr>
      </w:pPr>
    </w:p>
    <w:p w14:paraId="48D9E4CF" w14:textId="3777BB4E" w:rsidR="005811FC" w:rsidRDefault="005811FC" w:rsidP="005811FC">
      <w:pPr>
        <w:spacing w:after="0"/>
        <w:jc w:val="center"/>
        <w:rPr>
          <w:rFonts w:asciiTheme="minorHAnsi" w:hAnsiTheme="minorHAnsi" w:cstheme="minorHAnsi"/>
          <w:b/>
          <w:sz w:val="22"/>
          <w:szCs w:val="22"/>
        </w:rPr>
      </w:pPr>
      <w:r>
        <w:rPr>
          <w:rFonts w:ascii="Calibri" w:hAnsi="Calibri" w:cs="Calibri"/>
          <w:noProof/>
          <w:sz w:val="22"/>
          <w:szCs w:val="22"/>
        </w:rPr>
        <w:drawing>
          <wp:inline distT="0" distB="0" distL="0" distR="0" wp14:anchorId="5EC2C4A5" wp14:editId="56605A0C">
            <wp:extent cx="5469255" cy="417512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5469255" cy="4175125"/>
                    </a:xfrm>
                    <a:prstGeom prst="rect">
                      <a:avLst/>
                    </a:prstGeom>
                    <a:noFill/>
                    <a:ln>
                      <a:noFill/>
                    </a:ln>
                  </pic:spPr>
                </pic:pic>
              </a:graphicData>
            </a:graphic>
          </wp:inline>
        </w:drawing>
      </w:r>
    </w:p>
    <w:p w14:paraId="07596B2B" w14:textId="0C70FD35" w:rsidR="003D2FF8" w:rsidRDefault="003D2FF8">
      <w:pPr>
        <w:spacing w:after="160" w:line="259" w:lineRule="auto"/>
        <w:rPr>
          <w:rFonts w:asciiTheme="minorHAnsi" w:hAnsiTheme="minorHAnsi" w:cstheme="minorHAnsi"/>
          <w:b/>
          <w:sz w:val="22"/>
          <w:szCs w:val="22"/>
        </w:rPr>
      </w:pPr>
      <w:r>
        <w:rPr>
          <w:rFonts w:asciiTheme="minorHAnsi" w:hAnsiTheme="minorHAnsi" w:cstheme="minorHAnsi"/>
          <w:b/>
          <w:sz w:val="22"/>
          <w:szCs w:val="22"/>
        </w:rPr>
        <w:br w:type="page"/>
      </w:r>
    </w:p>
    <w:p w14:paraId="44DB05C8" w14:textId="77777777" w:rsidR="003D2FF8" w:rsidRPr="00AA1458" w:rsidRDefault="003D2FF8" w:rsidP="003D2FF8">
      <w:pPr>
        <w:pStyle w:val="1bodycopy10pt"/>
      </w:pPr>
      <w:r w:rsidRPr="00C219B0">
        <w:rPr>
          <w:rFonts w:asciiTheme="minorHAnsi" w:eastAsiaTheme="minorEastAsia" w:hAnsiTheme="minorHAnsi" w:cstheme="minorBidi"/>
          <w:noProof/>
          <w:kern w:val="2"/>
          <w:sz w:val="22"/>
          <w:szCs w:val="22"/>
          <w:lang w:val="en-GB" w:eastAsia="en-GB"/>
          <w14:ligatures w14:val="standardContextual"/>
        </w:rPr>
        <w:lastRenderedPageBreak/>
        <mc:AlternateContent>
          <mc:Choice Requires="wps">
            <w:drawing>
              <wp:anchor distT="0" distB="0" distL="114300" distR="114300" simplePos="0" relativeHeight="251673600" behindDoc="0" locked="0" layoutInCell="1" allowOverlap="1" wp14:anchorId="6269B8AC" wp14:editId="0CDE878A">
                <wp:simplePos x="0" y="0"/>
                <wp:positionH relativeFrom="column">
                  <wp:posOffset>0</wp:posOffset>
                </wp:positionH>
                <wp:positionV relativeFrom="paragraph">
                  <wp:posOffset>0</wp:posOffset>
                </wp:positionV>
                <wp:extent cx="6408420" cy="237490"/>
                <wp:effectExtent l="0" t="0" r="5080" b="3810"/>
                <wp:wrapNone/>
                <wp:docPr id="16" name="Rectangle 1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408420" cy="237490"/>
                        </a:xfrm>
                        <a:prstGeom prst="rect">
                          <a:avLst/>
                        </a:prstGeom>
                        <a:solidFill>
                          <a:srgbClr val="70AD47"/>
                        </a:solidFill>
                        <a:ln>
                          <a:noFill/>
                        </a:ln>
                        <a:effectLst/>
                      </wps:spPr>
                      <wps:txbx>
                        <w:txbxContent>
                          <w:p w14:paraId="31B0AAE6" w14:textId="653F124D" w:rsidR="00F325C9" w:rsidRDefault="00F325C9" w:rsidP="003D2FF8">
                            <w:pPr>
                              <w:tabs>
                                <w:tab w:val="center" w:pos="4513"/>
                                <w:tab w:val="right" w:pos="9026"/>
                              </w:tabs>
                              <w:jc w:val="center"/>
                              <w:rPr>
                                <w:caps/>
                                <w:color w:val="FFFFFF"/>
                                <w:szCs w:val="20"/>
                              </w:rPr>
                            </w:pPr>
                            <w:r>
                              <w:rPr>
                                <w:caps/>
                                <w:color w:val="FFFFFF"/>
                                <w:szCs w:val="20"/>
                              </w:rPr>
                              <w:t>Appendix 10:  DIGITAL SAFETY</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spAutoFit/>
                      </wps:bodyPr>
                    </wps:wsp>
                  </a:graphicData>
                </a:graphic>
              </wp:anchor>
            </w:drawing>
          </mc:Choice>
          <mc:Fallback>
            <w:pict>
              <v:rect w14:anchorId="6269B8AC" id="Rectangle 16" o:spid="_x0000_s1036" style="position:absolute;margin-left:0;margin-top:0;width:504.6pt;height:18.7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" fillcolor="#70ad47" stroked="f">
                <o:lock v:ext="edit" aspectratio="t"/>
                <v:textbox style="mso-fit-shape-to-text:t">
                  <w:txbxContent>
                    <w:p w14:paraId="31B0AAE6" w14:textId="653F124D" w:rsidR="00F325C9" w:rsidRDefault="00F325C9" w:rsidP="003D2FF8">
                      <w:pPr>
                        <w:tabs>
                          <w:tab w:val="center" w:pos="4513"/>
                          <w:tab w:val="right" w:pos="9026"/>
                        </w:tabs>
                        <w:jc w:val="center"/>
                        <w:rPr>
                          <w:caps/>
                          <w:color w:val="FFFFFF"/>
                          <w:szCs w:val="20"/>
                        </w:rPr>
                      </w:pPr>
                      <w:r>
                        <w:rPr>
                          <w:caps/>
                          <w:color w:val="FFFFFF"/>
                          <w:szCs w:val="20"/>
                        </w:rPr>
                        <w:t>Appendix 10:  DIGITAL SAFETY</w:t>
                      </w:r>
                    </w:p>
                  </w:txbxContent>
                </v:textbox>
              </v:rect>
            </w:pict>
          </mc:Fallback>
        </mc:AlternateContent>
      </w:r>
    </w:p>
    <w:p w14:paraId="2179AC0A" w14:textId="77777777" w:rsidR="003D2FF8" w:rsidRDefault="003D2FF8" w:rsidP="003D2FF8"/>
    <w:p w14:paraId="53C9C211" w14:textId="3FCC23AC" w:rsidR="003D2FF8" w:rsidRDefault="00AE3979" w:rsidP="00AE3979">
      <w:pPr>
        <w:spacing w:after="0"/>
        <w:rPr>
          <w:rFonts w:asciiTheme="minorHAnsi" w:hAnsiTheme="minorHAnsi" w:cstheme="minorHAnsi"/>
          <w:b/>
          <w:bCs/>
          <w:sz w:val="22"/>
          <w:szCs w:val="22"/>
        </w:rPr>
      </w:pPr>
      <w:r w:rsidRPr="00AE3979">
        <w:rPr>
          <w:rFonts w:asciiTheme="minorHAnsi" w:hAnsiTheme="minorHAnsi" w:cstheme="minorHAnsi"/>
          <w:b/>
          <w:bCs/>
          <w:sz w:val="22"/>
          <w:szCs w:val="22"/>
        </w:rPr>
        <w:t>Filtering and monitoring</w:t>
      </w:r>
    </w:p>
    <w:p w14:paraId="15814126" w14:textId="77777777" w:rsidR="00AE3979" w:rsidRPr="00AE3979" w:rsidRDefault="00AE3979" w:rsidP="00AE3979">
      <w:pPr>
        <w:spacing w:after="0"/>
        <w:rPr>
          <w:rFonts w:asciiTheme="minorHAnsi" w:hAnsiTheme="minorHAnsi" w:cstheme="minorHAnsi"/>
          <w:b/>
          <w:bCs/>
          <w:sz w:val="22"/>
          <w:szCs w:val="22"/>
        </w:rPr>
      </w:pPr>
    </w:p>
    <w:p w14:paraId="1E3E7E12" w14:textId="3DBD292C" w:rsidR="00776344" w:rsidRDefault="00314F35" w:rsidP="00776344">
      <w:pPr>
        <w:pStyle w:val="1bodycopy10pt"/>
      </w:pPr>
      <w:r>
        <w:t>Schools can use the department’s ‘</w:t>
      </w:r>
      <w:hyperlink r:id="rId125" w:history="1">
        <w:r w:rsidRPr="00874AEC">
          <w:rPr>
            <w:rStyle w:val="Hyperlink"/>
          </w:rPr>
          <w:t>plan technology for your school service</w:t>
        </w:r>
      </w:hyperlink>
      <w:r>
        <w:t xml:space="preserve">’ to self-assess against the </w:t>
      </w:r>
      <w:hyperlink r:id="rId126" w:history="1">
        <w:r w:rsidRPr="009D5473">
          <w:rPr>
            <w:rStyle w:val="Hyperlink"/>
          </w:rPr>
          <w:t>filtering and monitoring standards</w:t>
        </w:r>
      </w:hyperlink>
      <w:r>
        <w:t xml:space="preserve"> and receive personalised recommendations on how to meet them.</w:t>
      </w:r>
    </w:p>
    <w:p w14:paraId="282C53F5" w14:textId="479DB72B" w:rsidR="00874AEC" w:rsidRDefault="00874AEC" w:rsidP="00776344">
      <w:pPr>
        <w:pStyle w:val="1bodycopy10pt"/>
      </w:pPr>
    </w:p>
    <w:p w14:paraId="0888CC4F" w14:textId="7BF80D47" w:rsidR="00874AEC" w:rsidRDefault="00874AEC" w:rsidP="00776344">
      <w:pPr>
        <w:pStyle w:val="1bodycopy10pt"/>
      </w:pPr>
      <w:r>
        <w:t>For all school the following guidance supports appropriate filtering and monitoring at school level.</w:t>
      </w:r>
    </w:p>
    <w:p w14:paraId="0C89C796" w14:textId="77777777" w:rsidR="00874AEC" w:rsidRDefault="00874AEC" w:rsidP="00874AEC">
      <w:pPr>
        <w:pStyle w:val="1bodycopy10pt"/>
        <w:numPr>
          <w:ilvl w:val="0"/>
          <w:numId w:val="33"/>
        </w:numPr>
      </w:pPr>
      <w:r w:rsidRPr="00874AEC">
        <w:t>Annually: Technical and digital standards checklist - completed with support of school's IT provider at start of academic year. </w:t>
      </w:r>
    </w:p>
    <w:p w14:paraId="6867A5C8" w14:textId="7CD4D8B0" w:rsidR="00314F35" w:rsidRDefault="005114D6" w:rsidP="00874AEC">
      <w:pPr>
        <w:pStyle w:val="1bodycopy10pt"/>
        <w:numPr>
          <w:ilvl w:val="0"/>
          <w:numId w:val="33"/>
        </w:numPr>
      </w:pPr>
      <w:r>
        <w:t>The standards</w:t>
      </w:r>
      <w:r w:rsidR="00314F35">
        <w:t xml:space="preserve"> checklist should be completed </w:t>
      </w:r>
      <w:r w:rsidR="00874AEC">
        <w:t xml:space="preserve">3 times a year by the DSL/SLT in collaboration </w:t>
      </w:r>
      <w:r w:rsidR="00314F35">
        <w:t>with the IT service provider</w:t>
      </w:r>
      <w:r>
        <w:t xml:space="preserve"> </w:t>
      </w:r>
      <w:r w:rsidR="00874AEC">
        <w:t xml:space="preserve">and </w:t>
      </w:r>
      <w:r>
        <w:t xml:space="preserve">using the </w:t>
      </w:r>
      <w:hyperlink r:id="rId127" w:history="1">
        <w:r w:rsidRPr="00874AEC">
          <w:rPr>
            <w:rStyle w:val="Hyperlink"/>
          </w:rPr>
          <w:t>The Filtering and Monitoring Checklist Register</w:t>
        </w:r>
      </w:hyperlink>
      <w:r>
        <w:t xml:space="preserve"> provided by </w:t>
      </w:r>
      <w:r w:rsidRPr="00874AEC">
        <w:rPr>
          <w:rStyle w:val="Hyperlink"/>
        </w:rPr>
        <w:t>safer internet.org.uk</w:t>
      </w:r>
      <w:r>
        <w:t>.</w:t>
      </w:r>
    </w:p>
    <w:p w14:paraId="05EFD2E7" w14:textId="3ED2A83A" w:rsidR="005114D6" w:rsidRDefault="00874AEC" w:rsidP="00874AEC">
      <w:pPr>
        <w:pStyle w:val="1bodycopy10pt"/>
        <w:numPr>
          <w:ilvl w:val="0"/>
          <w:numId w:val="33"/>
        </w:numPr>
      </w:pPr>
      <w:r>
        <w:t xml:space="preserve">Schools should complete termly checks of their filtering using the link provided by swgfl;  </w:t>
      </w:r>
      <w:hyperlink r:id="rId128" w:history="1">
        <w:r>
          <w:rPr>
            <w:rStyle w:val="Hyperlink"/>
          </w:rPr>
          <w:t>Test Your Internet Filter | SWGfL Test Filtering</w:t>
        </w:r>
      </w:hyperlink>
    </w:p>
    <w:p w14:paraId="64ED9747" w14:textId="77777777" w:rsidR="005114D6" w:rsidRDefault="005114D6" w:rsidP="00776344">
      <w:pPr>
        <w:pStyle w:val="1bodycopy10pt"/>
      </w:pPr>
    </w:p>
    <w:p w14:paraId="1C38F4C2" w14:textId="619CEA7B" w:rsidR="005114D6" w:rsidRDefault="00874AEC" w:rsidP="00776344">
      <w:pPr>
        <w:pStyle w:val="1bodycopy10pt"/>
      </w:pPr>
      <w:r>
        <w:t xml:space="preserve">The Department has published </w:t>
      </w:r>
      <w:hyperlink r:id="rId129" w:history="1">
        <w:r w:rsidRPr="00874AEC">
          <w:rPr>
            <w:rStyle w:val="Hyperlink"/>
          </w:rPr>
          <w:t>Generative AI: product safety expectations</w:t>
        </w:r>
      </w:hyperlink>
      <w:r>
        <w:t xml:space="preserve"> to support schools to use generative artificial intelligence safely, and explains how filtering and monitoring requirements apply to the use of generative AI in education.</w:t>
      </w:r>
    </w:p>
    <w:p w14:paraId="00C27A24" w14:textId="3FD46E60" w:rsidR="00314F35" w:rsidRDefault="00314F35" w:rsidP="00776344">
      <w:pPr>
        <w:pStyle w:val="1bodycopy10pt"/>
      </w:pPr>
    </w:p>
    <w:p w14:paraId="539B34AA" w14:textId="511EB221" w:rsidR="00314F35" w:rsidRDefault="00AE3979" w:rsidP="00AE3979">
      <w:pPr>
        <w:spacing w:after="0"/>
        <w:rPr>
          <w:rFonts w:asciiTheme="minorHAnsi" w:hAnsiTheme="minorHAnsi" w:cstheme="minorHAnsi"/>
          <w:b/>
          <w:bCs/>
          <w:sz w:val="22"/>
          <w:szCs w:val="22"/>
        </w:rPr>
      </w:pPr>
      <w:r w:rsidRPr="00AE3979">
        <w:rPr>
          <w:rFonts w:asciiTheme="minorHAnsi" w:hAnsiTheme="minorHAnsi" w:cstheme="minorHAnsi"/>
          <w:b/>
          <w:bCs/>
          <w:sz w:val="22"/>
          <w:szCs w:val="22"/>
        </w:rPr>
        <w:t>Information security and access management</w:t>
      </w:r>
    </w:p>
    <w:p w14:paraId="21A4893C" w14:textId="77777777" w:rsidR="00AE3979" w:rsidRDefault="00AE3979" w:rsidP="00AE3979">
      <w:pPr>
        <w:spacing w:after="0"/>
        <w:rPr>
          <w:rFonts w:asciiTheme="minorHAnsi" w:hAnsiTheme="minorHAnsi" w:cstheme="minorHAnsi"/>
          <w:b/>
          <w:bCs/>
          <w:sz w:val="22"/>
          <w:szCs w:val="22"/>
        </w:rPr>
      </w:pPr>
    </w:p>
    <w:p w14:paraId="1D70566B" w14:textId="77777777" w:rsidR="00AE3979" w:rsidRDefault="00AE3979" w:rsidP="00AE3979">
      <w:pPr>
        <w:spacing w:after="0"/>
      </w:pPr>
      <w:r>
        <w:t xml:space="preserve">Education settings are directly responsible for ensuring they have the appropriate level of security protection procedures in place in order to safeguard their systems, staff and learners and review the effectiveness of these procedures periodically to keep up with evolving cyber-crime technologies. </w:t>
      </w:r>
    </w:p>
    <w:p w14:paraId="723A7670" w14:textId="77777777" w:rsidR="00AE3979" w:rsidRDefault="00AE3979" w:rsidP="00AE3979">
      <w:pPr>
        <w:spacing w:after="0"/>
      </w:pPr>
    </w:p>
    <w:p w14:paraId="7A5CF467" w14:textId="631EF598" w:rsidR="00AE3979" w:rsidRDefault="00AE3979" w:rsidP="00AE3979">
      <w:pPr>
        <w:spacing w:after="0"/>
      </w:pPr>
      <w:r>
        <w:t xml:space="preserve">Guidance on e-security is available from the </w:t>
      </w:r>
      <w:hyperlink r:id="rId130" w:history="1">
        <w:r w:rsidRPr="00AE3979">
          <w:rPr>
            <w:rStyle w:val="Hyperlink"/>
          </w:rPr>
          <w:t>National Education Network</w:t>
        </w:r>
      </w:hyperlink>
      <w:r>
        <w:t xml:space="preserve">. In addition, schools and colleges should consider taking appropriate action to meet the </w:t>
      </w:r>
      <w:hyperlink r:id="rId131" w:history="1">
        <w:r w:rsidRPr="00AE3979">
          <w:rPr>
            <w:rStyle w:val="Hyperlink"/>
          </w:rPr>
          <w:t>Cyber security standards for schools and colleges</w:t>
        </w:r>
      </w:hyperlink>
      <w:r>
        <w:t xml:space="preserve"> which were developed to help them improve their resilience against cyber-attacks. Broader guidance on cyber security including considerations for governors and trustees can be found at </w:t>
      </w:r>
      <w:hyperlink r:id="rId132" w:history="1">
        <w:r w:rsidRPr="009D5473">
          <w:rPr>
            <w:rStyle w:val="Hyperlink"/>
          </w:rPr>
          <w:t>National Cyber Security Centre – NCSC</w:t>
        </w:r>
      </w:hyperlink>
      <w:r>
        <w:t>.</w:t>
      </w:r>
    </w:p>
    <w:p w14:paraId="35C0BF0E" w14:textId="3E6E5913" w:rsidR="0040606C" w:rsidRDefault="0040606C" w:rsidP="00AE3979">
      <w:pPr>
        <w:spacing w:after="0"/>
      </w:pPr>
    </w:p>
    <w:p w14:paraId="2A5BF157" w14:textId="24465C5E" w:rsidR="0040606C" w:rsidRDefault="0040606C">
      <w:pPr>
        <w:spacing w:after="160" w:line="259" w:lineRule="auto"/>
      </w:pPr>
      <w:r>
        <w:br w:type="page"/>
      </w:r>
    </w:p>
    <w:p w14:paraId="7F7E25AE" w14:textId="77777777" w:rsidR="0040606C" w:rsidRPr="00CA3E28" w:rsidRDefault="0040606C" w:rsidP="0040606C">
      <w:pPr>
        <w:spacing w:after="160" w:line="259" w:lineRule="auto"/>
        <w:rPr>
          <w:rFonts w:asciiTheme="minorHAnsi" w:eastAsiaTheme="minorHAnsi" w:hAnsiTheme="minorHAnsi" w:cstheme="minorHAnsi"/>
          <w:sz w:val="24"/>
          <w:lang w:val="en-GB"/>
        </w:rPr>
      </w:pPr>
      <w:r w:rsidRPr="00CA3E28">
        <w:rPr>
          <w:rFonts w:asciiTheme="minorHAnsi" w:eastAsiaTheme="minorHAnsi" w:hAnsiTheme="minorHAnsi" w:cstheme="minorHAnsi"/>
          <w:sz w:val="24"/>
          <w:lang w:val="en-GB"/>
        </w:rPr>
        <w:lastRenderedPageBreak/>
        <w:t xml:space="preserve">Amendments to the policy </w:t>
      </w:r>
      <w:r>
        <w:rPr>
          <w:rFonts w:asciiTheme="minorHAnsi" w:eastAsiaTheme="minorHAnsi" w:hAnsiTheme="minorHAnsi" w:cstheme="minorHAnsi"/>
          <w:sz w:val="24"/>
          <w:lang w:val="en-GB"/>
        </w:rPr>
        <w:t>15.07.25</w:t>
      </w:r>
    </w:p>
    <w:tbl>
      <w:tblPr>
        <w:tblStyle w:val="TableGrid"/>
        <w:tblW w:w="10201" w:type="dxa"/>
        <w:tblLook w:val="04A0" w:firstRow="1" w:lastRow="0" w:firstColumn="1" w:lastColumn="0" w:noHBand="0" w:noVBand="1"/>
      </w:tblPr>
      <w:tblGrid>
        <w:gridCol w:w="3005"/>
        <w:gridCol w:w="5779"/>
        <w:gridCol w:w="1417"/>
      </w:tblGrid>
      <w:tr w:rsidR="0040606C" w:rsidRPr="00CA3E28" w14:paraId="5B9179FC" w14:textId="77777777" w:rsidTr="00BC327E">
        <w:tc>
          <w:tcPr>
            <w:tcW w:w="3005" w:type="dxa"/>
          </w:tcPr>
          <w:p w14:paraId="2578877D" w14:textId="77777777" w:rsidR="0040606C" w:rsidRPr="00CA3E28" w:rsidRDefault="0040606C" w:rsidP="00BC327E">
            <w:pPr>
              <w:spacing w:after="0"/>
              <w:rPr>
                <w:rFonts w:asciiTheme="minorHAnsi" w:eastAsiaTheme="minorHAnsi" w:hAnsiTheme="minorHAnsi" w:cstheme="minorHAnsi"/>
                <w:sz w:val="24"/>
                <w:lang w:val="en-GB"/>
              </w:rPr>
            </w:pPr>
            <w:r w:rsidRPr="00CA3E28">
              <w:rPr>
                <w:rFonts w:asciiTheme="minorHAnsi" w:eastAsiaTheme="minorHAnsi" w:hAnsiTheme="minorHAnsi" w:cstheme="minorHAnsi"/>
                <w:sz w:val="24"/>
                <w:lang w:val="en-GB"/>
              </w:rPr>
              <w:t>Section</w:t>
            </w:r>
          </w:p>
        </w:tc>
        <w:tc>
          <w:tcPr>
            <w:tcW w:w="5779" w:type="dxa"/>
          </w:tcPr>
          <w:p w14:paraId="1BF282E1" w14:textId="77777777" w:rsidR="0040606C" w:rsidRPr="00CA3E28" w:rsidRDefault="0040606C" w:rsidP="00BC327E">
            <w:pPr>
              <w:spacing w:after="0"/>
              <w:rPr>
                <w:rFonts w:asciiTheme="minorHAnsi" w:eastAsiaTheme="minorHAnsi" w:hAnsiTheme="minorHAnsi" w:cstheme="minorHAnsi"/>
                <w:sz w:val="24"/>
                <w:lang w:val="en-GB"/>
              </w:rPr>
            </w:pPr>
            <w:r w:rsidRPr="00CA3E28">
              <w:rPr>
                <w:rFonts w:asciiTheme="minorHAnsi" w:eastAsiaTheme="minorHAnsi" w:hAnsiTheme="minorHAnsi" w:cstheme="minorHAnsi"/>
                <w:sz w:val="24"/>
                <w:lang w:val="en-GB"/>
              </w:rPr>
              <w:t>Amendment</w:t>
            </w:r>
          </w:p>
        </w:tc>
        <w:tc>
          <w:tcPr>
            <w:tcW w:w="1417" w:type="dxa"/>
          </w:tcPr>
          <w:p w14:paraId="4193BB9E" w14:textId="77777777" w:rsidR="0040606C" w:rsidRPr="00CA3E28" w:rsidRDefault="0040606C" w:rsidP="00BC327E">
            <w:pPr>
              <w:spacing w:after="0"/>
              <w:rPr>
                <w:rFonts w:asciiTheme="minorHAnsi" w:eastAsiaTheme="minorHAnsi" w:hAnsiTheme="minorHAnsi" w:cstheme="minorHAnsi"/>
                <w:sz w:val="24"/>
                <w:lang w:val="en-GB"/>
              </w:rPr>
            </w:pPr>
            <w:r w:rsidRPr="00CA3E28">
              <w:rPr>
                <w:rFonts w:asciiTheme="minorHAnsi" w:eastAsiaTheme="minorHAnsi" w:hAnsiTheme="minorHAnsi" w:cstheme="minorHAnsi"/>
                <w:sz w:val="24"/>
                <w:lang w:val="en-GB"/>
              </w:rPr>
              <w:t>Page</w:t>
            </w:r>
          </w:p>
        </w:tc>
      </w:tr>
      <w:tr w:rsidR="0040606C" w:rsidRPr="00CA3E28" w14:paraId="523551D1" w14:textId="77777777" w:rsidTr="00BC327E">
        <w:tc>
          <w:tcPr>
            <w:tcW w:w="3005" w:type="dxa"/>
          </w:tcPr>
          <w:p w14:paraId="77018D5D" w14:textId="77777777" w:rsidR="0040606C" w:rsidRPr="00CA3E28" w:rsidRDefault="0040606C" w:rsidP="00BC327E">
            <w:pPr>
              <w:spacing w:after="0"/>
              <w:rPr>
                <w:rFonts w:asciiTheme="minorHAnsi" w:eastAsiaTheme="minorHAnsi" w:hAnsiTheme="minorHAnsi" w:cstheme="minorHAnsi"/>
                <w:sz w:val="22"/>
                <w:szCs w:val="22"/>
                <w:lang w:val="en-GB"/>
              </w:rPr>
            </w:pPr>
            <w:r w:rsidRPr="00CA3E28">
              <w:rPr>
                <w:rFonts w:asciiTheme="minorHAnsi" w:eastAsiaTheme="minorHAnsi" w:hAnsiTheme="minorHAnsi" w:cstheme="minorHAnsi"/>
                <w:sz w:val="22"/>
                <w:szCs w:val="22"/>
                <w:lang w:val="en-GB"/>
              </w:rPr>
              <w:t>Main Front Sheet</w:t>
            </w:r>
          </w:p>
        </w:tc>
        <w:tc>
          <w:tcPr>
            <w:tcW w:w="5779" w:type="dxa"/>
          </w:tcPr>
          <w:p w14:paraId="11991A4E" w14:textId="77777777" w:rsidR="0040606C" w:rsidRPr="00CA3E28" w:rsidRDefault="0040606C" w:rsidP="00BC327E">
            <w:pPr>
              <w:spacing w:after="0"/>
              <w:rPr>
                <w:rFonts w:asciiTheme="minorHAnsi" w:eastAsiaTheme="minorHAnsi" w:hAnsiTheme="minorHAnsi" w:cstheme="minorHAnsi"/>
                <w:sz w:val="22"/>
                <w:szCs w:val="22"/>
                <w:lang w:val="en-GB"/>
              </w:rPr>
            </w:pPr>
            <w:r w:rsidRPr="00CA3E28">
              <w:rPr>
                <w:rFonts w:asciiTheme="minorHAnsi" w:eastAsiaTheme="minorHAnsi" w:hAnsiTheme="minorHAnsi" w:cstheme="minorHAnsi"/>
                <w:sz w:val="22"/>
                <w:szCs w:val="22"/>
              </w:rPr>
              <w:t xml:space="preserve">Paragraph added to clarify </w:t>
            </w:r>
            <w:r>
              <w:rPr>
                <w:rFonts w:asciiTheme="minorHAnsi" w:eastAsiaTheme="minorHAnsi" w:hAnsiTheme="minorHAnsi" w:cstheme="minorHAnsi"/>
                <w:sz w:val="22"/>
                <w:szCs w:val="22"/>
              </w:rPr>
              <w:t>updates may be published following further guidance being released</w:t>
            </w:r>
          </w:p>
        </w:tc>
        <w:tc>
          <w:tcPr>
            <w:tcW w:w="1417" w:type="dxa"/>
          </w:tcPr>
          <w:p w14:paraId="3992DD01" w14:textId="77777777" w:rsidR="0040606C" w:rsidRPr="00CA3E28" w:rsidRDefault="0040606C" w:rsidP="00BC327E">
            <w:pPr>
              <w:spacing w:after="0"/>
              <w:rPr>
                <w:rFonts w:asciiTheme="minorHAnsi" w:eastAsiaTheme="minorHAnsi" w:hAnsiTheme="minorHAnsi" w:cstheme="minorHAnsi"/>
                <w:sz w:val="22"/>
                <w:szCs w:val="22"/>
                <w:lang w:val="en-GB"/>
              </w:rPr>
            </w:pPr>
            <w:r>
              <w:rPr>
                <w:rFonts w:asciiTheme="minorHAnsi" w:eastAsiaTheme="minorHAnsi" w:hAnsiTheme="minorHAnsi" w:cstheme="minorHAnsi"/>
                <w:sz w:val="22"/>
                <w:szCs w:val="22"/>
                <w:lang w:val="en-GB"/>
              </w:rPr>
              <w:t>1</w:t>
            </w:r>
          </w:p>
        </w:tc>
      </w:tr>
      <w:tr w:rsidR="0040606C" w:rsidRPr="00CA3E28" w14:paraId="4909BD96" w14:textId="77777777" w:rsidTr="00BC327E">
        <w:tc>
          <w:tcPr>
            <w:tcW w:w="3005" w:type="dxa"/>
          </w:tcPr>
          <w:p w14:paraId="6290B2B0" w14:textId="77777777" w:rsidR="0040606C" w:rsidRPr="00CA3E28" w:rsidRDefault="0040606C" w:rsidP="00BC327E">
            <w:pPr>
              <w:spacing w:after="0"/>
              <w:rPr>
                <w:rFonts w:asciiTheme="minorHAnsi" w:eastAsiaTheme="minorHAnsi" w:hAnsiTheme="minorHAnsi" w:cstheme="minorHAnsi"/>
                <w:sz w:val="22"/>
                <w:szCs w:val="22"/>
                <w:lang w:val="en-GB"/>
              </w:rPr>
            </w:pPr>
            <w:r w:rsidRPr="00CA3E28">
              <w:rPr>
                <w:rFonts w:asciiTheme="minorHAnsi" w:eastAsiaTheme="minorHAnsi" w:hAnsiTheme="minorHAnsi" w:cstheme="minorHAnsi"/>
                <w:sz w:val="22"/>
                <w:szCs w:val="22"/>
                <w:lang w:val="en-GB"/>
              </w:rPr>
              <w:t>Contents</w:t>
            </w:r>
          </w:p>
        </w:tc>
        <w:tc>
          <w:tcPr>
            <w:tcW w:w="5779" w:type="dxa"/>
          </w:tcPr>
          <w:p w14:paraId="6423FC20" w14:textId="77777777" w:rsidR="0040606C" w:rsidRPr="00CA3E28" w:rsidRDefault="0040606C" w:rsidP="00BC327E">
            <w:pPr>
              <w:spacing w:after="0"/>
              <w:rPr>
                <w:rFonts w:asciiTheme="minorHAnsi" w:eastAsiaTheme="minorHAnsi" w:hAnsiTheme="minorHAnsi" w:cstheme="minorHAnsi"/>
                <w:sz w:val="22"/>
                <w:szCs w:val="22"/>
                <w:lang w:val="en-GB"/>
              </w:rPr>
            </w:pPr>
          </w:p>
        </w:tc>
        <w:tc>
          <w:tcPr>
            <w:tcW w:w="1417" w:type="dxa"/>
          </w:tcPr>
          <w:p w14:paraId="538C50EF" w14:textId="77777777" w:rsidR="0040606C" w:rsidRPr="00CA3E28" w:rsidRDefault="0040606C" w:rsidP="00BC327E">
            <w:pPr>
              <w:spacing w:after="0"/>
              <w:rPr>
                <w:rFonts w:asciiTheme="minorHAnsi" w:eastAsiaTheme="minorHAnsi" w:hAnsiTheme="minorHAnsi" w:cstheme="minorHAnsi"/>
                <w:sz w:val="22"/>
                <w:szCs w:val="22"/>
                <w:lang w:val="en-GB"/>
              </w:rPr>
            </w:pPr>
          </w:p>
        </w:tc>
      </w:tr>
      <w:tr w:rsidR="0040606C" w:rsidRPr="00CA3E28" w14:paraId="3192CDBD" w14:textId="77777777" w:rsidTr="00BC327E">
        <w:tc>
          <w:tcPr>
            <w:tcW w:w="3005" w:type="dxa"/>
          </w:tcPr>
          <w:p w14:paraId="15BAF864" w14:textId="77777777" w:rsidR="0040606C" w:rsidRPr="00A9073B" w:rsidRDefault="0040606C" w:rsidP="00BC327E">
            <w:pPr>
              <w:spacing w:after="0"/>
              <w:rPr>
                <w:rFonts w:asciiTheme="minorHAnsi" w:eastAsiaTheme="minorHAnsi" w:hAnsiTheme="minorHAnsi" w:cstheme="minorHAnsi"/>
                <w:sz w:val="22"/>
                <w:szCs w:val="22"/>
                <w:lang w:val="en-GB"/>
              </w:rPr>
            </w:pPr>
            <w:r w:rsidRPr="00A9073B">
              <w:rPr>
                <w:rFonts w:asciiTheme="minorHAnsi" w:eastAsiaTheme="minorHAnsi" w:hAnsiTheme="minorHAnsi" w:cstheme="minorHAnsi"/>
                <w:sz w:val="22"/>
                <w:szCs w:val="22"/>
                <w:lang w:val="en-GB"/>
              </w:rPr>
              <w:t>Legislation and statutory guidance</w:t>
            </w:r>
          </w:p>
          <w:p w14:paraId="40D7C016" w14:textId="77777777" w:rsidR="0040606C" w:rsidRPr="00CA3E28" w:rsidRDefault="0040606C" w:rsidP="00BC327E">
            <w:pPr>
              <w:spacing w:after="0"/>
              <w:rPr>
                <w:rFonts w:asciiTheme="minorHAnsi" w:eastAsiaTheme="minorHAnsi" w:hAnsiTheme="minorHAnsi" w:cstheme="minorHAnsi"/>
                <w:sz w:val="22"/>
                <w:szCs w:val="22"/>
                <w:lang w:val="en-GB"/>
              </w:rPr>
            </w:pPr>
          </w:p>
        </w:tc>
        <w:tc>
          <w:tcPr>
            <w:tcW w:w="5779" w:type="dxa"/>
          </w:tcPr>
          <w:p w14:paraId="2FF0E8D4" w14:textId="77777777" w:rsidR="0040606C" w:rsidRPr="00CA3E28" w:rsidRDefault="0040606C" w:rsidP="00BC327E">
            <w:pPr>
              <w:spacing w:after="0"/>
              <w:rPr>
                <w:rFonts w:asciiTheme="minorHAnsi" w:eastAsiaTheme="minorHAnsi" w:hAnsiTheme="minorHAnsi" w:cstheme="minorHAnsi"/>
                <w:sz w:val="22"/>
                <w:szCs w:val="22"/>
                <w:lang w:val="en-GB"/>
              </w:rPr>
            </w:pPr>
            <w:r>
              <w:rPr>
                <w:rFonts w:asciiTheme="minorHAnsi" w:eastAsiaTheme="minorHAnsi" w:hAnsiTheme="minorHAnsi" w:cstheme="minorHAnsi"/>
                <w:sz w:val="22"/>
                <w:szCs w:val="22"/>
                <w:lang w:val="en-GB"/>
              </w:rPr>
              <w:t>Updated the date of KCSIE</w:t>
            </w:r>
          </w:p>
        </w:tc>
        <w:tc>
          <w:tcPr>
            <w:tcW w:w="1417" w:type="dxa"/>
          </w:tcPr>
          <w:p w14:paraId="4820E8E1" w14:textId="77777777" w:rsidR="0040606C" w:rsidRPr="00CA3E28" w:rsidRDefault="0040606C" w:rsidP="00BC327E">
            <w:pPr>
              <w:spacing w:after="0"/>
              <w:rPr>
                <w:rFonts w:asciiTheme="minorHAnsi" w:eastAsiaTheme="minorHAnsi" w:hAnsiTheme="minorHAnsi" w:cstheme="minorHAnsi"/>
                <w:sz w:val="22"/>
                <w:szCs w:val="22"/>
                <w:lang w:val="en-GB"/>
              </w:rPr>
            </w:pPr>
            <w:r>
              <w:rPr>
                <w:rFonts w:asciiTheme="minorHAnsi" w:eastAsiaTheme="minorHAnsi" w:hAnsiTheme="minorHAnsi" w:cstheme="minorHAnsi"/>
                <w:sz w:val="22"/>
                <w:szCs w:val="22"/>
                <w:lang w:val="en-GB"/>
              </w:rPr>
              <w:t>5</w:t>
            </w:r>
          </w:p>
        </w:tc>
      </w:tr>
      <w:tr w:rsidR="0040606C" w:rsidRPr="00CA3E28" w14:paraId="6192C7CD" w14:textId="77777777" w:rsidTr="00BC327E">
        <w:tc>
          <w:tcPr>
            <w:tcW w:w="3005" w:type="dxa"/>
          </w:tcPr>
          <w:p w14:paraId="67EBA8DE" w14:textId="77777777" w:rsidR="0040606C" w:rsidRPr="000154AD" w:rsidRDefault="0040606C" w:rsidP="00BC327E">
            <w:pPr>
              <w:spacing w:after="0"/>
              <w:rPr>
                <w:rFonts w:asciiTheme="minorHAnsi" w:eastAsiaTheme="minorHAnsi" w:hAnsiTheme="minorHAnsi" w:cstheme="minorHAnsi"/>
                <w:sz w:val="22"/>
                <w:szCs w:val="22"/>
                <w:lang w:val="en-GB"/>
              </w:rPr>
            </w:pPr>
            <w:r w:rsidRPr="000154AD">
              <w:rPr>
                <w:rFonts w:asciiTheme="minorHAnsi" w:eastAsiaTheme="minorHAnsi" w:hAnsiTheme="minorHAnsi" w:cstheme="minorHAnsi"/>
                <w:sz w:val="22"/>
                <w:szCs w:val="22"/>
                <w:lang w:val="en-GB"/>
              </w:rPr>
              <w:t>4.5 The designated teacher</w:t>
            </w:r>
          </w:p>
          <w:p w14:paraId="56BA4B5A" w14:textId="77777777" w:rsidR="0040606C" w:rsidRPr="00A9073B" w:rsidRDefault="0040606C" w:rsidP="00BC327E">
            <w:pPr>
              <w:spacing w:after="0"/>
              <w:rPr>
                <w:rFonts w:asciiTheme="minorHAnsi" w:eastAsiaTheme="minorHAnsi" w:hAnsiTheme="minorHAnsi" w:cstheme="minorHAnsi"/>
                <w:sz w:val="22"/>
                <w:szCs w:val="22"/>
                <w:lang w:val="en-GB"/>
              </w:rPr>
            </w:pPr>
          </w:p>
        </w:tc>
        <w:tc>
          <w:tcPr>
            <w:tcW w:w="5779" w:type="dxa"/>
          </w:tcPr>
          <w:p w14:paraId="43E99B74" w14:textId="77777777" w:rsidR="0040606C" w:rsidRDefault="0040606C" w:rsidP="00BC327E">
            <w:pPr>
              <w:spacing w:after="0"/>
              <w:rPr>
                <w:rFonts w:asciiTheme="minorHAnsi" w:eastAsiaTheme="minorHAnsi" w:hAnsiTheme="minorHAnsi" w:cstheme="minorHAnsi"/>
                <w:sz w:val="22"/>
                <w:szCs w:val="22"/>
                <w:lang w:val="en-GB"/>
              </w:rPr>
            </w:pPr>
            <w:r>
              <w:rPr>
                <w:rFonts w:asciiTheme="minorHAnsi" w:eastAsiaTheme="minorHAnsi" w:hAnsiTheme="minorHAnsi" w:cstheme="minorHAnsi"/>
                <w:sz w:val="22"/>
                <w:szCs w:val="22"/>
                <w:lang w:val="en-GB"/>
              </w:rPr>
              <w:t>Updated the role of the virtual head to include children in kinship care.</w:t>
            </w:r>
          </w:p>
        </w:tc>
        <w:tc>
          <w:tcPr>
            <w:tcW w:w="1417" w:type="dxa"/>
          </w:tcPr>
          <w:p w14:paraId="73FD9039" w14:textId="77777777" w:rsidR="0040606C" w:rsidRDefault="0040606C" w:rsidP="00BC327E">
            <w:pPr>
              <w:spacing w:after="0"/>
              <w:rPr>
                <w:rFonts w:asciiTheme="minorHAnsi" w:eastAsiaTheme="minorHAnsi" w:hAnsiTheme="minorHAnsi" w:cstheme="minorHAnsi"/>
                <w:sz w:val="22"/>
                <w:szCs w:val="22"/>
                <w:lang w:val="en-GB"/>
              </w:rPr>
            </w:pPr>
            <w:r>
              <w:rPr>
                <w:rFonts w:asciiTheme="minorHAnsi" w:eastAsiaTheme="minorHAnsi" w:hAnsiTheme="minorHAnsi" w:cstheme="minorHAnsi"/>
                <w:sz w:val="22"/>
                <w:szCs w:val="22"/>
                <w:lang w:val="en-GB"/>
              </w:rPr>
              <w:t>11</w:t>
            </w:r>
          </w:p>
        </w:tc>
      </w:tr>
      <w:tr w:rsidR="0040606C" w:rsidRPr="00CA3E28" w14:paraId="6EB63ED3" w14:textId="77777777" w:rsidTr="00BC327E">
        <w:tc>
          <w:tcPr>
            <w:tcW w:w="3005" w:type="dxa"/>
          </w:tcPr>
          <w:p w14:paraId="5707EF4B" w14:textId="77777777" w:rsidR="0040606C" w:rsidRPr="00CA3E28" w:rsidRDefault="0040606C" w:rsidP="00BC327E">
            <w:pPr>
              <w:spacing w:after="0"/>
              <w:rPr>
                <w:rFonts w:asciiTheme="minorHAnsi" w:eastAsiaTheme="minorHAnsi" w:hAnsiTheme="minorHAnsi" w:cstheme="minorHAnsi"/>
                <w:sz w:val="22"/>
                <w:szCs w:val="22"/>
                <w:lang w:val="en-GB"/>
              </w:rPr>
            </w:pPr>
            <w:r w:rsidRPr="00A9073B">
              <w:rPr>
                <w:rFonts w:asciiTheme="minorHAnsi" w:eastAsiaTheme="minorHAnsi" w:hAnsiTheme="minorHAnsi" w:cstheme="minorHAnsi"/>
                <w:sz w:val="22"/>
                <w:szCs w:val="22"/>
                <w:lang w:val="en-GB"/>
              </w:rPr>
              <w:t>4.6 Mental Health and Well-being</w:t>
            </w:r>
          </w:p>
        </w:tc>
        <w:tc>
          <w:tcPr>
            <w:tcW w:w="5779" w:type="dxa"/>
          </w:tcPr>
          <w:p w14:paraId="6673F8B2" w14:textId="77777777" w:rsidR="0040606C" w:rsidRPr="00CA3E28" w:rsidRDefault="0040606C" w:rsidP="00BC327E">
            <w:pPr>
              <w:spacing w:after="0"/>
              <w:rPr>
                <w:rFonts w:asciiTheme="minorHAnsi" w:eastAsiaTheme="minorHAnsi" w:hAnsiTheme="minorHAnsi" w:cstheme="minorHAnsi"/>
                <w:sz w:val="22"/>
                <w:szCs w:val="22"/>
                <w:lang w:val="en-GB"/>
              </w:rPr>
            </w:pPr>
            <w:r>
              <w:rPr>
                <w:rFonts w:asciiTheme="minorHAnsi" w:eastAsiaTheme="minorHAnsi" w:hAnsiTheme="minorHAnsi" w:cstheme="minorHAnsi"/>
                <w:sz w:val="22"/>
                <w:szCs w:val="22"/>
                <w:lang w:val="en-GB"/>
              </w:rPr>
              <w:t>Removal of the deadline date for Mental Health Lead – All schools should now have a named lead.</w:t>
            </w:r>
          </w:p>
        </w:tc>
        <w:tc>
          <w:tcPr>
            <w:tcW w:w="1417" w:type="dxa"/>
          </w:tcPr>
          <w:p w14:paraId="0A18A673" w14:textId="77777777" w:rsidR="0040606C" w:rsidRPr="00CA3E28" w:rsidRDefault="0040606C" w:rsidP="00BC327E">
            <w:pPr>
              <w:spacing w:after="0"/>
              <w:rPr>
                <w:rFonts w:asciiTheme="minorHAnsi" w:eastAsiaTheme="minorHAnsi" w:hAnsiTheme="minorHAnsi" w:cstheme="minorHAnsi"/>
                <w:sz w:val="22"/>
                <w:szCs w:val="22"/>
                <w:lang w:val="en-GB"/>
              </w:rPr>
            </w:pPr>
            <w:r>
              <w:rPr>
                <w:rFonts w:asciiTheme="minorHAnsi" w:eastAsiaTheme="minorHAnsi" w:hAnsiTheme="minorHAnsi" w:cstheme="minorHAnsi"/>
                <w:sz w:val="22"/>
                <w:szCs w:val="22"/>
                <w:lang w:val="en-GB"/>
              </w:rPr>
              <w:t>11</w:t>
            </w:r>
          </w:p>
        </w:tc>
      </w:tr>
      <w:tr w:rsidR="0040606C" w:rsidRPr="00CA3E28" w14:paraId="47EC336B" w14:textId="77777777" w:rsidTr="00BC327E">
        <w:tc>
          <w:tcPr>
            <w:tcW w:w="3005" w:type="dxa"/>
          </w:tcPr>
          <w:p w14:paraId="60951591" w14:textId="77777777" w:rsidR="0040606C" w:rsidRPr="00A9073B" w:rsidRDefault="0040606C" w:rsidP="00BC327E">
            <w:pPr>
              <w:spacing w:after="0"/>
              <w:rPr>
                <w:rFonts w:asciiTheme="minorHAnsi" w:eastAsiaTheme="minorHAnsi" w:hAnsiTheme="minorHAnsi" w:cstheme="minorHAnsi"/>
                <w:sz w:val="22"/>
                <w:szCs w:val="22"/>
                <w:lang w:val="en-GB"/>
              </w:rPr>
            </w:pPr>
            <w:r w:rsidRPr="00A9073B">
              <w:rPr>
                <w:rFonts w:asciiTheme="minorHAnsi" w:eastAsiaTheme="minorHAnsi" w:hAnsiTheme="minorHAnsi" w:cstheme="minorHAnsi"/>
                <w:sz w:val="22"/>
                <w:szCs w:val="22"/>
                <w:lang w:val="en-GB"/>
              </w:rPr>
              <w:t>5.2 If a child makes a disclosure</w:t>
            </w:r>
          </w:p>
          <w:p w14:paraId="526951B0" w14:textId="77777777" w:rsidR="0040606C" w:rsidRPr="00CA3E28" w:rsidRDefault="0040606C" w:rsidP="00BC327E">
            <w:pPr>
              <w:spacing w:after="0"/>
              <w:rPr>
                <w:rFonts w:asciiTheme="minorHAnsi" w:eastAsiaTheme="minorHAnsi" w:hAnsiTheme="minorHAnsi" w:cstheme="minorHAnsi"/>
                <w:sz w:val="22"/>
                <w:szCs w:val="22"/>
                <w:lang w:val="en-GB"/>
              </w:rPr>
            </w:pPr>
          </w:p>
        </w:tc>
        <w:tc>
          <w:tcPr>
            <w:tcW w:w="5779" w:type="dxa"/>
          </w:tcPr>
          <w:p w14:paraId="2D6FAA00" w14:textId="77777777" w:rsidR="0040606C" w:rsidRPr="00CA3E28" w:rsidRDefault="0040606C" w:rsidP="00BC327E">
            <w:pPr>
              <w:spacing w:after="0"/>
              <w:rPr>
                <w:rFonts w:asciiTheme="minorHAnsi" w:eastAsiaTheme="minorHAnsi" w:hAnsiTheme="minorHAnsi" w:cstheme="minorHAnsi"/>
                <w:sz w:val="22"/>
                <w:szCs w:val="22"/>
                <w:lang w:val="en-GB"/>
              </w:rPr>
            </w:pPr>
            <w:r>
              <w:rPr>
                <w:rFonts w:asciiTheme="minorHAnsi" w:eastAsiaTheme="minorHAnsi" w:hAnsiTheme="minorHAnsi" w:cstheme="minorHAnsi"/>
                <w:sz w:val="22"/>
                <w:szCs w:val="22"/>
                <w:lang w:val="en-GB"/>
              </w:rPr>
              <w:t>Change of text colour for clarity around dos and don’ts</w:t>
            </w:r>
          </w:p>
        </w:tc>
        <w:tc>
          <w:tcPr>
            <w:tcW w:w="1417" w:type="dxa"/>
          </w:tcPr>
          <w:p w14:paraId="2FD98C68" w14:textId="77777777" w:rsidR="0040606C" w:rsidRPr="00CA3E28" w:rsidRDefault="0040606C" w:rsidP="00BC327E">
            <w:pPr>
              <w:spacing w:after="0"/>
              <w:rPr>
                <w:rFonts w:asciiTheme="minorHAnsi" w:eastAsiaTheme="minorHAnsi" w:hAnsiTheme="minorHAnsi" w:cstheme="minorHAnsi"/>
                <w:sz w:val="22"/>
                <w:szCs w:val="22"/>
                <w:lang w:val="en-GB"/>
              </w:rPr>
            </w:pPr>
            <w:r>
              <w:rPr>
                <w:rFonts w:asciiTheme="minorHAnsi" w:eastAsiaTheme="minorHAnsi" w:hAnsiTheme="minorHAnsi" w:cstheme="minorHAnsi"/>
                <w:sz w:val="22"/>
                <w:szCs w:val="22"/>
                <w:lang w:val="en-GB"/>
              </w:rPr>
              <w:t>12</w:t>
            </w:r>
          </w:p>
        </w:tc>
      </w:tr>
      <w:tr w:rsidR="0040606C" w:rsidRPr="00CA3E28" w14:paraId="391B4852" w14:textId="77777777" w:rsidTr="00BC327E">
        <w:tc>
          <w:tcPr>
            <w:tcW w:w="3005" w:type="dxa"/>
          </w:tcPr>
          <w:p w14:paraId="4B7D6E35" w14:textId="77777777" w:rsidR="0040606C" w:rsidRPr="007F1646" w:rsidRDefault="0040606C" w:rsidP="00BC327E">
            <w:pPr>
              <w:spacing w:after="0"/>
              <w:rPr>
                <w:rFonts w:asciiTheme="minorHAnsi" w:eastAsiaTheme="minorHAnsi" w:hAnsiTheme="minorHAnsi" w:cstheme="minorHAnsi"/>
                <w:sz w:val="22"/>
                <w:szCs w:val="22"/>
                <w:lang w:val="en-GB"/>
              </w:rPr>
            </w:pPr>
            <w:r w:rsidRPr="007F1646">
              <w:rPr>
                <w:rFonts w:asciiTheme="minorHAnsi" w:eastAsiaTheme="minorHAnsi" w:hAnsiTheme="minorHAnsi" w:cstheme="minorHAnsi"/>
                <w:sz w:val="22"/>
                <w:szCs w:val="22"/>
                <w:lang w:val="en-GB"/>
              </w:rPr>
              <w:t>7.1 The 4 key categories of risk</w:t>
            </w:r>
          </w:p>
        </w:tc>
        <w:tc>
          <w:tcPr>
            <w:tcW w:w="5779" w:type="dxa"/>
          </w:tcPr>
          <w:p w14:paraId="25F9B508" w14:textId="77777777" w:rsidR="0040606C" w:rsidRPr="00CA3E28" w:rsidRDefault="0040606C" w:rsidP="00BC327E">
            <w:pPr>
              <w:spacing w:after="0"/>
              <w:rPr>
                <w:rFonts w:asciiTheme="minorHAnsi" w:eastAsiaTheme="minorHAnsi" w:hAnsiTheme="minorHAnsi" w:cstheme="minorHAnsi"/>
                <w:sz w:val="22"/>
                <w:szCs w:val="22"/>
                <w:lang w:val="en-GB"/>
              </w:rPr>
            </w:pPr>
            <w:r>
              <w:rPr>
                <w:rFonts w:asciiTheme="minorHAnsi" w:eastAsiaTheme="minorHAnsi" w:hAnsiTheme="minorHAnsi" w:cstheme="minorHAnsi"/>
                <w:sz w:val="22"/>
                <w:szCs w:val="22"/>
                <w:lang w:val="en-GB"/>
              </w:rPr>
              <w:t>Additions to the bullet point 47 to include misinformation, disinformation and conspiracy theories</w:t>
            </w:r>
          </w:p>
        </w:tc>
        <w:tc>
          <w:tcPr>
            <w:tcW w:w="1417" w:type="dxa"/>
          </w:tcPr>
          <w:p w14:paraId="77A2BC35" w14:textId="77777777" w:rsidR="0040606C" w:rsidRPr="00CA3E28" w:rsidRDefault="0040606C" w:rsidP="00BC327E">
            <w:pPr>
              <w:spacing w:after="0"/>
              <w:rPr>
                <w:rFonts w:asciiTheme="minorHAnsi" w:eastAsiaTheme="minorHAnsi" w:hAnsiTheme="minorHAnsi" w:cstheme="minorHAnsi"/>
                <w:sz w:val="22"/>
                <w:szCs w:val="22"/>
                <w:lang w:val="en-GB"/>
              </w:rPr>
            </w:pPr>
            <w:r>
              <w:rPr>
                <w:rFonts w:asciiTheme="minorHAnsi" w:eastAsiaTheme="minorHAnsi" w:hAnsiTheme="minorHAnsi" w:cstheme="minorHAnsi"/>
                <w:sz w:val="22"/>
                <w:szCs w:val="22"/>
                <w:lang w:val="en-GB"/>
              </w:rPr>
              <w:t>18</w:t>
            </w:r>
          </w:p>
        </w:tc>
      </w:tr>
      <w:tr w:rsidR="0040606C" w:rsidRPr="00CA3E28" w14:paraId="57858AB8" w14:textId="77777777" w:rsidTr="00BC327E">
        <w:tc>
          <w:tcPr>
            <w:tcW w:w="3005" w:type="dxa"/>
          </w:tcPr>
          <w:p w14:paraId="66B2506C" w14:textId="77777777" w:rsidR="0040606C" w:rsidRPr="00CA3E28" w:rsidRDefault="0040606C" w:rsidP="00BC327E">
            <w:pPr>
              <w:spacing w:after="0"/>
              <w:rPr>
                <w:rFonts w:asciiTheme="minorHAnsi" w:eastAsiaTheme="minorHAnsi" w:hAnsiTheme="minorHAnsi" w:cstheme="minorHAnsi"/>
                <w:sz w:val="22"/>
                <w:szCs w:val="22"/>
                <w:lang w:val="en-GB"/>
              </w:rPr>
            </w:pPr>
            <w:r>
              <w:rPr>
                <w:rFonts w:asciiTheme="minorHAnsi" w:eastAsiaTheme="minorHAnsi" w:hAnsiTheme="minorHAnsi" w:cstheme="minorHAnsi"/>
                <w:sz w:val="22"/>
                <w:szCs w:val="22"/>
                <w:lang w:val="en-GB"/>
              </w:rPr>
              <w:t>APPENDIX 1:  Types of abuse, neglect and exploitation</w:t>
            </w:r>
          </w:p>
        </w:tc>
        <w:tc>
          <w:tcPr>
            <w:tcW w:w="5779" w:type="dxa"/>
          </w:tcPr>
          <w:p w14:paraId="61C428E2" w14:textId="77777777" w:rsidR="0040606C" w:rsidRPr="00CA3E28" w:rsidRDefault="0040606C" w:rsidP="00BC327E">
            <w:pPr>
              <w:spacing w:after="0"/>
              <w:rPr>
                <w:rFonts w:asciiTheme="minorHAnsi" w:eastAsiaTheme="minorHAnsi" w:hAnsiTheme="minorHAnsi" w:cstheme="minorHAnsi"/>
                <w:sz w:val="22"/>
                <w:szCs w:val="22"/>
                <w:lang w:val="en-GB"/>
              </w:rPr>
            </w:pPr>
            <w:r>
              <w:rPr>
                <w:rFonts w:asciiTheme="minorHAnsi" w:eastAsiaTheme="minorHAnsi" w:hAnsiTheme="minorHAnsi" w:cstheme="minorHAnsi"/>
                <w:sz w:val="22"/>
                <w:szCs w:val="22"/>
                <w:lang w:val="en-GB"/>
              </w:rPr>
              <w:t>Link removed as no longer live and new link added.</w:t>
            </w:r>
          </w:p>
        </w:tc>
        <w:tc>
          <w:tcPr>
            <w:tcW w:w="1417" w:type="dxa"/>
          </w:tcPr>
          <w:p w14:paraId="3D614449" w14:textId="77777777" w:rsidR="0040606C" w:rsidRPr="00CA3E28" w:rsidRDefault="0040606C" w:rsidP="00BC327E">
            <w:pPr>
              <w:spacing w:after="0"/>
              <w:rPr>
                <w:rFonts w:asciiTheme="minorHAnsi" w:eastAsiaTheme="minorHAnsi" w:hAnsiTheme="minorHAnsi" w:cstheme="minorHAnsi"/>
                <w:sz w:val="22"/>
                <w:szCs w:val="22"/>
                <w:lang w:val="en-GB"/>
              </w:rPr>
            </w:pPr>
          </w:p>
        </w:tc>
      </w:tr>
      <w:tr w:rsidR="0040606C" w:rsidRPr="00CA3E28" w14:paraId="552E9FBD" w14:textId="77777777" w:rsidTr="00BC327E">
        <w:tc>
          <w:tcPr>
            <w:tcW w:w="3005" w:type="dxa"/>
          </w:tcPr>
          <w:p w14:paraId="3927ABC1" w14:textId="77777777" w:rsidR="0040606C" w:rsidRDefault="0040606C" w:rsidP="00BC327E">
            <w:pPr>
              <w:pStyle w:val="Heading1"/>
              <w:outlineLvl w:val="0"/>
              <w:rPr>
                <w:rFonts w:asciiTheme="minorHAnsi" w:hAnsiTheme="minorHAnsi" w:cstheme="minorHAnsi"/>
                <w:b w:val="0"/>
                <w:color w:val="auto"/>
                <w:sz w:val="22"/>
                <w:szCs w:val="22"/>
              </w:rPr>
            </w:pPr>
            <w:r>
              <w:rPr>
                <w:rFonts w:asciiTheme="minorHAnsi" w:hAnsiTheme="minorHAnsi" w:cstheme="minorHAnsi"/>
                <w:b w:val="0"/>
                <w:color w:val="auto"/>
                <w:sz w:val="22"/>
                <w:szCs w:val="22"/>
              </w:rPr>
              <w:t xml:space="preserve">APPENDIX 2:  </w:t>
            </w:r>
          </w:p>
          <w:p w14:paraId="41F4EF11" w14:textId="77777777" w:rsidR="0040606C" w:rsidRPr="00F852FC" w:rsidRDefault="0040606C" w:rsidP="00BC327E">
            <w:pPr>
              <w:pStyle w:val="Heading1"/>
              <w:outlineLvl w:val="0"/>
              <w:rPr>
                <w:rFonts w:asciiTheme="minorHAnsi" w:hAnsiTheme="minorHAnsi" w:cstheme="minorHAnsi"/>
                <w:b w:val="0"/>
                <w:sz w:val="22"/>
                <w:szCs w:val="22"/>
              </w:rPr>
            </w:pPr>
            <w:r w:rsidRPr="00F852FC">
              <w:rPr>
                <w:rFonts w:asciiTheme="minorHAnsi" w:hAnsiTheme="minorHAnsi" w:cstheme="minorHAnsi"/>
                <w:b w:val="0"/>
                <w:color w:val="auto"/>
                <w:sz w:val="22"/>
                <w:szCs w:val="22"/>
              </w:rPr>
              <w:t>Pupils Accessing Alternative Provision</w:t>
            </w:r>
          </w:p>
        </w:tc>
        <w:tc>
          <w:tcPr>
            <w:tcW w:w="5779" w:type="dxa"/>
          </w:tcPr>
          <w:p w14:paraId="6C8444DA" w14:textId="77777777" w:rsidR="0040606C" w:rsidRPr="00CA3E28" w:rsidRDefault="0040606C" w:rsidP="00BC327E">
            <w:pPr>
              <w:spacing w:after="0"/>
              <w:rPr>
                <w:rFonts w:asciiTheme="minorHAnsi" w:eastAsiaTheme="minorHAnsi" w:hAnsiTheme="minorHAnsi" w:cstheme="minorHAnsi"/>
                <w:sz w:val="22"/>
                <w:szCs w:val="22"/>
                <w:lang w:val="en-GB"/>
              </w:rPr>
            </w:pPr>
            <w:r>
              <w:rPr>
                <w:rFonts w:asciiTheme="minorHAnsi" w:eastAsiaTheme="minorHAnsi" w:hAnsiTheme="minorHAnsi" w:cstheme="minorHAnsi"/>
                <w:sz w:val="22"/>
                <w:szCs w:val="22"/>
                <w:lang w:val="en-GB"/>
              </w:rPr>
              <w:t>Updated to reflect current guidance – policy available if required</w:t>
            </w:r>
          </w:p>
        </w:tc>
        <w:tc>
          <w:tcPr>
            <w:tcW w:w="1417" w:type="dxa"/>
          </w:tcPr>
          <w:p w14:paraId="29524BB1" w14:textId="77777777" w:rsidR="0040606C" w:rsidRPr="00CA3E28" w:rsidRDefault="0040606C" w:rsidP="00BC327E">
            <w:pPr>
              <w:spacing w:after="0"/>
              <w:rPr>
                <w:rFonts w:asciiTheme="minorHAnsi" w:eastAsiaTheme="minorHAnsi" w:hAnsiTheme="minorHAnsi" w:cstheme="minorHAnsi"/>
                <w:sz w:val="22"/>
                <w:szCs w:val="22"/>
                <w:lang w:val="en-GB"/>
              </w:rPr>
            </w:pPr>
          </w:p>
        </w:tc>
      </w:tr>
      <w:tr w:rsidR="0040606C" w:rsidRPr="00CA3E28" w14:paraId="78F551E8" w14:textId="77777777" w:rsidTr="00BC327E">
        <w:tc>
          <w:tcPr>
            <w:tcW w:w="3005" w:type="dxa"/>
          </w:tcPr>
          <w:p w14:paraId="78B2F8B6" w14:textId="77777777" w:rsidR="0040606C" w:rsidRPr="00CA3E28" w:rsidRDefault="0040606C" w:rsidP="00BC327E">
            <w:pPr>
              <w:spacing w:after="0"/>
              <w:rPr>
                <w:rFonts w:asciiTheme="minorHAnsi" w:eastAsiaTheme="minorHAnsi" w:hAnsiTheme="minorHAnsi" w:cstheme="minorHAnsi"/>
                <w:sz w:val="22"/>
                <w:szCs w:val="22"/>
                <w:lang w:val="en-GB"/>
              </w:rPr>
            </w:pPr>
            <w:r>
              <w:rPr>
                <w:rFonts w:asciiTheme="minorHAnsi" w:eastAsiaTheme="minorHAnsi" w:hAnsiTheme="minorHAnsi" w:cstheme="minorHAnsi"/>
                <w:sz w:val="22"/>
                <w:szCs w:val="22"/>
                <w:lang w:val="en-GB"/>
              </w:rPr>
              <w:t>APPENDIX 3:  HSB</w:t>
            </w:r>
          </w:p>
        </w:tc>
        <w:tc>
          <w:tcPr>
            <w:tcW w:w="5779" w:type="dxa"/>
          </w:tcPr>
          <w:p w14:paraId="04FC6345" w14:textId="77777777" w:rsidR="0040606C" w:rsidRPr="00CA3E28" w:rsidRDefault="0040606C" w:rsidP="00BC327E">
            <w:pPr>
              <w:spacing w:after="0"/>
              <w:rPr>
                <w:rFonts w:asciiTheme="minorHAnsi" w:eastAsiaTheme="minorHAnsi" w:hAnsiTheme="minorHAnsi" w:cstheme="minorHAnsi"/>
                <w:sz w:val="22"/>
                <w:szCs w:val="22"/>
                <w:lang w:val="en-GB"/>
              </w:rPr>
            </w:pPr>
            <w:r>
              <w:rPr>
                <w:rFonts w:asciiTheme="minorHAnsi" w:eastAsiaTheme="minorHAnsi" w:hAnsiTheme="minorHAnsi" w:cstheme="minorHAnsi"/>
                <w:sz w:val="22"/>
                <w:szCs w:val="22"/>
                <w:lang w:val="en-GB"/>
              </w:rPr>
              <w:t>Additional bullet points added around the Lucy Faithfull Foundation’s links and support.</w:t>
            </w:r>
          </w:p>
        </w:tc>
        <w:tc>
          <w:tcPr>
            <w:tcW w:w="1417" w:type="dxa"/>
          </w:tcPr>
          <w:p w14:paraId="6178F900" w14:textId="77777777" w:rsidR="0040606C" w:rsidRPr="00CA3E28" w:rsidRDefault="0040606C" w:rsidP="00BC327E">
            <w:pPr>
              <w:spacing w:after="0"/>
              <w:rPr>
                <w:rFonts w:asciiTheme="minorHAnsi" w:eastAsiaTheme="minorHAnsi" w:hAnsiTheme="minorHAnsi" w:cstheme="minorHAnsi"/>
                <w:sz w:val="22"/>
                <w:szCs w:val="22"/>
                <w:lang w:val="en-GB"/>
              </w:rPr>
            </w:pPr>
            <w:r>
              <w:rPr>
                <w:rFonts w:asciiTheme="minorHAnsi" w:eastAsiaTheme="minorHAnsi" w:hAnsiTheme="minorHAnsi" w:cstheme="minorHAnsi"/>
                <w:sz w:val="22"/>
                <w:szCs w:val="22"/>
                <w:lang w:val="en-GB"/>
              </w:rPr>
              <w:t>27&amp;29</w:t>
            </w:r>
          </w:p>
        </w:tc>
      </w:tr>
    </w:tbl>
    <w:p w14:paraId="76543A79" w14:textId="77777777" w:rsidR="0040606C" w:rsidRDefault="0040606C" w:rsidP="0040606C"/>
    <w:p w14:paraId="3A5239BF" w14:textId="203034D9" w:rsidR="0040606C" w:rsidRPr="00AE3979" w:rsidRDefault="00C84150" w:rsidP="00AE3979">
      <w:pPr>
        <w:spacing w:after="0"/>
      </w:pPr>
      <w:bookmarkStart w:id="22" w:name="_PictureBullets"/>
      <w:r>
        <w:rPr>
          <w:vanish/>
        </w:rPr>
        <w:pict w14:anchorId="7E5F11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9.05pt;height:332.1pt" o:bullet="t">
            <v:imagedata r:id="rId133" o:title="TK_LOGO_POINTER_RGB_bullet_blue"/>
          </v:shape>
        </w:pict>
      </w:r>
      <w:bookmarkEnd w:id="22"/>
    </w:p>
    <w:sectPr w:rsidR="0040606C" w:rsidRPr="00AE3979" w:rsidSect="00B47D40">
      <w:type w:val="continuous"/>
      <w:pgSz w:w="11906" w:h="16838"/>
      <w:pgMar w:top="1021" w:right="907" w:bottom="1134" w:left="90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81DEF9" w14:textId="77777777" w:rsidR="00F325C9" w:rsidRDefault="00F325C9" w:rsidP="00B525C7">
      <w:pPr>
        <w:spacing w:after="0"/>
      </w:pPr>
      <w:r>
        <w:separator/>
      </w:r>
    </w:p>
  </w:endnote>
  <w:endnote w:type="continuationSeparator" w:id="0">
    <w:p w14:paraId="7144B8EB" w14:textId="77777777" w:rsidR="00F325C9" w:rsidRDefault="00F325C9" w:rsidP="00B525C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6562117"/>
      <w:docPartObj>
        <w:docPartGallery w:val="Page Numbers (Bottom of Page)"/>
        <w:docPartUnique/>
      </w:docPartObj>
    </w:sdtPr>
    <w:sdtEndPr>
      <w:rPr>
        <w:noProof/>
      </w:rPr>
    </w:sdtEndPr>
    <w:sdtContent>
      <w:p w14:paraId="0BA84F43" w14:textId="2BF8DEFB" w:rsidR="00F325C9" w:rsidRDefault="00F325C9">
        <w:pPr>
          <w:pStyle w:val="Footer"/>
        </w:pPr>
        <w:r>
          <w:t xml:space="preserve">Page | </w:t>
        </w:r>
        <w:r>
          <w:fldChar w:fldCharType="begin"/>
        </w:r>
        <w:r>
          <w:instrText xml:space="preserve"> PAGE   \* MERGEFORMAT </w:instrText>
        </w:r>
        <w:r>
          <w:fldChar w:fldCharType="separate"/>
        </w:r>
        <w:r>
          <w:rPr>
            <w:noProof/>
          </w:rPr>
          <w:t>2</w:t>
        </w:r>
        <w:r>
          <w:rPr>
            <w:noProof/>
          </w:rPr>
          <w:fldChar w:fldCharType="end"/>
        </w:r>
      </w:p>
    </w:sdtContent>
  </w:sdt>
  <w:p w14:paraId="50C86217" w14:textId="77777777" w:rsidR="00F325C9" w:rsidRDefault="00F325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123E31" w14:textId="77777777" w:rsidR="00F325C9" w:rsidRDefault="00F325C9" w:rsidP="00B525C7">
      <w:pPr>
        <w:spacing w:after="0"/>
      </w:pPr>
      <w:r>
        <w:separator/>
      </w:r>
    </w:p>
  </w:footnote>
  <w:footnote w:type="continuationSeparator" w:id="0">
    <w:p w14:paraId="60CE09D2" w14:textId="77777777" w:rsidR="00F325C9" w:rsidRDefault="00F325C9" w:rsidP="00B525C7">
      <w:pPr>
        <w:spacing w:after="0"/>
      </w:pPr>
      <w:r>
        <w:continuationSeparator/>
      </w:r>
    </w:p>
  </w:footnote>
  <w:footnote w:id="1">
    <w:p w14:paraId="74659084" w14:textId="77777777" w:rsidR="00F325C9" w:rsidRPr="00AC6609" w:rsidRDefault="00F325C9">
      <w:pPr>
        <w:pStyle w:val="FootnoteText"/>
        <w:rPr>
          <w:rFonts w:asciiTheme="minorHAnsi" w:hAnsiTheme="minorHAnsi" w:cstheme="minorHAnsi"/>
          <w:lang w:val="en-GB"/>
        </w:rPr>
      </w:pPr>
      <w:r w:rsidRPr="00CE5E2C">
        <w:rPr>
          <w:rStyle w:val="FootnoteReference"/>
          <w:rFonts w:asciiTheme="minorHAnsi" w:hAnsiTheme="minorHAnsi" w:cstheme="minorHAnsi"/>
        </w:rPr>
        <w:footnoteRef/>
      </w:r>
      <w:r w:rsidRPr="00CE5E2C">
        <w:rPr>
          <w:rFonts w:asciiTheme="minorHAnsi" w:hAnsiTheme="minorHAnsi" w:cstheme="minorHAnsi"/>
        </w:rPr>
        <w:t xml:space="preserve"> </w:t>
      </w:r>
      <w:r w:rsidRPr="00AC6609">
        <w:rPr>
          <w:rFonts w:asciiTheme="minorHAnsi" w:hAnsiTheme="minorHAnsi" w:cstheme="minorHAnsi"/>
          <w:lang w:val="en-GB"/>
        </w:rPr>
        <w:t>Within this document all references to the DSL should be taken to represent the DSL/DDSL and/or the wider safeguarding team</w:t>
      </w:r>
    </w:p>
  </w:footnote>
  <w:footnote w:id="2">
    <w:p w14:paraId="7391CB68" w14:textId="175E3BA3" w:rsidR="00F325C9" w:rsidRPr="008C3C28" w:rsidRDefault="00F325C9">
      <w:pPr>
        <w:pStyle w:val="FootnoteText"/>
        <w:rPr>
          <w:rFonts w:asciiTheme="minorHAnsi" w:hAnsiTheme="minorHAnsi" w:cstheme="minorHAnsi"/>
          <w:lang w:val="en-GB"/>
        </w:rPr>
      </w:pPr>
      <w:r w:rsidRPr="008C3C28">
        <w:rPr>
          <w:rStyle w:val="FootnoteReference"/>
          <w:rFonts w:asciiTheme="minorHAnsi" w:hAnsiTheme="minorHAnsi" w:cstheme="minorHAnsi"/>
        </w:rPr>
        <w:footnoteRef/>
      </w:r>
      <w:r w:rsidRPr="008C3C28">
        <w:rPr>
          <w:rFonts w:asciiTheme="minorHAnsi" w:hAnsiTheme="minorHAnsi" w:cstheme="minorHAnsi"/>
        </w:rPr>
        <w:t xml:space="preserve"> </w:t>
      </w:r>
      <w:r w:rsidRPr="008C3C28">
        <w:rPr>
          <w:rFonts w:asciiTheme="minorHAnsi" w:hAnsiTheme="minorHAnsi" w:cstheme="minorHAnsi"/>
          <w:lang w:val="en-GB"/>
        </w:rPr>
        <w:t>All schools must have this by 2025</w:t>
      </w:r>
      <w:r>
        <w:rPr>
          <w:rFonts w:asciiTheme="minorHAnsi" w:hAnsiTheme="minorHAnsi" w:cstheme="minorHAnsi"/>
          <w:lang w:val="en-GB"/>
        </w:rPr>
        <w:t xml:space="preserve"> – delete if not appropriate</w:t>
      </w:r>
    </w:p>
  </w:footnote>
  <w:footnote w:id="3">
    <w:p w14:paraId="316E8114" w14:textId="6448E971" w:rsidR="00F325C9" w:rsidRPr="00D83277" w:rsidRDefault="00F325C9">
      <w:pPr>
        <w:pStyle w:val="FootnoteText"/>
        <w:rPr>
          <w:lang w:val="en-GB"/>
        </w:rPr>
      </w:pPr>
      <w:r>
        <w:rPr>
          <w:rStyle w:val="FootnoteReference"/>
        </w:rPr>
        <w:footnoteRef/>
      </w:r>
      <w:r>
        <w:t xml:space="preserve"> </w:t>
      </w:r>
      <w:r w:rsidRPr="00D83277">
        <w:rPr>
          <w:rFonts w:asciiTheme="minorHAnsi" w:hAnsiTheme="minorHAnsi" w:cstheme="minorHAnsi"/>
          <w:lang w:val="en-GB"/>
        </w:rPr>
        <w:t>Consent for support will be required</w:t>
      </w:r>
    </w:p>
  </w:footnote>
  <w:footnote w:id="4">
    <w:p w14:paraId="04FDD122" w14:textId="3E1F9214" w:rsidR="00F325C9" w:rsidRPr="00D42CB0" w:rsidRDefault="00F325C9">
      <w:pPr>
        <w:pStyle w:val="FootnoteText"/>
        <w:rPr>
          <w:lang w:val="en-GB"/>
        </w:rPr>
      </w:pPr>
      <w:r>
        <w:rPr>
          <w:rStyle w:val="FootnoteReference"/>
        </w:rPr>
        <w:footnoteRef/>
      </w:r>
      <w:r>
        <w:t xml:space="preserve"> </w:t>
      </w:r>
      <w:r w:rsidRPr="00D42CB0">
        <w:rPr>
          <w:rFonts w:asciiTheme="minorHAnsi" w:hAnsiTheme="minorHAnsi" w:cstheme="minorHAnsi"/>
          <w:lang w:val="en-GB"/>
        </w:rPr>
        <w:t>Young adults refers to pupils accessing provision aged 18+.  Within this document all references to children should be taken to represent children and young adults unless otherwise stated</w:t>
      </w:r>
    </w:p>
  </w:footnote>
  <w:footnote w:id="5">
    <w:p w14:paraId="6EF5C257" w14:textId="1F0CC7BA" w:rsidR="00F325C9" w:rsidRPr="0090087C" w:rsidRDefault="00F325C9">
      <w:pPr>
        <w:pStyle w:val="FootnoteText"/>
        <w:rPr>
          <w:rFonts w:asciiTheme="minorHAnsi" w:hAnsiTheme="minorHAnsi" w:cstheme="minorHAnsi"/>
          <w:lang w:val="en-GB"/>
        </w:rPr>
      </w:pPr>
      <w:r w:rsidRPr="0090087C">
        <w:rPr>
          <w:rStyle w:val="FootnoteReference"/>
          <w:rFonts w:asciiTheme="minorHAnsi" w:hAnsiTheme="minorHAnsi" w:cstheme="minorHAnsi"/>
        </w:rPr>
        <w:footnoteRef/>
      </w:r>
      <w:r w:rsidRPr="0090087C">
        <w:rPr>
          <w:rFonts w:asciiTheme="minorHAnsi" w:hAnsiTheme="minorHAnsi" w:cstheme="minorHAnsi"/>
        </w:rPr>
        <w:t xml:space="preserve"> </w:t>
      </w:r>
      <w:r w:rsidRPr="0090087C">
        <w:rPr>
          <w:rFonts w:asciiTheme="minorHAnsi" w:hAnsiTheme="minorHAnsi" w:cstheme="minorHAnsi"/>
          <w:lang w:val="en-GB"/>
        </w:rPr>
        <w:t>Appendix 2</w:t>
      </w:r>
    </w:p>
  </w:footnote>
  <w:footnote w:id="6">
    <w:p w14:paraId="29B1E900" w14:textId="5A7A86D1" w:rsidR="00F325C9" w:rsidRPr="0090087C" w:rsidRDefault="00F325C9">
      <w:pPr>
        <w:pStyle w:val="FootnoteText"/>
        <w:rPr>
          <w:rFonts w:asciiTheme="minorHAnsi" w:hAnsiTheme="minorHAnsi" w:cstheme="minorHAnsi"/>
          <w:lang w:val="en-GB"/>
        </w:rPr>
      </w:pPr>
      <w:r w:rsidRPr="0090087C">
        <w:rPr>
          <w:rStyle w:val="FootnoteReference"/>
          <w:rFonts w:asciiTheme="minorHAnsi" w:hAnsiTheme="minorHAnsi" w:cstheme="minorHAnsi"/>
        </w:rPr>
        <w:footnoteRef/>
      </w:r>
      <w:r w:rsidRPr="0090087C">
        <w:rPr>
          <w:rFonts w:asciiTheme="minorHAnsi" w:hAnsiTheme="minorHAnsi" w:cstheme="minorHAnsi"/>
        </w:rPr>
        <w:t xml:space="preserve"> temporary accommodation or where there are issues such as substance abuse or domestic violence</w:t>
      </w:r>
    </w:p>
  </w:footnote>
  <w:footnote w:id="7">
    <w:p w14:paraId="270A5E38" w14:textId="48F5B3FF" w:rsidR="00F325C9" w:rsidRPr="0090087C" w:rsidRDefault="00F325C9">
      <w:pPr>
        <w:pStyle w:val="FootnoteText"/>
        <w:rPr>
          <w:rFonts w:asciiTheme="minorHAnsi" w:hAnsiTheme="minorHAnsi" w:cstheme="minorHAnsi"/>
          <w:lang w:val="en-GB"/>
        </w:rPr>
      </w:pPr>
      <w:r w:rsidRPr="0090087C">
        <w:rPr>
          <w:rStyle w:val="FootnoteReference"/>
          <w:rFonts w:asciiTheme="minorHAnsi" w:hAnsiTheme="minorHAnsi" w:cstheme="minorHAnsi"/>
        </w:rPr>
        <w:footnoteRef/>
      </w:r>
      <w:r w:rsidRPr="0090087C">
        <w:rPr>
          <w:rFonts w:asciiTheme="minorHAnsi" w:hAnsiTheme="minorHAnsi" w:cstheme="minorHAnsi"/>
        </w:rPr>
        <w:t xml:space="preserve"> </w:t>
      </w:r>
      <w:r w:rsidRPr="0090087C">
        <w:rPr>
          <w:rFonts w:asciiTheme="minorHAnsi" w:hAnsiTheme="minorHAnsi" w:cstheme="minorHAnsi"/>
          <w:lang w:val="en-GB"/>
        </w:rPr>
        <w:t>Appendix 2</w:t>
      </w:r>
    </w:p>
  </w:footnote>
  <w:footnote w:id="8">
    <w:p w14:paraId="301FF9ED" w14:textId="15229696" w:rsidR="00F325C9" w:rsidRPr="0090087C" w:rsidRDefault="00F325C9">
      <w:pPr>
        <w:pStyle w:val="FootnoteText"/>
        <w:rPr>
          <w:lang w:val="en-GB"/>
        </w:rPr>
      </w:pPr>
      <w:r w:rsidRPr="0090087C">
        <w:rPr>
          <w:rStyle w:val="FootnoteReference"/>
          <w:rFonts w:asciiTheme="minorHAnsi" w:hAnsiTheme="minorHAnsi" w:cstheme="minorHAnsi"/>
        </w:rPr>
        <w:footnoteRef/>
      </w:r>
      <w:r w:rsidRPr="0090087C">
        <w:rPr>
          <w:rStyle w:val="FootnoteReference"/>
          <w:rFonts w:asciiTheme="minorHAnsi" w:hAnsiTheme="minorHAnsi" w:cstheme="minorHAnsi"/>
        </w:rPr>
        <w:t xml:space="preserve"> </w:t>
      </w:r>
      <w:r w:rsidRPr="0090087C">
        <w:rPr>
          <w:rFonts w:asciiTheme="minorHAnsi" w:hAnsiTheme="minorHAnsi" w:cstheme="minorHAnsi"/>
          <w:lang w:val="en-GB"/>
        </w:rPr>
        <w:t xml:space="preserve">The local authority (LA), </w:t>
      </w:r>
      <w:r>
        <w:rPr>
          <w:rFonts w:asciiTheme="minorHAnsi" w:hAnsiTheme="minorHAnsi" w:cstheme="minorHAnsi"/>
          <w:lang w:val="en-GB"/>
        </w:rPr>
        <w:t>Integrated Care Boards</w:t>
      </w:r>
      <w:r w:rsidRPr="0090087C">
        <w:rPr>
          <w:rFonts w:asciiTheme="minorHAnsi" w:hAnsiTheme="minorHAnsi" w:cstheme="minorHAnsi"/>
          <w:lang w:val="en-GB"/>
        </w:rPr>
        <w:t xml:space="preserve"> for an area within the LA, The chief officer of police</w:t>
      </w:r>
      <w:r w:rsidRPr="0090087C">
        <w:rPr>
          <w:rStyle w:val="FootnoteReference"/>
          <w:rFonts w:asciiTheme="minorHAnsi" w:hAnsiTheme="minorHAnsi" w:cstheme="minorHAnsi"/>
        </w:rPr>
        <w:t xml:space="preserve"> </w:t>
      </w:r>
    </w:p>
  </w:footnote>
  <w:footnote w:id="9">
    <w:p w14:paraId="184E8733" w14:textId="4DDA3D3E" w:rsidR="00F325C9" w:rsidRPr="0090087C" w:rsidRDefault="00F325C9">
      <w:pPr>
        <w:pStyle w:val="FootnoteText"/>
        <w:rPr>
          <w:rFonts w:asciiTheme="minorHAnsi" w:hAnsiTheme="minorHAnsi" w:cstheme="minorHAnsi"/>
          <w:lang w:val="en-GB"/>
        </w:rPr>
      </w:pPr>
      <w:r w:rsidRPr="0090087C">
        <w:rPr>
          <w:rStyle w:val="FootnoteReference"/>
          <w:rFonts w:asciiTheme="minorHAnsi" w:hAnsiTheme="minorHAnsi" w:cstheme="minorHAnsi"/>
        </w:rPr>
        <w:footnoteRef/>
      </w:r>
      <w:r w:rsidRPr="0090087C">
        <w:rPr>
          <w:rFonts w:asciiTheme="minorHAnsi" w:hAnsiTheme="minorHAnsi" w:cstheme="minorHAnsi"/>
        </w:rPr>
        <w:t xml:space="preserve"> Appendix 7</w:t>
      </w:r>
    </w:p>
  </w:footnote>
  <w:footnote w:id="10">
    <w:p w14:paraId="5EE5B20A" w14:textId="3FFEBC40" w:rsidR="00F325C9" w:rsidRPr="0090087C" w:rsidRDefault="00F325C9">
      <w:pPr>
        <w:pStyle w:val="FootnoteText"/>
        <w:rPr>
          <w:rFonts w:asciiTheme="minorHAnsi" w:hAnsiTheme="minorHAnsi" w:cstheme="minorHAnsi"/>
          <w:lang w:val="en-GB"/>
        </w:rPr>
      </w:pPr>
      <w:r w:rsidRPr="0090087C">
        <w:rPr>
          <w:rStyle w:val="FootnoteReference"/>
          <w:rFonts w:asciiTheme="minorHAnsi" w:hAnsiTheme="minorHAnsi" w:cstheme="minorHAnsi"/>
        </w:rPr>
        <w:footnoteRef/>
      </w:r>
      <w:r w:rsidRPr="0090087C">
        <w:rPr>
          <w:rFonts w:asciiTheme="minorHAnsi" w:hAnsiTheme="minorHAnsi" w:cstheme="minorHAnsi"/>
        </w:rPr>
        <w:t xml:space="preserve"> </w:t>
      </w:r>
      <w:r w:rsidRPr="0090087C">
        <w:rPr>
          <w:rFonts w:asciiTheme="minorHAnsi" w:hAnsiTheme="minorHAnsi" w:cstheme="minorHAnsi"/>
          <w:lang w:val="en-GB"/>
        </w:rPr>
        <w:t>Section 6</w:t>
      </w:r>
    </w:p>
  </w:footnote>
  <w:footnote w:id="11">
    <w:p w14:paraId="5B352BF1" w14:textId="5B018A92" w:rsidR="00F325C9" w:rsidRPr="002B0E95" w:rsidRDefault="00F325C9">
      <w:pPr>
        <w:pStyle w:val="FootnoteText"/>
        <w:rPr>
          <w:rFonts w:asciiTheme="minorHAnsi" w:hAnsiTheme="minorHAnsi" w:cstheme="minorHAnsi"/>
          <w:lang w:val="en-GB"/>
        </w:rPr>
      </w:pPr>
      <w:r w:rsidRPr="0090087C">
        <w:rPr>
          <w:rStyle w:val="FootnoteReference"/>
          <w:rFonts w:asciiTheme="minorHAnsi" w:hAnsiTheme="minorHAnsi" w:cstheme="minorHAnsi"/>
        </w:rPr>
        <w:footnoteRef/>
      </w:r>
      <w:r w:rsidRPr="0090087C">
        <w:rPr>
          <w:rFonts w:asciiTheme="minorHAnsi" w:hAnsiTheme="minorHAnsi" w:cstheme="minorHAnsi"/>
        </w:rPr>
        <w:t xml:space="preserve"> </w:t>
      </w:r>
      <w:r w:rsidRPr="0090087C">
        <w:rPr>
          <w:rFonts w:asciiTheme="minorHAnsi" w:hAnsiTheme="minorHAnsi" w:cstheme="minorHAnsi"/>
          <w:lang w:val="en-GB"/>
        </w:rPr>
        <w:t>Appendix 4</w:t>
      </w:r>
    </w:p>
  </w:footnote>
  <w:footnote w:id="12">
    <w:p w14:paraId="6A179E55" w14:textId="3FB5E402" w:rsidR="00F325C9" w:rsidRPr="005C17C8" w:rsidRDefault="00F325C9">
      <w:pPr>
        <w:pStyle w:val="FootnoteText"/>
        <w:rPr>
          <w:rFonts w:asciiTheme="minorHAnsi" w:hAnsiTheme="minorHAnsi" w:cstheme="minorHAnsi"/>
          <w:lang w:val="en-GB"/>
        </w:rPr>
      </w:pPr>
      <w:r w:rsidRPr="005C17C8">
        <w:rPr>
          <w:rStyle w:val="FootnoteReference"/>
          <w:rFonts w:asciiTheme="minorHAnsi" w:hAnsiTheme="minorHAnsi" w:cstheme="minorHAnsi"/>
        </w:rPr>
        <w:footnoteRef/>
      </w:r>
      <w:r w:rsidRPr="005C17C8">
        <w:rPr>
          <w:rFonts w:asciiTheme="minorHAnsi" w:hAnsiTheme="minorHAnsi" w:cstheme="minorHAnsi"/>
        </w:rPr>
        <w:t xml:space="preserve"> </w:t>
      </w:r>
      <w:r w:rsidRPr="005C17C8">
        <w:rPr>
          <w:rFonts w:asciiTheme="minorHAnsi" w:hAnsiTheme="minorHAnsi" w:cstheme="minorHAnsi"/>
          <w:lang w:val="en-GB"/>
        </w:rPr>
        <w:t>Including volunteers, contractors, Governors and Trustees</w:t>
      </w:r>
    </w:p>
  </w:footnote>
  <w:footnote w:id="13">
    <w:p w14:paraId="0DEC2A11" w14:textId="39EF974B" w:rsidR="00F325C9" w:rsidRPr="007347F0" w:rsidRDefault="00F325C9">
      <w:pPr>
        <w:pStyle w:val="FootnoteText"/>
        <w:rPr>
          <w:rFonts w:asciiTheme="minorHAnsi" w:hAnsiTheme="minorHAnsi" w:cstheme="minorHAnsi"/>
          <w:lang w:val="en-GB"/>
        </w:rPr>
      </w:pPr>
      <w:r w:rsidRPr="007347F0">
        <w:rPr>
          <w:rStyle w:val="FootnoteReference"/>
          <w:rFonts w:asciiTheme="minorHAnsi" w:hAnsiTheme="minorHAnsi" w:cstheme="minorHAnsi"/>
        </w:rPr>
        <w:footnoteRef/>
      </w:r>
      <w:r w:rsidRPr="007347F0">
        <w:rPr>
          <w:rFonts w:asciiTheme="minorHAnsi" w:hAnsiTheme="minorHAnsi" w:cstheme="minorHAnsi"/>
        </w:rPr>
        <w:t xml:space="preserve"> </w:t>
      </w:r>
      <w:r w:rsidRPr="007347F0">
        <w:rPr>
          <w:rFonts w:asciiTheme="minorHAnsi" w:hAnsiTheme="minorHAnsi" w:cstheme="minorHAnsi"/>
          <w:lang w:val="en-GB"/>
        </w:rPr>
        <w:t>Section</w:t>
      </w:r>
      <w:r>
        <w:rPr>
          <w:rFonts w:asciiTheme="minorHAnsi" w:hAnsiTheme="minorHAnsi" w:cstheme="minorHAnsi"/>
          <w:lang w:val="en-GB"/>
        </w:rPr>
        <w:t xml:space="preserve"> </w:t>
      </w:r>
      <w:r w:rsidRPr="007347F0">
        <w:rPr>
          <w:rFonts w:asciiTheme="minorHAnsi" w:hAnsiTheme="minorHAnsi" w:cstheme="minorHAnsi"/>
          <w:lang w:val="en-GB"/>
        </w:rPr>
        <w:t>3.4</w:t>
      </w:r>
    </w:p>
  </w:footnote>
  <w:footnote w:id="14">
    <w:p w14:paraId="1D908063" w14:textId="77777777" w:rsidR="00F325C9" w:rsidRPr="004D4364" w:rsidRDefault="00F325C9">
      <w:pPr>
        <w:pStyle w:val="FootnoteText"/>
        <w:rPr>
          <w:rFonts w:asciiTheme="minorHAnsi" w:hAnsiTheme="minorHAnsi" w:cstheme="minorHAnsi"/>
          <w:lang w:val="en-GB"/>
        </w:rPr>
      </w:pPr>
      <w:r w:rsidRPr="004D4364">
        <w:rPr>
          <w:rStyle w:val="FootnoteReference"/>
          <w:rFonts w:asciiTheme="minorHAnsi" w:hAnsiTheme="minorHAnsi" w:cstheme="minorHAnsi"/>
        </w:rPr>
        <w:footnoteRef/>
      </w:r>
      <w:r w:rsidRPr="004D4364">
        <w:rPr>
          <w:rFonts w:asciiTheme="minorHAnsi" w:hAnsiTheme="minorHAnsi" w:cstheme="minorHAnsi"/>
        </w:rPr>
        <w:t xml:space="preserve"> sometimes known as the common assessment framework</w:t>
      </w:r>
    </w:p>
  </w:footnote>
  <w:footnote w:id="15">
    <w:p w14:paraId="4B9A2025" w14:textId="77777777" w:rsidR="00F325C9" w:rsidRPr="004D4364" w:rsidRDefault="00F325C9">
      <w:pPr>
        <w:pStyle w:val="FootnoteText"/>
        <w:rPr>
          <w:rFonts w:asciiTheme="minorHAnsi" w:hAnsiTheme="minorHAnsi" w:cstheme="minorHAnsi"/>
          <w:lang w:val="en-GB"/>
        </w:rPr>
      </w:pPr>
      <w:r w:rsidRPr="004D4364">
        <w:rPr>
          <w:rStyle w:val="FootnoteReference"/>
          <w:rFonts w:asciiTheme="minorHAnsi" w:hAnsiTheme="minorHAnsi" w:cstheme="minorHAnsi"/>
        </w:rPr>
        <w:footnoteRef/>
      </w:r>
      <w:r w:rsidRPr="004D4364">
        <w:rPr>
          <w:rFonts w:asciiTheme="minorHAnsi" w:hAnsiTheme="minorHAnsi" w:cstheme="minorHAnsi"/>
        </w:rPr>
        <w:t xml:space="preserve"> </w:t>
      </w:r>
      <w:r w:rsidRPr="004D4364">
        <w:rPr>
          <w:rFonts w:asciiTheme="minorHAnsi" w:hAnsiTheme="minorHAnsi" w:cstheme="minorHAnsi"/>
          <w:lang w:val="en-GB"/>
        </w:rPr>
        <w:t>Appendix 1</w:t>
      </w:r>
    </w:p>
  </w:footnote>
  <w:footnote w:id="16">
    <w:p w14:paraId="72CFFE89" w14:textId="68C3B6B9" w:rsidR="00F325C9" w:rsidRPr="004D4364" w:rsidRDefault="00F325C9">
      <w:pPr>
        <w:pStyle w:val="FootnoteText"/>
        <w:rPr>
          <w:rFonts w:asciiTheme="minorHAnsi" w:hAnsiTheme="minorHAnsi" w:cstheme="minorHAnsi"/>
          <w:lang w:val="en-GB"/>
        </w:rPr>
      </w:pPr>
      <w:r w:rsidRPr="004D4364">
        <w:rPr>
          <w:rStyle w:val="FootnoteReference"/>
          <w:rFonts w:asciiTheme="minorHAnsi" w:hAnsiTheme="minorHAnsi" w:cstheme="minorHAnsi"/>
        </w:rPr>
        <w:footnoteRef/>
      </w:r>
      <w:r w:rsidRPr="004D4364">
        <w:rPr>
          <w:rFonts w:asciiTheme="minorHAnsi" w:hAnsiTheme="minorHAnsi" w:cstheme="minorHAnsi"/>
        </w:rPr>
        <w:t xml:space="preserve"> </w:t>
      </w:r>
      <w:r w:rsidRPr="004D4364">
        <w:rPr>
          <w:rFonts w:asciiTheme="minorHAnsi" w:hAnsiTheme="minorHAnsi" w:cstheme="minorHAnsi"/>
          <w:lang w:val="en-GB"/>
        </w:rPr>
        <w:t xml:space="preserve">Appendix </w:t>
      </w:r>
      <w:r>
        <w:rPr>
          <w:rFonts w:asciiTheme="minorHAnsi" w:hAnsiTheme="minorHAnsi" w:cstheme="minorHAnsi"/>
          <w:lang w:val="en-GB"/>
        </w:rPr>
        <w:t>2</w:t>
      </w:r>
    </w:p>
  </w:footnote>
  <w:footnote w:id="17">
    <w:p w14:paraId="3064B878" w14:textId="77777777" w:rsidR="00F325C9" w:rsidRPr="004D4364" w:rsidRDefault="00F325C9" w:rsidP="008D1CFF">
      <w:pPr>
        <w:spacing w:after="0"/>
        <w:rPr>
          <w:rFonts w:asciiTheme="minorHAnsi" w:hAnsiTheme="minorHAnsi" w:cstheme="minorHAnsi"/>
          <w:szCs w:val="20"/>
          <w:lang w:val="en-GB"/>
        </w:rPr>
      </w:pPr>
      <w:r w:rsidRPr="004D4364">
        <w:rPr>
          <w:rStyle w:val="FootnoteReference"/>
          <w:rFonts w:asciiTheme="minorHAnsi" w:hAnsiTheme="minorHAnsi" w:cstheme="minorHAnsi"/>
          <w:szCs w:val="20"/>
        </w:rPr>
        <w:footnoteRef/>
      </w:r>
      <w:r w:rsidRPr="004D4364">
        <w:rPr>
          <w:rFonts w:asciiTheme="minorHAnsi" w:hAnsiTheme="minorHAnsi" w:cstheme="minorHAnsi"/>
          <w:szCs w:val="20"/>
        </w:rPr>
        <w:t xml:space="preserve"> </w:t>
      </w:r>
      <w:r w:rsidRPr="004D4364">
        <w:rPr>
          <w:rFonts w:asciiTheme="minorHAnsi" w:hAnsiTheme="minorHAnsi" w:cstheme="minorHAnsi"/>
          <w:szCs w:val="20"/>
          <w:lang w:val="en-GB"/>
        </w:rPr>
        <w:t>Including contractors who are provided through a private finance initiative (PFI) or similar contract and volunteers (where applicable)</w:t>
      </w:r>
    </w:p>
  </w:footnote>
  <w:footnote w:id="18">
    <w:p w14:paraId="2305A03F" w14:textId="3D6A19CA" w:rsidR="00F325C9" w:rsidRPr="004D4364" w:rsidRDefault="00F325C9" w:rsidP="008D1CFF">
      <w:pPr>
        <w:spacing w:after="0"/>
        <w:rPr>
          <w:rFonts w:asciiTheme="minorHAnsi" w:hAnsiTheme="minorHAnsi" w:cstheme="minorHAnsi"/>
          <w:szCs w:val="20"/>
          <w:lang w:val="en-GB"/>
        </w:rPr>
      </w:pPr>
      <w:r w:rsidRPr="004D4364">
        <w:rPr>
          <w:rStyle w:val="FootnoteReference"/>
          <w:rFonts w:asciiTheme="minorHAnsi" w:hAnsiTheme="minorHAnsi" w:cstheme="minorHAnsi"/>
          <w:szCs w:val="20"/>
        </w:rPr>
        <w:footnoteRef/>
      </w:r>
      <w:r w:rsidRPr="004D4364">
        <w:rPr>
          <w:rFonts w:asciiTheme="minorHAnsi" w:hAnsiTheme="minorHAnsi" w:cstheme="minorHAnsi"/>
          <w:szCs w:val="20"/>
        </w:rPr>
        <w:t xml:space="preserve"> T</w:t>
      </w:r>
      <w:r w:rsidRPr="004D4364">
        <w:rPr>
          <w:rFonts w:asciiTheme="minorHAnsi" w:hAnsiTheme="minorHAnsi" w:cstheme="minorHAnsi"/>
          <w:szCs w:val="20"/>
          <w:lang w:val="en-GB"/>
        </w:rPr>
        <w:t xml:space="preserve">he government’s anti-radicalisation strategy </w:t>
      </w:r>
      <w:r w:rsidRPr="000E05C5">
        <w:rPr>
          <w:rFonts w:asciiTheme="minorHAnsi" w:hAnsiTheme="minorHAnsi" w:cstheme="minorHAnsi"/>
          <w:szCs w:val="20"/>
          <w:lang w:val="en-GB"/>
        </w:rPr>
        <w:t xml:space="preserve">referenced in </w:t>
      </w:r>
      <w:r w:rsidRPr="00D42CB0">
        <w:rPr>
          <w:rFonts w:asciiTheme="minorHAnsi" w:hAnsiTheme="minorHAnsi" w:cstheme="minorHAnsi"/>
          <w:szCs w:val="20"/>
          <w:lang w:val="en-GB"/>
        </w:rPr>
        <w:t>Appendix</w:t>
      </w:r>
      <w:r w:rsidRPr="000E05C5">
        <w:rPr>
          <w:rFonts w:asciiTheme="minorHAnsi" w:hAnsiTheme="minorHAnsi" w:cstheme="minorHAnsi"/>
          <w:szCs w:val="20"/>
          <w:lang w:val="en-GB"/>
        </w:rPr>
        <w:t xml:space="preserve"> 3</w:t>
      </w:r>
    </w:p>
  </w:footnote>
  <w:footnote w:id="19">
    <w:p w14:paraId="5B00AF36" w14:textId="56086736" w:rsidR="00F325C9" w:rsidRPr="00D42CB0" w:rsidRDefault="00F325C9">
      <w:pPr>
        <w:pStyle w:val="FootnoteText"/>
        <w:rPr>
          <w:lang w:val="en-GB"/>
        </w:rPr>
      </w:pPr>
      <w:r>
        <w:rPr>
          <w:rStyle w:val="FootnoteReference"/>
        </w:rPr>
        <w:footnoteRef/>
      </w:r>
      <w:r>
        <w:t xml:space="preserve"> </w:t>
      </w:r>
      <w:r>
        <w:rPr>
          <w:rFonts w:asciiTheme="minorHAnsi" w:hAnsiTheme="minorHAnsi" w:cstheme="minorHAnsi"/>
          <w:lang w:val="en-GB"/>
        </w:rPr>
        <w:t>The term online safety</w:t>
      </w:r>
      <w:r w:rsidRPr="00D42CB0">
        <w:rPr>
          <w:rFonts w:asciiTheme="minorHAnsi" w:hAnsiTheme="minorHAnsi" w:cstheme="minorHAnsi"/>
          <w:lang w:val="en-GB"/>
        </w:rPr>
        <w:t xml:space="preserve"> includes an understanding of the expectations, applicable roles and responsibilities in relation to filtering and monitoring</w:t>
      </w:r>
    </w:p>
  </w:footnote>
  <w:footnote w:id="20">
    <w:p w14:paraId="29E163C2" w14:textId="77777777" w:rsidR="00F325C9" w:rsidRPr="004D4364" w:rsidRDefault="00F325C9">
      <w:pPr>
        <w:pStyle w:val="FootnoteText"/>
        <w:rPr>
          <w:rFonts w:asciiTheme="minorHAnsi" w:hAnsiTheme="minorHAnsi" w:cstheme="minorHAnsi"/>
          <w:lang w:val="en-GB"/>
        </w:rPr>
      </w:pPr>
      <w:r w:rsidRPr="004D4364">
        <w:rPr>
          <w:rStyle w:val="FootnoteReference"/>
          <w:rFonts w:asciiTheme="minorHAnsi" w:hAnsiTheme="minorHAnsi" w:cstheme="minorHAnsi"/>
        </w:rPr>
        <w:footnoteRef/>
      </w:r>
      <w:r w:rsidRPr="004D4364">
        <w:rPr>
          <w:rFonts w:asciiTheme="minorHAnsi" w:hAnsiTheme="minorHAnsi" w:cstheme="minorHAnsi"/>
        </w:rPr>
        <w:t xml:space="preserve"> </w:t>
      </w:r>
      <w:r w:rsidRPr="004D4364">
        <w:rPr>
          <w:rFonts w:asciiTheme="minorHAnsi" w:hAnsiTheme="minorHAnsi" w:cstheme="minorHAnsi"/>
          <w:lang w:val="en-GB"/>
        </w:rPr>
        <w:t>through emails, e-bulletins and staff meetings</w:t>
      </w:r>
    </w:p>
  </w:footnote>
  <w:footnote w:id="21">
    <w:p w14:paraId="46BCDF45" w14:textId="77777777" w:rsidR="00F325C9" w:rsidRPr="002E7109" w:rsidRDefault="00F325C9">
      <w:pPr>
        <w:pStyle w:val="FootnoteText"/>
        <w:rPr>
          <w:rFonts w:asciiTheme="minorHAnsi" w:hAnsiTheme="minorHAnsi" w:cstheme="minorHAnsi"/>
          <w:lang w:val="en-GB"/>
        </w:rPr>
      </w:pPr>
      <w:r w:rsidRPr="002E7109">
        <w:rPr>
          <w:rStyle w:val="FootnoteReference"/>
          <w:rFonts w:asciiTheme="minorHAnsi" w:hAnsiTheme="minorHAnsi" w:cstheme="minorHAnsi"/>
        </w:rPr>
        <w:footnoteRef/>
      </w:r>
      <w:r w:rsidRPr="002E7109">
        <w:rPr>
          <w:rFonts w:asciiTheme="minorHAnsi" w:hAnsiTheme="minorHAnsi" w:cstheme="minorHAnsi"/>
        </w:rPr>
        <w:t xml:space="preserve"> </w:t>
      </w:r>
      <w:r w:rsidRPr="002E7109">
        <w:rPr>
          <w:rFonts w:asciiTheme="minorHAnsi" w:hAnsiTheme="minorHAnsi" w:cstheme="minorHAnsi"/>
          <w:lang w:val="en-GB"/>
        </w:rPr>
        <w:t>during out-of-hours/out-of-term activities</w:t>
      </w:r>
    </w:p>
  </w:footnote>
  <w:footnote w:id="22">
    <w:p w14:paraId="56CE3315" w14:textId="2D29367C" w:rsidR="00F325C9" w:rsidRPr="002E7109" w:rsidRDefault="00F325C9">
      <w:pPr>
        <w:pStyle w:val="FootnoteText"/>
        <w:rPr>
          <w:rFonts w:asciiTheme="minorHAnsi" w:hAnsiTheme="minorHAnsi" w:cstheme="minorHAnsi"/>
          <w:lang w:val="en-GB"/>
        </w:rPr>
      </w:pPr>
      <w:r w:rsidRPr="002E7109">
        <w:rPr>
          <w:rStyle w:val="FootnoteReference"/>
          <w:rFonts w:asciiTheme="minorHAnsi" w:hAnsiTheme="minorHAnsi" w:cstheme="minorHAnsi"/>
        </w:rPr>
        <w:footnoteRef/>
      </w:r>
      <w:r w:rsidRPr="002E7109">
        <w:rPr>
          <w:rFonts w:asciiTheme="minorHAnsi" w:hAnsiTheme="minorHAnsi" w:cstheme="minorHAnsi"/>
        </w:rPr>
        <w:t xml:space="preserve"> local authority children’s social care, Channel programme, </w:t>
      </w:r>
      <w:r>
        <w:rPr>
          <w:rFonts w:asciiTheme="minorHAnsi" w:hAnsiTheme="minorHAnsi" w:cstheme="minorHAnsi"/>
        </w:rPr>
        <w:t xml:space="preserve">Prevent program, </w:t>
      </w:r>
      <w:r w:rsidRPr="002E7109">
        <w:rPr>
          <w:rFonts w:asciiTheme="minorHAnsi" w:hAnsiTheme="minorHAnsi" w:cstheme="minorHAnsi"/>
        </w:rPr>
        <w:t>Disclosure and Barring Service, and/or police</w:t>
      </w:r>
    </w:p>
  </w:footnote>
  <w:footnote w:id="23">
    <w:p w14:paraId="78AE1D01" w14:textId="0EC4F49E" w:rsidR="00F325C9" w:rsidRPr="00D42CB0" w:rsidRDefault="00F325C9">
      <w:pPr>
        <w:pStyle w:val="FootnoteText"/>
        <w:rPr>
          <w:lang w:val="en-GB"/>
        </w:rPr>
      </w:pPr>
      <w:r>
        <w:rPr>
          <w:rStyle w:val="FootnoteReference"/>
        </w:rPr>
        <w:footnoteRef/>
      </w:r>
      <w:r>
        <w:t xml:space="preserve"> </w:t>
      </w:r>
      <w:r w:rsidRPr="00D42CB0">
        <w:rPr>
          <w:rFonts w:asciiTheme="minorHAnsi" w:hAnsiTheme="minorHAnsi" w:cstheme="minorHAnsi"/>
        </w:rPr>
        <w:t>This should include instances where referrals were or were not made to another agency</w:t>
      </w:r>
    </w:p>
  </w:footnote>
  <w:footnote w:id="24">
    <w:p w14:paraId="3F8A7E60" w14:textId="5013B5A5" w:rsidR="00F325C9" w:rsidRPr="001A494B" w:rsidRDefault="00F325C9">
      <w:pPr>
        <w:pStyle w:val="FootnoteText"/>
        <w:rPr>
          <w:lang w:val="en-GB"/>
        </w:rPr>
      </w:pPr>
      <w:r w:rsidRPr="002E7109">
        <w:rPr>
          <w:rStyle w:val="FootnoteReference"/>
          <w:rFonts w:asciiTheme="minorHAnsi" w:hAnsiTheme="minorHAnsi" w:cstheme="minorHAnsi"/>
        </w:rPr>
        <w:footnoteRef/>
      </w:r>
      <w:r w:rsidRPr="002E7109">
        <w:rPr>
          <w:rFonts w:asciiTheme="minorHAnsi" w:hAnsiTheme="minorHAnsi" w:cstheme="minorHAnsi"/>
        </w:rPr>
        <w:t xml:space="preserve"> through e-bulletins, meeting other DSLs, </w:t>
      </w:r>
      <w:r>
        <w:rPr>
          <w:rFonts w:asciiTheme="minorHAnsi" w:hAnsiTheme="minorHAnsi" w:cstheme="minorHAnsi"/>
        </w:rPr>
        <w:t xml:space="preserve">Trust Cluster meetings </w:t>
      </w:r>
      <w:r w:rsidRPr="002E7109">
        <w:rPr>
          <w:rFonts w:asciiTheme="minorHAnsi" w:hAnsiTheme="minorHAnsi" w:cstheme="minorHAnsi"/>
        </w:rPr>
        <w:t>or taking time to read and digest safeguarding developments</w:t>
      </w:r>
    </w:p>
  </w:footnote>
  <w:footnote w:id="25">
    <w:p w14:paraId="24B20CE7" w14:textId="5D71E078" w:rsidR="00F325C9" w:rsidRPr="004A1CAC" w:rsidRDefault="00F325C9">
      <w:pPr>
        <w:pStyle w:val="FootnoteText"/>
        <w:rPr>
          <w:rFonts w:asciiTheme="minorHAnsi" w:hAnsiTheme="minorHAnsi" w:cstheme="minorHAnsi"/>
          <w:lang w:val="en-GB"/>
        </w:rPr>
      </w:pPr>
      <w:r w:rsidRPr="004A1CAC">
        <w:rPr>
          <w:rStyle w:val="FootnoteReference"/>
          <w:rFonts w:asciiTheme="minorHAnsi" w:hAnsiTheme="minorHAnsi" w:cstheme="minorHAnsi"/>
        </w:rPr>
        <w:footnoteRef/>
      </w:r>
      <w:r w:rsidRPr="004A1CAC">
        <w:rPr>
          <w:rFonts w:asciiTheme="minorHAnsi" w:hAnsiTheme="minorHAnsi" w:cstheme="minorHAnsi"/>
        </w:rPr>
        <w:t xml:space="preserve"> </w:t>
      </w:r>
      <w:r w:rsidRPr="004A1CAC">
        <w:rPr>
          <w:rFonts w:asciiTheme="minorHAnsi" w:hAnsiTheme="minorHAnsi" w:cstheme="minorHAnsi"/>
          <w:lang w:val="en-GB"/>
        </w:rPr>
        <w:t xml:space="preserve">Appendix </w:t>
      </w:r>
      <w:r>
        <w:rPr>
          <w:rFonts w:asciiTheme="minorHAnsi" w:hAnsiTheme="minorHAnsi" w:cstheme="minorHAnsi"/>
          <w:lang w:val="en-GB"/>
        </w:rPr>
        <w:t>4</w:t>
      </w:r>
    </w:p>
  </w:footnote>
  <w:footnote w:id="26">
    <w:p w14:paraId="3EE05FAD" w14:textId="733E862D" w:rsidR="00F325C9" w:rsidRPr="00CE5E2C" w:rsidRDefault="00F325C9">
      <w:pPr>
        <w:pStyle w:val="FootnoteText"/>
        <w:rPr>
          <w:rFonts w:asciiTheme="minorHAnsi" w:hAnsiTheme="minorHAnsi" w:cstheme="minorHAnsi"/>
          <w:lang w:val="en-GB"/>
        </w:rPr>
      </w:pPr>
      <w:r w:rsidRPr="00CE5E2C">
        <w:rPr>
          <w:rStyle w:val="FootnoteReference"/>
          <w:rFonts w:asciiTheme="minorHAnsi" w:hAnsiTheme="minorHAnsi" w:cstheme="minorHAnsi"/>
        </w:rPr>
        <w:footnoteRef/>
      </w:r>
      <w:r w:rsidRPr="00CE5E2C">
        <w:rPr>
          <w:rFonts w:asciiTheme="minorHAnsi" w:hAnsiTheme="minorHAnsi" w:cstheme="minorHAnsi"/>
        </w:rPr>
        <w:t xml:space="preserve"> </w:t>
      </w:r>
      <w:r w:rsidRPr="00CE5E2C">
        <w:rPr>
          <w:rFonts w:asciiTheme="minorHAnsi" w:hAnsiTheme="minorHAnsi" w:cstheme="minorHAnsi"/>
          <w:lang w:val="en-GB"/>
        </w:rPr>
        <w:t xml:space="preserve">Appendix </w:t>
      </w:r>
      <w:r>
        <w:rPr>
          <w:rFonts w:asciiTheme="minorHAnsi" w:hAnsiTheme="minorHAnsi" w:cstheme="minorHAnsi"/>
          <w:lang w:val="en-GB"/>
        </w:rPr>
        <w:t>2</w:t>
      </w:r>
    </w:p>
  </w:footnote>
  <w:footnote w:id="27">
    <w:p w14:paraId="6D907745" w14:textId="0DE45EBD" w:rsidR="00F325C9" w:rsidRPr="007C0759" w:rsidRDefault="00F325C9">
      <w:pPr>
        <w:pStyle w:val="FootnoteText"/>
        <w:rPr>
          <w:rFonts w:asciiTheme="minorHAnsi" w:hAnsiTheme="minorHAnsi" w:cstheme="minorHAnsi"/>
          <w:lang w:val="en-GB"/>
        </w:rPr>
      </w:pPr>
      <w:r w:rsidRPr="007C0759">
        <w:rPr>
          <w:rStyle w:val="FootnoteReference"/>
          <w:rFonts w:asciiTheme="minorHAnsi" w:hAnsiTheme="minorHAnsi" w:cstheme="minorHAnsi"/>
        </w:rPr>
        <w:footnoteRef/>
      </w:r>
      <w:r w:rsidRPr="007C0759">
        <w:rPr>
          <w:rFonts w:asciiTheme="minorHAnsi" w:hAnsiTheme="minorHAnsi" w:cstheme="minorHAnsi"/>
        </w:rPr>
        <w:t xml:space="preserve"> </w:t>
      </w:r>
      <w:r w:rsidRPr="007C0759">
        <w:rPr>
          <w:rFonts w:asciiTheme="minorHAnsi" w:hAnsiTheme="minorHAnsi" w:cstheme="minorHAnsi"/>
          <w:lang w:val="en-GB"/>
        </w:rPr>
        <w:t>Including volunteers, governors and appropriate contractors</w:t>
      </w:r>
      <w:r>
        <w:rPr>
          <w:rFonts w:asciiTheme="minorHAnsi" w:hAnsiTheme="minorHAnsi" w:cstheme="minorHAnsi"/>
          <w:lang w:val="en-GB"/>
        </w:rPr>
        <w:t xml:space="preserve"> within this section</w:t>
      </w:r>
    </w:p>
  </w:footnote>
  <w:footnote w:id="28">
    <w:p w14:paraId="42969EA0" w14:textId="3629BB8A" w:rsidR="00F325C9" w:rsidRPr="007C0759" w:rsidRDefault="00F325C9">
      <w:pPr>
        <w:pStyle w:val="FootnoteText"/>
        <w:rPr>
          <w:rFonts w:asciiTheme="minorHAnsi" w:hAnsiTheme="minorHAnsi" w:cstheme="minorHAnsi"/>
          <w:lang w:val="en-GB"/>
        </w:rPr>
      </w:pPr>
      <w:r w:rsidRPr="007C0759">
        <w:rPr>
          <w:rStyle w:val="FootnoteReference"/>
          <w:rFonts w:asciiTheme="minorHAnsi" w:hAnsiTheme="minorHAnsi" w:cstheme="minorHAnsi"/>
        </w:rPr>
        <w:footnoteRef/>
      </w:r>
      <w:r w:rsidRPr="007C0759">
        <w:rPr>
          <w:rFonts w:asciiTheme="minorHAnsi" w:hAnsiTheme="minorHAnsi" w:cstheme="minorHAnsi"/>
        </w:rPr>
        <w:t xml:space="preserve"> </w:t>
      </w:r>
      <w:r w:rsidRPr="007C0759">
        <w:rPr>
          <w:rFonts w:asciiTheme="minorHAnsi" w:hAnsiTheme="minorHAnsi" w:cstheme="minorHAnsi"/>
          <w:lang w:val="en-GB"/>
        </w:rPr>
        <w:t>Link to report child abuse to a local council</w:t>
      </w:r>
    </w:p>
  </w:footnote>
  <w:footnote w:id="29">
    <w:p w14:paraId="47858AF0" w14:textId="72749854" w:rsidR="00F325C9" w:rsidRPr="007C0759" w:rsidRDefault="00F325C9">
      <w:pPr>
        <w:pStyle w:val="FootnoteText"/>
        <w:rPr>
          <w:lang w:val="en-GB"/>
        </w:rPr>
      </w:pPr>
      <w:r w:rsidRPr="007C0759">
        <w:rPr>
          <w:rStyle w:val="FootnoteReference"/>
          <w:rFonts w:asciiTheme="minorHAnsi" w:hAnsiTheme="minorHAnsi" w:cstheme="minorHAnsi"/>
        </w:rPr>
        <w:footnoteRef/>
      </w:r>
      <w:r w:rsidRPr="007C0759">
        <w:rPr>
          <w:rFonts w:asciiTheme="minorHAnsi" w:hAnsiTheme="minorHAnsi" w:cstheme="minorHAnsi"/>
        </w:rPr>
        <w:t xml:space="preserve"> </w:t>
      </w:r>
      <w:r w:rsidRPr="007C0759">
        <w:rPr>
          <w:rFonts w:asciiTheme="minorHAnsi" w:hAnsiTheme="minorHAnsi" w:cstheme="minorHAnsi"/>
          <w:lang w:val="en-GB"/>
        </w:rPr>
        <w:t>Link to report a crime or incident to the police</w:t>
      </w:r>
    </w:p>
  </w:footnote>
  <w:footnote w:id="30">
    <w:p w14:paraId="2B0F18EE" w14:textId="15BBE955" w:rsidR="00F325C9" w:rsidRPr="00870D51" w:rsidRDefault="00F325C9">
      <w:pPr>
        <w:pStyle w:val="FootnoteText"/>
        <w:rPr>
          <w:rFonts w:asciiTheme="minorHAnsi" w:hAnsiTheme="minorHAnsi" w:cstheme="minorHAnsi"/>
          <w:lang w:val="en-GB"/>
        </w:rPr>
      </w:pPr>
      <w:r w:rsidRPr="00870D51">
        <w:rPr>
          <w:rStyle w:val="FootnoteReference"/>
          <w:rFonts w:asciiTheme="minorHAnsi" w:hAnsiTheme="minorHAnsi" w:cstheme="minorHAnsi"/>
        </w:rPr>
        <w:footnoteRef/>
      </w:r>
      <w:r w:rsidRPr="00870D51">
        <w:rPr>
          <w:rFonts w:asciiTheme="minorHAnsi" w:hAnsiTheme="minorHAnsi" w:cstheme="minorHAnsi"/>
        </w:rPr>
        <w:t xml:space="preserve"> </w:t>
      </w:r>
      <w:r w:rsidRPr="00870D51">
        <w:rPr>
          <w:rFonts w:asciiTheme="minorHAnsi" w:hAnsiTheme="minorHAnsi" w:cstheme="minorHAnsi"/>
          <w:lang w:val="en-GB"/>
        </w:rPr>
        <w:t>Appendix 6</w:t>
      </w:r>
    </w:p>
  </w:footnote>
  <w:footnote w:id="31">
    <w:p w14:paraId="49BE64E1" w14:textId="5A3D1425" w:rsidR="00F325C9" w:rsidRPr="00977DC4" w:rsidRDefault="00F325C9">
      <w:pPr>
        <w:pStyle w:val="FootnoteText"/>
        <w:rPr>
          <w:rFonts w:asciiTheme="minorHAnsi" w:hAnsiTheme="minorHAnsi" w:cstheme="minorHAnsi"/>
          <w:lang w:val="en-GB"/>
        </w:rPr>
      </w:pPr>
      <w:r w:rsidRPr="00977DC4">
        <w:rPr>
          <w:rStyle w:val="FootnoteReference"/>
          <w:rFonts w:asciiTheme="minorHAnsi" w:hAnsiTheme="minorHAnsi" w:cstheme="minorHAnsi"/>
        </w:rPr>
        <w:footnoteRef/>
      </w:r>
      <w:r w:rsidRPr="00977DC4">
        <w:rPr>
          <w:rFonts w:asciiTheme="minorHAnsi" w:hAnsiTheme="minorHAnsi" w:cstheme="minorHAnsi"/>
        </w:rPr>
        <w:t xml:space="preserve"> </w:t>
      </w:r>
      <w:r w:rsidRPr="00977DC4">
        <w:rPr>
          <w:rFonts w:asciiTheme="minorHAnsi" w:hAnsiTheme="minorHAnsi" w:cstheme="minorHAnsi"/>
          <w:lang w:val="en-GB"/>
        </w:rPr>
        <w:t>Appendix 3</w:t>
      </w:r>
    </w:p>
  </w:footnote>
  <w:footnote w:id="32">
    <w:p w14:paraId="23547262" w14:textId="264A3D87" w:rsidR="00F325C9" w:rsidRPr="00977DC4" w:rsidRDefault="00F325C9">
      <w:pPr>
        <w:pStyle w:val="FootnoteText"/>
        <w:rPr>
          <w:rFonts w:asciiTheme="minorHAnsi" w:hAnsiTheme="minorHAnsi" w:cstheme="minorHAnsi"/>
          <w:lang w:val="en-GB"/>
        </w:rPr>
      </w:pPr>
      <w:r w:rsidRPr="00977DC4">
        <w:rPr>
          <w:rStyle w:val="FootnoteReference"/>
          <w:rFonts w:asciiTheme="minorHAnsi" w:hAnsiTheme="minorHAnsi" w:cstheme="minorHAnsi"/>
        </w:rPr>
        <w:footnoteRef/>
      </w:r>
      <w:r w:rsidRPr="00977DC4">
        <w:rPr>
          <w:rFonts w:asciiTheme="minorHAnsi" w:hAnsiTheme="minorHAnsi" w:cstheme="minorHAnsi"/>
        </w:rPr>
        <w:t xml:space="preserve"> </w:t>
      </w:r>
      <w:r w:rsidRPr="00977DC4">
        <w:rPr>
          <w:rFonts w:asciiTheme="minorHAnsi" w:hAnsiTheme="minorHAnsi" w:cstheme="minorHAnsi"/>
          <w:lang w:val="en-GB"/>
        </w:rPr>
        <w:t>Including the sharing of nudes or semi-nudes</w:t>
      </w:r>
    </w:p>
  </w:footnote>
  <w:footnote w:id="33">
    <w:p w14:paraId="7BF24ADD" w14:textId="190F492E" w:rsidR="00F325C9" w:rsidRPr="00977DC4" w:rsidRDefault="00F325C9">
      <w:pPr>
        <w:pStyle w:val="FootnoteText"/>
        <w:rPr>
          <w:lang w:val="en-GB"/>
        </w:rPr>
      </w:pPr>
      <w:r>
        <w:rPr>
          <w:rStyle w:val="FootnoteReference"/>
        </w:rPr>
        <w:footnoteRef/>
      </w:r>
      <w:r>
        <w:t xml:space="preserve"> </w:t>
      </w:r>
      <w:r w:rsidRPr="00D42CB0">
        <w:rPr>
          <w:rFonts w:asciiTheme="minorHAnsi" w:hAnsiTheme="minorHAnsi" w:cstheme="minorHAnsi"/>
          <w:lang w:val="en-GB"/>
        </w:rPr>
        <w:t>suicidal or self-harming</w:t>
      </w:r>
    </w:p>
  </w:footnote>
  <w:footnote w:id="34">
    <w:p w14:paraId="77660A24" w14:textId="77777777" w:rsidR="00F325C9" w:rsidRPr="00870D51" w:rsidRDefault="00F325C9">
      <w:pPr>
        <w:pStyle w:val="FootnoteText"/>
        <w:rPr>
          <w:lang w:val="en-GB"/>
        </w:rPr>
      </w:pPr>
      <w:r>
        <w:rPr>
          <w:rStyle w:val="FootnoteReference"/>
        </w:rPr>
        <w:footnoteRef/>
      </w:r>
      <w:r>
        <w:t xml:space="preserve"> </w:t>
      </w:r>
      <w:r w:rsidRPr="00870D51">
        <w:rPr>
          <w:rFonts w:asciiTheme="minorHAnsi" w:hAnsiTheme="minorHAnsi" w:cstheme="minorHAnsi"/>
        </w:rPr>
        <w:t>Appendix 8</w:t>
      </w:r>
    </w:p>
  </w:footnote>
  <w:footnote w:id="35">
    <w:p w14:paraId="20A00064" w14:textId="77777777" w:rsidR="00F325C9" w:rsidRPr="00811A65" w:rsidRDefault="00F325C9">
      <w:pPr>
        <w:pStyle w:val="FootnoteText"/>
        <w:rPr>
          <w:rFonts w:asciiTheme="minorHAnsi" w:hAnsiTheme="minorHAnsi" w:cstheme="minorHAnsi"/>
          <w:lang w:val="en-GB"/>
        </w:rPr>
      </w:pPr>
      <w:r w:rsidRPr="00811A65">
        <w:rPr>
          <w:rStyle w:val="FootnoteReference"/>
          <w:rFonts w:asciiTheme="minorHAnsi" w:hAnsiTheme="minorHAnsi" w:cstheme="minorHAnsi"/>
        </w:rPr>
        <w:footnoteRef/>
      </w:r>
      <w:r w:rsidRPr="00811A65">
        <w:rPr>
          <w:rFonts w:asciiTheme="minorHAnsi" w:hAnsiTheme="minorHAnsi" w:cstheme="minorHAnsi"/>
        </w:rPr>
        <w:t xml:space="preserve"> </w:t>
      </w:r>
      <w:r w:rsidRPr="00811A65">
        <w:rPr>
          <w:rFonts w:asciiTheme="minorHAnsi" w:hAnsiTheme="minorHAnsi" w:cstheme="minorHAnsi"/>
          <w:lang w:val="en-GB"/>
        </w:rPr>
        <w:t>not for use in emergency situations</w:t>
      </w:r>
    </w:p>
  </w:footnote>
  <w:footnote w:id="36">
    <w:p w14:paraId="78F4061E" w14:textId="77777777" w:rsidR="00F325C9" w:rsidRPr="00736478" w:rsidRDefault="00F325C9" w:rsidP="000115D4">
      <w:pPr>
        <w:pStyle w:val="FootnoteText"/>
        <w:rPr>
          <w:rFonts w:asciiTheme="minorHAnsi" w:hAnsiTheme="minorHAnsi" w:cstheme="minorHAnsi"/>
          <w:lang w:val="en-GB"/>
        </w:rPr>
      </w:pPr>
      <w:r w:rsidRPr="00736478">
        <w:rPr>
          <w:rStyle w:val="FootnoteReference"/>
          <w:rFonts w:asciiTheme="minorHAnsi" w:hAnsiTheme="minorHAnsi" w:cstheme="minorHAnsi"/>
        </w:rPr>
        <w:footnoteRef/>
      </w:r>
      <w:r w:rsidRPr="00736478">
        <w:rPr>
          <w:rFonts w:asciiTheme="minorHAnsi" w:hAnsiTheme="minorHAnsi" w:cstheme="minorHAnsi"/>
        </w:rPr>
        <w:t xml:space="preserve"> </w:t>
      </w:r>
      <w:r w:rsidRPr="00736478">
        <w:rPr>
          <w:rFonts w:asciiTheme="minorHAnsi" w:hAnsiTheme="minorHAnsi" w:cstheme="minorHAnsi"/>
          <w:lang w:val="en-GB"/>
        </w:rPr>
        <w:t>Also referred to as peer-on-peer abuse</w:t>
      </w:r>
    </w:p>
  </w:footnote>
  <w:footnote w:id="37">
    <w:p w14:paraId="4CEF3AD9" w14:textId="5222A147" w:rsidR="00F325C9" w:rsidRPr="00736478" w:rsidRDefault="00F325C9">
      <w:pPr>
        <w:pStyle w:val="FootnoteText"/>
        <w:rPr>
          <w:rFonts w:asciiTheme="minorHAnsi" w:hAnsiTheme="minorHAnsi" w:cstheme="minorHAnsi"/>
          <w:lang w:val="en-GB"/>
        </w:rPr>
      </w:pPr>
      <w:r w:rsidRPr="00736478">
        <w:rPr>
          <w:rStyle w:val="FootnoteReference"/>
          <w:rFonts w:asciiTheme="minorHAnsi" w:hAnsiTheme="minorHAnsi" w:cstheme="minorHAnsi"/>
        </w:rPr>
        <w:footnoteRef/>
      </w:r>
      <w:r w:rsidRPr="00736478">
        <w:rPr>
          <w:rFonts w:asciiTheme="minorHAnsi" w:hAnsiTheme="minorHAnsi" w:cstheme="minorHAnsi"/>
        </w:rPr>
        <w:t xml:space="preserve"> </w:t>
      </w:r>
      <w:r w:rsidRPr="00736478">
        <w:rPr>
          <w:rFonts w:asciiTheme="minorHAnsi" w:hAnsiTheme="minorHAnsi" w:cstheme="minorHAnsi"/>
          <w:lang w:val="en-GB"/>
        </w:rPr>
        <w:t xml:space="preserve">Appendix </w:t>
      </w:r>
      <w:r>
        <w:rPr>
          <w:rFonts w:asciiTheme="minorHAnsi" w:hAnsiTheme="minorHAnsi" w:cstheme="minorHAnsi"/>
          <w:lang w:val="en-GB"/>
        </w:rPr>
        <w:t>2</w:t>
      </w:r>
    </w:p>
  </w:footnote>
  <w:footnote w:id="38">
    <w:p w14:paraId="316E6E24" w14:textId="2A6C24CA" w:rsidR="00F325C9" w:rsidRPr="00736478" w:rsidRDefault="00F325C9">
      <w:pPr>
        <w:pStyle w:val="FootnoteText"/>
        <w:rPr>
          <w:rFonts w:asciiTheme="minorHAnsi" w:hAnsiTheme="minorHAnsi" w:cstheme="minorHAnsi"/>
          <w:lang w:val="en-GB"/>
        </w:rPr>
      </w:pPr>
      <w:r w:rsidRPr="00736478">
        <w:rPr>
          <w:rStyle w:val="FootnoteReference"/>
          <w:rFonts w:asciiTheme="minorHAnsi" w:hAnsiTheme="minorHAnsi" w:cstheme="minorHAnsi"/>
        </w:rPr>
        <w:footnoteRef/>
      </w:r>
      <w:r w:rsidRPr="00736478">
        <w:rPr>
          <w:rFonts w:asciiTheme="minorHAnsi" w:hAnsiTheme="minorHAnsi" w:cstheme="minorHAnsi"/>
        </w:rPr>
        <w:t xml:space="preserve"> </w:t>
      </w:r>
      <w:r w:rsidRPr="00736478">
        <w:rPr>
          <w:rFonts w:asciiTheme="minorHAnsi" w:hAnsiTheme="minorHAnsi" w:cstheme="minorHAnsi"/>
          <w:lang w:val="en-GB"/>
        </w:rPr>
        <w:t>In line with the behaviour policy</w:t>
      </w:r>
    </w:p>
  </w:footnote>
  <w:footnote w:id="39">
    <w:p w14:paraId="7A668D17" w14:textId="2F5C209F" w:rsidR="00F325C9" w:rsidRPr="00811A65" w:rsidRDefault="00F325C9" w:rsidP="000115D4">
      <w:pPr>
        <w:pStyle w:val="FootnoteText"/>
        <w:rPr>
          <w:rFonts w:asciiTheme="minorHAnsi" w:hAnsiTheme="minorHAnsi" w:cstheme="minorHAnsi"/>
          <w:lang w:val="en-GB"/>
        </w:rPr>
      </w:pPr>
      <w:r w:rsidRPr="00811A65">
        <w:rPr>
          <w:rStyle w:val="FootnoteReference"/>
          <w:rFonts w:asciiTheme="minorHAnsi" w:hAnsiTheme="minorHAnsi" w:cstheme="minorHAnsi"/>
        </w:rPr>
        <w:footnoteRef/>
      </w:r>
      <w:r w:rsidRPr="00811A65">
        <w:rPr>
          <w:rFonts w:asciiTheme="minorHAnsi" w:hAnsiTheme="minorHAnsi" w:cstheme="minorHAnsi"/>
        </w:rPr>
        <w:t xml:space="preserve"> </w:t>
      </w:r>
      <w:r w:rsidRPr="00811A65">
        <w:rPr>
          <w:rFonts w:asciiTheme="minorHAnsi" w:hAnsiTheme="minorHAnsi" w:cstheme="minorHAnsi"/>
          <w:lang w:val="en-GB"/>
        </w:rPr>
        <w:t xml:space="preserve">Appendix </w:t>
      </w:r>
      <w:r>
        <w:rPr>
          <w:rFonts w:asciiTheme="minorHAnsi" w:hAnsiTheme="minorHAnsi" w:cstheme="minorHAnsi"/>
          <w:lang w:val="en-GB"/>
        </w:rPr>
        <w:t>4</w:t>
      </w:r>
    </w:p>
  </w:footnote>
  <w:footnote w:id="40">
    <w:p w14:paraId="6D634F1C" w14:textId="70CF6543" w:rsidR="00F325C9" w:rsidRPr="00193091" w:rsidRDefault="00F325C9">
      <w:pPr>
        <w:pStyle w:val="FootnoteText"/>
        <w:rPr>
          <w:lang w:val="en-GB"/>
        </w:rPr>
      </w:pPr>
      <w:r>
        <w:rPr>
          <w:rStyle w:val="FootnoteReference"/>
        </w:rPr>
        <w:footnoteRef/>
      </w:r>
      <w:r>
        <w:t xml:space="preserve"> </w:t>
      </w:r>
      <w:r w:rsidRPr="00B71902">
        <w:rPr>
          <w:rFonts w:asciiTheme="minorHAnsi" w:hAnsiTheme="minorHAnsi" w:cstheme="minorHAnsi"/>
          <w:lang w:val="en-GB"/>
        </w:rPr>
        <w:t>Records management policy</w:t>
      </w:r>
    </w:p>
  </w:footnote>
  <w:footnote w:id="41">
    <w:p w14:paraId="1B22F777" w14:textId="7F320AB1" w:rsidR="00F325C9" w:rsidRPr="00D42CB0" w:rsidRDefault="00F325C9">
      <w:pPr>
        <w:pStyle w:val="FootnoteText"/>
        <w:rPr>
          <w:lang w:val="en-GB"/>
        </w:rPr>
      </w:pPr>
      <w:r>
        <w:rPr>
          <w:rStyle w:val="FootnoteReference"/>
        </w:rPr>
        <w:footnoteRef/>
      </w:r>
      <w:r>
        <w:t xml:space="preserve"> </w:t>
      </w:r>
      <w:r w:rsidRPr="00D42CB0">
        <w:rPr>
          <w:rFonts w:asciiTheme="minorHAnsi" w:hAnsiTheme="minorHAnsi" w:cstheme="minorHAnsi"/>
          <w:lang w:val="en-GB"/>
        </w:rPr>
        <w:t>This should include instances where referrals were or were not made to another agency</w:t>
      </w:r>
    </w:p>
  </w:footnote>
  <w:footnote w:id="42">
    <w:p w14:paraId="33D3DE68" w14:textId="6D683133" w:rsidR="00F325C9" w:rsidRPr="00B53B50" w:rsidRDefault="00F325C9">
      <w:pPr>
        <w:pStyle w:val="FootnoteText"/>
        <w:rPr>
          <w:rFonts w:asciiTheme="minorHAnsi" w:hAnsiTheme="minorHAnsi" w:cstheme="minorHAnsi"/>
          <w:lang w:val="en-GB"/>
        </w:rPr>
      </w:pPr>
      <w:r>
        <w:rPr>
          <w:rStyle w:val="FootnoteReference"/>
        </w:rPr>
        <w:footnoteRef/>
      </w:r>
      <w:r>
        <w:t xml:space="preserve"> </w:t>
      </w:r>
      <w:r w:rsidRPr="00B53B50">
        <w:rPr>
          <w:rFonts w:asciiTheme="minorHAnsi" w:hAnsiTheme="minorHAnsi" w:cstheme="minorHAnsi"/>
          <w:lang w:val="en-GB"/>
        </w:rPr>
        <w:t>See retention schedule:  Appendix 2 of the Records Management Policy</w:t>
      </w:r>
    </w:p>
  </w:footnote>
  <w:footnote w:id="43">
    <w:p w14:paraId="1E245793" w14:textId="6269D67D" w:rsidR="00F325C9" w:rsidRPr="00D24CAA" w:rsidRDefault="00F325C9" w:rsidP="00D24CAA">
      <w:pPr>
        <w:pStyle w:val="1bodycopy10pt"/>
        <w:spacing w:after="0"/>
        <w:rPr>
          <w:rFonts w:asciiTheme="minorHAnsi" w:hAnsiTheme="minorHAnsi" w:cstheme="minorHAnsi"/>
          <w:szCs w:val="20"/>
          <w:lang w:val="en-GB"/>
        </w:rPr>
      </w:pPr>
      <w:r>
        <w:rPr>
          <w:rStyle w:val="FootnoteReference"/>
        </w:rPr>
        <w:footnoteRef/>
      </w:r>
      <w:r>
        <w:t xml:space="preserve"> </w:t>
      </w:r>
      <w:r w:rsidRPr="003A1708">
        <w:rPr>
          <w:rFonts w:ascii="Calibri" w:hAnsi="Calibri" w:cs="Calibri"/>
          <w:szCs w:val="22"/>
        </w:rPr>
        <w:t xml:space="preserve">This section summarises our approach to online safety and mobile phone use. For comprehensive details about our </w:t>
      </w:r>
      <w:r w:rsidRPr="00D24CAA">
        <w:rPr>
          <w:rFonts w:asciiTheme="minorHAnsi" w:hAnsiTheme="minorHAnsi" w:cstheme="minorHAnsi"/>
          <w:szCs w:val="20"/>
        </w:rPr>
        <w:t xml:space="preserve">school’s policy on online safety and the use of mobile phones, please refer to our online safety policy and mobile phone policy, which you can find on our </w:t>
      </w:r>
      <w:hyperlink r:id="rId1" w:history="1">
        <w:r w:rsidRPr="00D24CAA">
          <w:rPr>
            <w:rStyle w:val="Hyperlink"/>
            <w:rFonts w:asciiTheme="minorHAnsi" w:hAnsiTheme="minorHAnsi" w:cstheme="minorHAnsi"/>
            <w:szCs w:val="20"/>
          </w:rPr>
          <w:t>website</w:t>
        </w:r>
      </w:hyperlink>
      <w:r w:rsidRPr="00D24CAA">
        <w:rPr>
          <w:rFonts w:asciiTheme="minorHAnsi" w:hAnsiTheme="minorHAnsi" w:cstheme="minorHAnsi"/>
          <w:szCs w:val="20"/>
        </w:rPr>
        <w:t>.</w:t>
      </w:r>
    </w:p>
  </w:footnote>
  <w:footnote w:id="44">
    <w:p w14:paraId="6E58DC95" w14:textId="2270FCCA" w:rsidR="00F325C9" w:rsidRPr="00D24CAA" w:rsidRDefault="00F325C9" w:rsidP="00D24CAA">
      <w:pPr>
        <w:pStyle w:val="FootnoteText"/>
        <w:rPr>
          <w:rFonts w:asciiTheme="minorHAnsi" w:hAnsiTheme="minorHAnsi" w:cstheme="minorHAnsi"/>
          <w:lang w:val="en-GB"/>
        </w:rPr>
      </w:pPr>
      <w:r w:rsidRPr="00D24CAA">
        <w:rPr>
          <w:rStyle w:val="FootnoteReference"/>
          <w:rFonts w:asciiTheme="minorHAnsi" w:hAnsiTheme="minorHAnsi" w:cstheme="minorHAnsi"/>
        </w:rPr>
        <w:footnoteRef/>
      </w:r>
      <w:r w:rsidRPr="00D24CAA">
        <w:rPr>
          <w:rFonts w:asciiTheme="minorHAnsi" w:hAnsiTheme="minorHAnsi" w:cstheme="minorHAnsi"/>
        </w:rPr>
        <w:t xml:space="preserve"> </w:t>
      </w:r>
      <w:r w:rsidRPr="00D24CAA">
        <w:rPr>
          <w:rFonts w:asciiTheme="minorHAnsi" w:hAnsiTheme="minorHAnsi" w:cstheme="minorHAnsi"/>
          <w:lang w:val="en-GB"/>
        </w:rPr>
        <w:t>referred to as mobile phones</w:t>
      </w:r>
    </w:p>
  </w:footnote>
  <w:footnote w:id="45">
    <w:p w14:paraId="0E9155D6" w14:textId="125C9602" w:rsidR="00F325C9" w:rsidRPr="00D24CAA" w:rsidRDefault="00F325C9">
      <w:pPr>
        <w:pStyle w:val="FootnoteText"/>
        <w:rPr>
          <w:rFonts w:asciiTheme="minorHAnsi" w:hAnsiTheme="minorHAnsi" w:cstheme="minorHAnsi"/>
          <w:lang w:val="en-GB"/>
        </w:rPr>
      </w:pPr>
      <w:r w:rsidRPr="00D24CAA">
        <w:rPr>
          <w:rStyle w:val="FootnoteReference"/>
          <w:rFonts w:asciiTheme="minorHAnsi" w:hAnsiTheme="minorHAnsi" w:cstheme="minorHAnsi"/>
        </w:rPr>
        <w:footnoteRef/>
      </w:r>
      <w:r w:rsidRPr="00D24CAA">
        <w:rPr>
          <w:rFonts w:asciiTheme="minorHAnsi" w:hAnsiTheme="minorHAnsi" w:cstheme="minorHAnsi"/>
        </w:rPr>
        <w:t xml:space="preserve"> </w:t>
      </w:r>
      <w:r w:rsidRPr="00D24CAA">
        <w:rPr>
          <w:rFonts w:asciiTheme="minorHAnsi" w:hAnsiTheme="minorHAnsi" w:cstheme="minorHAnsi"/>
          <w:lang w:val="en-GB"/>
        </w:rPr>
        <w:t>Acceptable use policies</w:t>
      </w:r>
    </w:p>
  </w:footnote>
  <w:footnote w:id="46">
    <w:p w14:paraId="661E18ED" w14:textId="2850D99D" w:rsidR="00F325C9" w:rsidRPr="00D24CAA" w:rsidRDefault="00F325C9">
      <w:pPr>
        <w:pStyle w:val="FootnoteText"/>
        <w:rPr>
          <w:lang w:val="en-GB"/>
        </w:rPr>
      </w:pPr>
      <w:r w:rsidRPr="00D24CAA">
        <w:rPr>
          <w:rStyle w:val="FootnoteReference"/>
          <w:rFonts w:asciiTheme="minorHAnsi" w:hAnsiTheme="minorHAnsi" w:cstheme="minorHAnsi"/>
        </w:rPr>
        <w:footnoteRef/>
      </w:r>
      <w:r w:rsidRPr="00D24CAA">
        <w:rPr>
          <w:rFonts w:asciiTheme="minorHAnsi" w:hAnsiTheme="minorHAnsi" w:cstheme="minorHAnsi"/>
        </w:rPr>
        <w:t xml:space="preserve"> </w:t>
      </w:r>
      <w:r w:rsidRPr="00816E7D">
        <w:rPr>
          <w:rFonts w:asciiTheme="minorHAnsi" w:hAnsiTheme="minorHAnsi" w:cstheme="minorHAnsi"/>
          <w:highlight w:val="yellow"/>
          <w:lang w:eastAsia="en-GB"/>
        </w:rPr>
        <w:t>such as pornography, fake news, racism, misogyny, self-harm, suicide, anti-Semitism, radicalisation and extremism, misinformation, disinformation (including fake news) and conspiracy theories</w:t>
      </w:r>
    </w:p>
  </w:footnote>
  <w:footnote w:id="47">
    <w:p w14:paraId="0CC7C8EE" w14:textId="7A20CE88" w:rsidR="00F325C9" w:rsidRPr="00C74189" w:rsidRDefault="00F325C9">
      <w:pPr>
        <w:pStyle w:val="FootnoteText"/>
        <w:rPr>
          <w:rFonts w:asciiTheme="minorHAnsi" w:hAnsiTheme="minorHAnsi" w:cstheme="minorHAnsi"/>
          <w:lang w:val="en-GB"/>
        </w:rPr>
      </w:pPr>
      <w:r w:rsidRPr="00D24CAA">
        <w:rPr>
          <w:rStyle w:val="FootnoteReference"/>
          <w:rFonts w:asciiTheme="minorHAnsi" w:hAnsiTheme="minorHAnsi" w:cstheme="minorHAnsi"/>
        </w:rPr>
        <w:footnoteRef/>
      </w:r>
      <w:r w:rsidRPr="00D24CAA">
        <w:rPr>
          <w:rStyle w:val="FootnoteReference"/>
          <w:rFonts w:asciiTheme="minorHAnsi" w:hAnsiTheme="minorHAnsi" w:cstheme="minorHAnsi"/>
        </w:rPr>
        <w:t xml:space="preserve"> </w:t>
      </w:r>
      <w:r w:rsidRPr="00D24CAA">
        <w:rPr>
          <w:rFonts w:asciiTheme="minorHAnsi" w:hAnsiTheme="minorHAnsi" w:cstheme="minorHAnsi"/>
          <w:lang w:eastAsia="en-GB"/>
        </w:rPr>
        <w:t>such as peer-to-peer pressure, commercial advertising and adults posing as children or young adults with the intention to groom or exploit them for sexual, criminal, financial or other purposes</w:t>
      </w:r>
    </w:p>
  </w:footnote>
  <w:footnote w:id="48">
    <w:p w14:paraId="08872D58" w14:textId="029039B4" w:rsidR="00F325C9" w:rsidRPr="00C74189" w:rsidRDefault="00F325C9">
      <w:pPr>
        <w:pStyle w:val="FootnoteText"/>
        <w:rPr>
          <w:rFonts w:asciiTheme="minorHAnsi" w:hAnsiTheme="minorHAnsi" w:cstheme="minorHAnsi"/>
          <w:lang w:val="en-GB"/>
        </w:rPr>
      </w:pPr>
      <w:r w:rsidRPr="00C74189">
        <w:rPr>
          <w:rStyle w:val="FootnoteReference"/>
          <w:rFonts w:asciiTheme="minorHAnsi" w:hAnsiTheme="minorHAnsi" w:cstheme="minorHAnsi"/>
        </w:rPr>
        <w:footnoteRef/>
      </w:r>
      <w:r w:rsidRPr="00C74189">
        <w:rPr>
          <w:rFonts w:asciiTheme="minorHAnsi" w:hAnsiTheme="minorHAnsi" w:cstheme="minorHAnsi"/>
        </w:rPr>
        <w:t xml:space="preserve"> </w:t>
      </w:r>
      <w:r w:rsidRPr="00C74189">
        <w:rPr>
          <w:rFonts w:asciiTheme="minorHAnsi" w:hAnsiTheme="minorHAnsi" w:cstheme="minorHAnsi"/>
          <w:lang w:eastAsia="en-GB"/>
        </w:rPr>
        <w:t>such as making, sending and receiving explicit images (e.g. consensual and non-consensual sharing of nudes and semi-nudes and/or pornography), sharing other explicit images and online bullying</w:t>
      </w:r>
    </w:p>
  </w:footnote>
  <w:footnote w:id="49">
    <w:p w14:paraId="2C25AA16" w14:textId="21DDEFF0" w:rsidR="00F325C9" w:rsidRPr="00B53B50" w:rsidRDefault="00F325C9">
      <w:pPr>
        <w:pStyle w:val="FootnoteText"/>
        <w:rPr>
          <w:rFonts w:asciiTheme="minorHAnsi" w:hAnsiTheme="minorHAnsi" w:cstheme="minorHAnsi"/>
          <w:lang w:val="en-GB"/>
        </w:rPr>
      </w:pPr>
      <w:r w:rsidRPr="00B53B50">
        <w:rPr>
          <w:rStyle w:val="FootnoteReference"/>
          <w:rFonts w:asciiTheme="minorHAnsi" w:hAnsiTheme="minorHAnsi" w:cstheme="minorHAnsi"/>
        </w:rPr>
        <w:footnoteRef/>
      </w:r>
      <w:r w:rsidRPr="00B53B50">
        <w:rPr>
          <w:rFonts w:asciiTheme="minorHAnsi" w:hAnsiTheme="minorHAnsi" w:cstheme="minorHAnsi"/>
        </w:rPr>
        <w:t xml:space="preserve"> </w:t>
      </w:r>
      <w:r w:rsidRPr="00B53B50">
        <w:rPr>
          <w:rFonts w:asciiTheme="minorHAnsi" w:hAnsiTheme="minorHAnsi" w:cstheme="minorHAnsi"/>
          <w:lang w:val="en-GB"/>
        </w:rPr>
        <w:t xml:space="preserve">Appendix </w:t>
      </w:r>
      <w:r>
        <w:rPr>
          <w:rFonts w:asciiTheme="minorHAnsi" w:hAnsiTheme="minorHAnsi" w:cstheme="minorHAnsi"/>
          <w:lang w:val="en-GB"/>
        </w:rPr>
        <w:t>3</w:t>
      </w:r>
    </w:p>
  </w:footnote>
  <w:footnote w:id="50">
    <w:p w14:paraId="0E923858" w14:textId="7A220DA1" w:rsidR="00F325C9" w:rsidRPr="002E7D55" w:rsidRDefault="00F325C9">
      <w:pPr>
        <w:pStyle w:val="FootnoteText"/>
        <w:rPr>
          <w:lang w:val="en-GB"/>
        </w:rPr>
      </w:pPr>
      <w:r w:rsidRPr="00B53B50">
        <w:rPr>
          <w:rStyle w:val="FootnoteReference"/>
          <w:rFonts w:asciiTheme="minorHAnsi" w:hAnsiTheme="minorHAnsi" w:cstheme="minorHAnsi"/>
        </w:rPr>
        <w:footnoteRef/>
      </w:r>
      <w:r w:rsidRPr="00B53B50">
        <w:rPr>
          <w:rFonts w:asciiTheme="minorHAnsi" w:hAnsiTheme="minorHAnsi" w:cstheme="minorHAnsi"/>
        </w:rPr>
        <w:t xml:space="preserve"> </w:t>
      </w:r>
      <w:r w:rsidRPr="00B53B50">
        <w:rPr>
          <w:rFonts w:asciiTheme="minorHAnsi" w:hAnsiTheme="minorHAnsi" w:cstheme="minorHAnsi"/>
          <w:lang w:val="en-GB"/>
        </w:rPr>
        <w:t xml:space="preserve">Appendix </w:t>
      </w:r>
      <w:r>
        <w:rPr>
          <w:rFonts w:asciiTheme="minorHAnsi" w:hAnsiTheme="minorHAnsi" w:cstheme="minorHAnsi"/>
          <w:lang w:val="en-GB"/>
        </w:rPr>
        <w:t>4</w:t>
      </w:r>
    </w:p>
  </w:footnote>
  <w:footnote w:id="51">
    <w:p w14:paraId="6A2BA746" w14:textId="77777777" w:rsidR="00F325C9" w:rsidRDefault="00F325C9" w:rsidP="005811FC">
      <w:pPr>
        <w:pStyle w:val="FootnoteText"/>
        <w:rPr>
          <w:rFonts w:asciiTheme="minorHAnsi" w:hAnsiTheme="minorHAnsi" w:cstheme="minorHAnsi"/>
          <w:lang w:val="en-GB"/>
        </w:rPr>
      </w:pPr>
      <w:r>
        <w:rPr>
          <w:rStyle w:val="FootnoteReference"/>
          <w:rFonts w:asciiTheme="minorHAnsi" w:hAnsiTheme="minorHAnsi" w:cstheme="minorHAnsi"/>
        </w:rPr>
        <w:footnoteRef/>
      </w:r>
      <w:r>
        <w:rPr>
          <w:rFonts w:asciiTheme="minorHAnsi" w:hAnsiTheme="minorHAnsi" w:cstheme="minorHAnsi"/>
        </w:rPr>
        <w:t xml:space="preserve"> </w:t>
      </w:r>
      <w:r>
        <w:rPr>
          <w:rFonts w:asciiTheme="minorHAnsi" w:hAnsiTheme="minorHAnsi" w:cstheme="minorHAnsi"/>
          <w:lang w:val="en-GB"/>
        </w:rPr>
        <w:t>one or more categories can apply</w:t>
      </w:r>
    </w:p>
  </w:footnote>
  <w:footnote w:id="52">
    <w:p w14:paraId="27BD0C9C" w14:textId="77777777" w:rsidR="00F325C9" w:rsidRDefault="00F325C9" w:rsidP="005811FC">
      <w:pPr>
        <w:pStyle w:val="FootnoteText"/>
        <w:rPr>
          <w:rFonts w:asciiTheme="minorHAnsi" w:hAnsiTheme="minorHAnsi" w:cstheme="minorHAnsi"/>
          <w:lang w:val="en-GB"/>
        </w:rPr>
      </w:pPr>
      <w:r>
        <w:rPr>
          <w:rStyle w:val="FootnoteReference"/>
          <w:rFonts w:asciiTheme="minorHAnsi" w:hAnsiTheme="minorHAnsi" w:cstheme="minorHAnsi"/>
        </w:rPr>
        <w:footnoteRef/>
      </w:r>
      <w:r>
        <w:rPr>
          <w:rFonts w:asciiTheme="minorHAnsi" w:hAnsiTheme="minorHAnsi" w:cstheme="minorHAnsi"/>
        </w:rPr>
        <w:t xml:space="preserve"> </w:t>
      </w:r>
      <w:r>
        <w:rPr>
          <w:rFonts w:asciiTheme="minorHAnsi" w:hAnsiTheme="minorHAnsi" w:cstheme="minorHAnsi"/>
          <w:bCs/>
          <w:lang w:val="en-GB"/>
        </w:rPr>
        <w:t>may involve hitting, shaking, throwing, poisoning, burning or scalding, drowning, suffocating or otherwise</w:t>
      </w:r>
    </w:p>
  </w:footnote>
  <w:footnote w:id="53">
    <w:p w14:paraId="1A9990E5" w14:textId="77777777" w:rsidR="00F325C9" w:rsidRDefault="00F325C9" w:rsidP="005811FC">
      <w:pPr>
        <w:pStyle w:val="FootnoteText"/>
        <w:rPr>
          <w:rFonts w:asciiTheme="minorHAnsi" w:hAnsiTheme="minorHAnsi" w:cstheme="minorHAnsi"/>
          <w:lang w:val="en-GB"/>
        </w:rPr>
      </w:pPr>
      <w:r>
        <w:rPr>
          <w:rStyle w:val="FootnoteReference"/>
          <w:rFonts w:asciiTheme="minorHAnsi" w:hAnsiTheme="minorHAnsi" w:cstheme="minorHAnsi"/>
        </w:rPr>
        <w:footnoteRef/>
      </w:r>
      <w:r>
        <w:rPr>
          <w:rFonts w:asciiTheme="minorHAnsi" w:hAnsiTheme="minorHAnsi" w:cstheme="minorHAnsi"/>
        </w:rPr>
        <w:t xml:space="preserve"> </w:t>
      </w:r>
      <w:r>
        <w:rPr>
          <w:rFonts w:asciiTheme="minorHAnsi" w:hAnsiTheme="minorHAnsi" w:cstheme="minorHAnsi"/>
          <w:bCs/>
          <w:lang w:val="en-GB"/>
        </w:rPr>
        <w:t>including exclusion from home or abandonment</w:t>
      </w:r>
    </w:p>
  </w:footnote>
  <w:footnote w:id="54">
    <w:p w14:paraId="10585AF7" w14:textId="77777777" w:rsidR="00F325C9" w:rsidRDefault="00F325C9" w:rsidP="005811FC">
      <w:pPr>
        <w:pStyle w:val="FootnoteText"/>
        <w:rPr>
          <w:rFonts w:asciiTheme="minorHAnsi" w:hAnsiTheme="minorHAnsi" w:cstheme="minorHAnsi"/>
          <w:lang w:val="en-GB"/>
        </w:rPr>
      </w:pPr>
      <w:r>
        <w:rPr>
          <w:rStyle w:val="FootnoteReference"/>
          <w:rFonts w:asciiTheme="minorHAnsi" w:hAnsiTheme="minorHAnsi" w:cstheme="minorHAnsi"/>
        </w:rPr>
        <w:footnoteRef/>
      </w:r>
      <w:r>
        <w:rPr>
          <w:rFonts w:asciiTheme="minorHAnsi" w:hAnsiTheme="minorHAnsi" w:cstheme="minorHAnsi"/>
        </w:rPr>
        <w:t xml:space="preserve"> </w:t>
      </w:r>
      <w:r>
        <w:rPr>
          <w:rFonts w:asciiTheme="minorHAnsi" w:hAnsiTheme="minorHAnsi" w:cstheme="minorHAnsi"/>
          <w:bCs/>
          <w:lang w:val="en-GB"/>
        </w:rPr>
        <w:t>including the use of inadequate care-givers</w:t>
      </w:r>
    </w:p>
  </w:footnote>
  <w:footnote w:id="55">
    <w:p w14:paraId="28A66AEE" w14:textId="77777777" w:rsidR="00F325C9" w:rsidRDefault="00F325C9" w:rsidP="005811FC">
      <w:pPr>
        <w:pStyle w:val="FootnoteText"/>
        <w:rPr>
          <w:rFonts w:asciiTheme="minorHAnsi" w:hAnsiTheme="minorHAnsi" w:cstheme="minorHAnsi"/>
          <w:lang w:val="en-GB"/>
        </w:rPr>
      </w:pPr>
      <w:r>
        <w:rPr>
          <w:rStyle w:val="FootnoteReference"/>
          <w:rFonts w:asciiTheme="minorHAnsi" w:hAnsiTheme="minorHAnsi" w:cstheme="minorHAnsi"/>
        </w:rPr>
        <w:footnoteRef/>
      </w:r>
      <w:r>
        <w:rPr>
          <w:rFonts w:asciiTheme="minorHAnsi" w:hAnsiTheme="minorHAnsi" w:cstheme="minorHAnsi"/>
        </w:rPr>
        <w:t xml:space="preserve"> </w:t>
      </w:r>
      <w:r>
        <w:rPr>
          <w:rFonts w:asciiTheme="minorHAnsi" w:hAnsiTheme="minorHAnsi" w:cstheme="minorHAnsi"/>
          <w:bCs/>
          <w:lang w:val="en-GB"/>
        </w:rPr>
        <w:t>including cyberbullying</w:t>
      </w:r>
    </w:p>
  </w:footnote>
  <w:footnote w:id="56">
    <w:p w14:paraId="136104F4" w14:textId="77777777" w:rsidR="00F325C9" w:rsidRDefault="00F325C9" w:rsidP="005811FC">
      <w:pPr>
        <w:pStyle w:val="FootnoteText"/>
        <w:rPr>
          <w:rFonts w:asciiTheme="minorHAnsi" w:hAnsiTheme="minorHAnsi" w:cstheme="minorHAnsi"/>
          <w:lang w:val="en-GB"/>
        </w:rPr>
      </w:pPr>
      <w:r>
        <w:rPr>
          <w:rStyle w:val="FootnoteReference"/>
          <w:rFonts w:asciiTheme="minorHAnsi" w:hAnsiTheme="minorHAnsi" w:cstheme="minorHAnsi"/>
        </w:rPr>
        <w:footnoteRef/>
      </w:r>
      <w:r>
        <w:rPr>
          <w:rFonts w:asciiTheme="minorHAnsi" w:hAnsiTheme="minorHAnsi" w:cstheme="minorHAnsi"/>
        </w:rPr>
        <w:t xml:space="preserve"> </w:t>
      </w:r>
      <w:r>
        <w:rPr>
          <w:rFonts w:asciiTheme="minorHAnsi" w:hAnsiTheme="minorHAnsi" w:cstheme="minorHAnsi"/>
          <w:bCs/>
          <w:lang w:val="en-GB"/>
        </w:rPr>
        <w:t>rape or oral sex</w:t>
      </w:r>
    </w:p>
  </w:footnote>
  <w:footnote w:id="57">
    <w:p w14:paraId="0C07CBFA" w14:textId="77777777" w:rsidR="00F325C9" w:rsidRDefault="00F325C9" w:rsidP="005811FC">
      <w:pPr>
        <w:pStyle w:val="FootnoteText"/>
        <w:rPr>
          <w:lang w:val="en-GB"/>
        </w:rPr>
      </w:pPr>
      <w:r>
        <w:rPr>
          <w:rStyle w:val="FootnoteReference"/>
          <w:rFonts w:asciiTheme="minorHAnsi" w:hAnsiTheme="minorHAnsi" w:cstheme="minorHAnsi"/>
        </w:rPr>
        <w:footnoteRef/>
      </w:r>
      <w:r>
        <w:rPr>
          <w:rFonts w:asciiTheme="minorHAnsi" w:hAnsiTheme="minorHAnsi" w:cstheme="minorHAnsi"/>
        </w:rPr>
        <w:t xml:space="preserve"> </w:t>
      </w:r>
      <w:r>
        <w:rPr>
          <w:rFonts w:asciiTheme="minorHAnsi" w:hAnsiTheme="minorHAnsi" w:cstheme="minorHAnsi"/>
          <w:bCs/>
          <w:lang w:val="en-GB"/>
        </w:rPr>
        <w:t>including via the internet</w:t>
      </w:r>
    </w:p>
  </w:footnote>
  <w:footnote w:id="58">
    <w:p w14:paraId="2228E64D" w14:textId="77777777" w:rsidR="00F325C9" w:rsidRDefault="00F325C9" w:rsidP="005811FC">
      <w:pPr>
        <w:pStyle w:val="FootnoteText"/>
        <w:rPr>
          <w:rFonts w:asciiTheme="minorHAnsi" w:hAnsiTheme="minorHAnsi" w:cstheme="minorHAnsi"/>
          <w:lang w:val="en-GB"/>
        </w:rPr>
      </w:pPr>
      <w:r>
        <w:rPr>
          <w:rStyle w:val="FootnoteReference"/>
          <w:rFonts w:asciiTheme="minorHAnsi" w:hAnsiTheme="minorHAnsi" w:cstheme="minorHAnsi"/>
        </w:rPr>
        <w:footnoteRef/>
      </w:r>
      <w:r>
        <w:rPr>
          <w:rFonts w:asciiTheme="minorHAnsi" w:hAnsiTheme="minorHAnsi" w:cstheme="minorHAnsi"/>
        </w:rPr>
        <w:t xml:space="preserve"> </w:t>
      </w:r>
      <w:r>
        <w:rPr>
          <w:rFonts w:asciiTheme="minorHAnsi" w:hAnsiTheme="minorHAnsi" w:cstheme="minorHAnsi"/>
          <w:lang w:val="en-GB"/>
        </w:rPr>
        <w:t>Or those with persistent absence</w:t>
      </w:r>
    </w:p>
  </w:footnote>
  <w:footnote w:id="59">
    <w:p w14:paraId="1617DF75" w14:textId="77777777" w:rsidR="00F325C9" w:rsidRDefault="00F325C9" w:rsidP="005811FC">
      <w:pPr>
        <w:pStyle w:val="FootnoteText"/>
        <w:rPr>
          <w:lang w:val="en-GB"/>
        </w:rPr>
      </w:pPr>
      <w:r>
        <w:rPr>
          <w:rStyle w:val="FootnoteReference"/>
        </w:rPr>
        <w:footnoteRef/>
      </w:r>
      <w:r>
        <w:t xml:space="preserve"> </w:t>
      </w:r>
      <w:r>
        <w:rPr>
          <w:rFonts w:ascii="Calibri" w:hAnsi="Calibri" w:cs="Calibri"/>
          <w:szCs w:val="22"/>
          <w:lang w:val="en-GB"/>
        </w:rPr>
        <w:t>such as travelling to conflict zones, sexual abuse/exploitation/child criminal exploitation, or issues such as mental health problems, substance abuse, radicalisation, FGM and forced marriage</w:t>
      </w:r>
    </w:p>
  </w:footnote>
  <w:footnote w:id="60">
    <w:p w14:paraId="2CE449EC" w14:textId="77777777" w:rsidR="00F325C9" w:rsidRDefault="00F325C9" w:rsidP="005811FC">
      <w:pPr>
        <w:pStyle w:val="FootnoteText"/>
        <w:rPr>
          <w:rFonts w:asciiTheme="minorHAnsi" w:hAnsiTheme="minorHAnsi" w:cstheme="minorHAnsi"/>
          <w:lang w:val="en-GB"/>
        </w:rPr>
      </w:pPr>
      <w:r>
        <w:rPr>
          <w:rStyle w:val="FootnoteReference"/>
          <w:rFonts w:asciiTheme="minorHAnsi" w:hAnsiTheme="minorHAnsi" w:cstheme="minorHAnsi"/>
        </w:rPr>
        <w:footnoteRef/>
      </w:r>
      <w:r>
        <w:rPr>
          <w:rFonts w:asciiTheme="minorHAnsi" w:hAnsiTheme="minorHAnsi" w:cstheme="minorHAnsi"/>
        </w:rPr>
        <w:t xml:space="preserve"> </w:t>
      </w:r>
      <w:r>
        <w:rPr>
          <w:rFonts w:asciiTheme="minorHAnsi" w:hAnsiTheme="minorHAnsi" w:cstheme="minorHAnsi"/>
          <w:lang w:val="en-GB"/>
        </w:rPr>
        <w:t>Attendance policy</w:t>
      </w:r>
    </w:p>
  </w:footnote>
  <w:footnote w:id="61">
    <w:p w14:paraId="4CF4A1F9" w14:textId="77777777" w:rsidR="00F325C9" w:rsidRDefault="00F325C9" w:rsidP="005811FC">
      <w:pPr>
        <w:pStyle w:val="FootnoteText"/>
        <w:rPr>
          <w:lang w:val="en-GB"/>
        </w:rPr>
      </w:pPr>
      <w:r>
        <w:rPr>
          <w:rStyle w:val="FootnoteReference"/>
        </w:rPr>
        <w:footnoteRef/>
      </w:r>
      <w:r>
        <w:t xml:space="preserve"> </w:t>
      </w:r>
      <w:r>
        <w:rPr>
          <w:rFonts w:asciiTheme="minorHAnsi" w:hAnsiTheme="minorHAnsi" w:cstheme="minorHAnsi"/>
          <w:lang w:val="en-GB"/>
        </w:rPr>
        <w:t>Contextual safeguarding</w:t>
      </w:r>
    </w:p>
  </w:footnote>
  <w:footnote w:id="62">
    <w:p w14:paraId="5FF6B2FC" w14:textId="77777777" w:rsidR="00F325C9" w:rsidRDefault="00F325C9" w:rsidP="005811FC">
      <w:pPr>
        <w:pStyle w:val="FootnoteText"/>
        <w:rPr>
          <w:rFonts w:asciiTheme="minorHAnsi" w:hAnsiTheme="minorHAnsi" w:cstheme="minorHAnsi"/>
          <w:lang w:val="en-GB"/>
        </w:rPr>
      </w:pPr>
      <w:r>
        <w:rPr>
          <w:rStyle w:val="FootnoteReference"/>
          <w:rFonts w:asciiTheme="minorHAnsi" w:hAnsiTheme="minorHAnsi" w:cstheme="minorHAnsi"/>
        </w:rPr>
        <w:footnoteRef/>
      </w:r>
      <w:r>
        <w:rPr>
          <w:rFonts w:asciiTheme="minorHAnsi" w:hAnsiTheme="minorHAnsi" w:cstheme="minorHAnsi"/>
        </w:rPr>
        <w:t xml:space="preserve"> a learner is reported missing from home or care</w:t>
      </w:r>
    </w:p>
  </w:footnote>
  <w:footnote w:id="63">
    <w:p w14:paraId="163D4C1C" w14:textId="77777777" w:rsidR="00F325C9" w:rsidRDefault="00F325C9" w:rsidP="005811FC">
      <w:pPr>
        <w:pStyle w:val="FootnoteText"/>
        <w:rPr>
          <w:rFonts w:asciiTheme="minorHAnsi" w:hAnsiTheme="minorHAnsi" w:cstheme="minorHAnsi"/>
          <w:lang w:val="en-GB"/>
        </w:rPr>
      </w:pPr>
      <w:r>
        <w:rPr>
          <w:rStyle w:val="FootnoteReference"/>
          <w:rFonts w:asciiTheme="minorHAnsi" w:hAnsiTheme="minorHAnsi" w:cstheme="minorHAnsi"/>
        </w:rPr>
        <w:footnoteRef/>
      </w:r>
      <w:r>
        <w:rPr>
          <w:rFonts w:asciiTheme="minorHAnsi" w:hAnsiTheme="minorHAnsi" w:cstheme="minorHAnsi"/>
        </w:rPr>
        <w:t xml:space="preserve"> </w:t>
      </w:r>
      <w:r>
        <w:rPr>
          <w:rFonts w:asciiTheme="minorHAnsi" w:hAnsiTheme="minorHAnsi" w:cstheme="minorHAnsi"/>
          <w:lang w:val="en-GB"/>
        </w:rPr>
        <w:t>Operation Encompass</w:t>
      </w:r>
    </w:p>
  </w:footnote>
  <w:footnote w:id="64">
    <w:p w14:paraId="6F85B54E" w14:textId="77777777" w:rsidR="00F325C9" w:rsidRDefault="00F325C9" w:rsidP="005811FC">
      <w:pPr>
        <w:pStyle w:val="FootnoteText"/>
        <w:rPr>
          <w:rFonts w:asciiTheme="minorHAnsi" w:hAnsiTheme="minorHAnsi" w:cstheme="minorHAnsi"/>
          <w:lang w:val="en-GB"/>
        </w:rPr>
      </w:pPr>
      <w:r>
        <w:rPr>
          <w:rStyle w:val="FootnoteReference"/>
          <w:rFonts w:asciiTheme="minorHAnsi" w:hAnsiTheme="minorHAnsi" w:cstheme="minorHAnsi"/>
        </w:rPr>
        <w:footnoteRef/>
      </w:r>
      <w:r>
        <w:rPr>
          <w:rFonts w:asciiTheme="minorHAnsi" w:hAnsiTheme="minorHAnsi" w:cstheme="minorHAnsi"/>
        </w:rPr>
        <w:t xml:space="preserve"> including County Lines, </w:t>
      </w:r>
      <w:hyperlink r:id="rId2" w:history="1">
        <w:r>
          <w:rPr>
            <w:rStyle w:val="Hyperlink"/>
            <w:rFonts w:asciiTheme="minorHAnsi" w:hAnsiTheme="minorHAnsi" w:cstheme="minorHAnsi"/>
          </w:rPr>
          <w:t>modern day slavery and trafficking</w:t>
        </w:r>
      </w:hyperlink>
    </w:p>
  </w:footnote>
  <w:footnote w:id="65">
    <w:p w14:paraId="77896BC4" w14:textId="77777777" w:rsidR="00F325C9" w:rsidRDefault="00F325C9" w:rsidP="005811FC">
      <w:pPr>
        <w:pStyle w:val="FootnoteText"/>
        <w:rPr>
          <w:rFonts w:asciiTheme="minorHAnsi" w:hAnsiTheme="minorHAnsi" w:cstheme="minorHAnsi"/>
          <w:lang w:val="en-GB"/>
        </w:rPr>
      </w:pPr>
      <w:r>
        <w:rPr>
          <w:rStyle w:val="FootnoteReference"/>
          <w:rFonts w:asciiTheme="minorHAnsi" w:hAnsiTheme="minorHAnsi" w:cstheme="minorHAnsi"/>
        </w:rPr>
        <w:footnoteRef/>
      </w:r>
      <w:r>
        <w:rPr>
          <w:rFonts w:asciiTheme="minorHAnsi" w:hAnsiTheme="minorHAnsi" w:cstheme="minorHAnsi"/>
        </w:rPr>
        <w:t xml:space="preserve"> Alternatives to exclusions should be considered first in recognition that by doing so a learner it may be at further risk of harm out in the community</w:t>
      </w:r>
    </w:p>
  </w:footnote>
  <w:footnote w:id="66">
    <w:p w14:paraId="6DF836E9" w14:textId="77777777" w:rsidR="00F325C9" w:rsidRDefault="00F325C9" w:rsidP="005811FC">
      <w:pPr>
        <w:pStyle w:val="FootnoteText"/>
        <w:rPr>
          <w:rFonts w:asciiTheme="minorHAnsi" w:hAnsiTheme="minorHAnsi" w:cstheme="minorHAnsi"/>
          <w:lang w:val="en-GB"/>
        </w:rPr>
      </w:pPr>
      <w:r>
        <w:rPr>
          <w:rStyle w:val="FootnoteReference"/>
          <w:rFonts w:asciiTheme="minorHAnsi" w:hAnsiTheme="minorHAnsi" w:cstheme="minorHAnsi"/>
        </w:rPr>
        <w:footnoteRef/>
      </w:r>
      <w:r>
        <w:rPr>
          <w:rFonts w:asciiTheme="minorHAnsi" w:hAnsiTheme="minorHAnsi" w:cstheme="minorHAnsi"/>
        </w:rPr>
        <w:t xml:space="preserve"> this may include an online element which facilitates, threatens and/or encourages physical abuse</w:t>
      </w:r>
    </w:p>
  </w:footnote>
  <w:footnote w:id="67">
    <w:p w14:paraId="665F7A75" w14:textId="77777777" w:rsidR="00F325C9" w:rsidRDefault="00F325C9" w:rsidP="005811FC">
      <w:pPr>
        <w:pStyle w:val="FootnoteText"/>
        <w:rPr>
          <w:rFonts w:asciiTheme="minorHAnsi" w:hAnsiTheme="minorHAnsi" w:cstheme="minorHAnsi"/>
          <w:lang w:val="en-GB"/>
        </w:rPr>
      </w:pPr>
      <w:r>
        <w:rPr>
          <w:rStyle w:val="FootnoteReference"/>
          <w:rFonts w:asciiTheme="minorHAnsi" w:hAnsiTheme="minorHAnsi" w:cstheme="minorHAnsi"/>
        </w:rPr>
        <w:footnoteRef/>
      </w:r>
      <w:r>
        <w:rPr>
          <w:rFonts w:asciiTheme="minorHAnsi" w:hAnsiTheme="minorHAnsi" w:cstheme="minorHAnsi"/>
        </w:rPr>
        <w:t xml:space="preserve"> </w:t>
      </w:r>
      <w:r>
        <w:rPr>
          <w:rFonts w:asciiTheme="minorHAnsi" w:hAnsiTheme="minorHAnsi" w:cstheme="minorHAnsi"/>
          <w:lang w:val="en-GB"/>
        </w:rPr>
        <w:t>Appendix 3</w:t>
      </w:r>
    </w:p>
  </w:footnote>
  <w:footnote w:id="68">
    <w:p w14:paraId="77E9D768" w14:textId="77777777" w:rsidR="00F325C9" w:rsidRDefault="00F325C9" w:rsidP="005811FC">
      <w:pPr>
        <w:pStyle w:val="FootnoteText"/>
        <w:rPr>
          <w:rFonts w:asciiTheme="minorHAnsi" w:hAnsiTheme="minorHAnsi" w:cstheme="minorHAnsi"/>
          <w:lang w:val="en-GB"/>
        </w:rPr>
      </w:pPr>
      <w:r>
        <w:rPr>
          <w:rStyle w:val="FootnoteReference"/>
          <w:rFonts w:asciiTheme="minorHAnsi" w:hAnsiTheme="minorHAnsi" w:cstheme="minorHAnsi"/>
        </w:rPr>
        <w:footnoteRef/>
      </w:r>
      <w:r>
        <w:rPr>
          <w:rFonts w:asciiTheme="minorHAnsi" w:hAnsiTheme="minorHAnsi" w:cstheme="minorHAnsi"/>
        </w:rPr>
        <w:t xml:space="preserve"> </w:t>
      </w:r>
      <w:r>
        <w:rPr>
          <w:rFonts w:asciiTheme="minorHAnsi" w:hAnsiTheme="minorHAnsi" w:cstheme="minorHAnsi"/>
          <w:lang w:val="en-GB"/>
        </w:rPr>
        <w:t>So-Called</w:t>
      </w:r>
    </w:p>
  </w:footnote>
  <w:footnote w:id="69">
    <w:p w14:paraId="60F9A91D" w14:textId="77777777" w:rsidR="00F325C9" w:rsidRDefault="00F325C9" w:rsidP="005811FC">
      <w:pPr>
        <w:pStyle w:val="FootnoteText"/>
        <w:rPr>
          <w:lang w:val="en-GB"/>
        </w:rPr>
      </w:pPr>
      <w:r>
        <w:rPr>
          <w:rStyle w:val="FootnoteReference"/>
          <w:rFonts w:asciiTheme="minorHAnsi" w:hAnsiTheme="minorHAnsi" w:cstheme="minorHAnsi"/>
        </w:rPr>
        <w:footnoteRef/>
      </w:r>
      <w:r>
        <w:rPr>
          <w:rFonts w:asciiTheme="minorHAnsi" w:hAnsiTheme="minorHAnsi" w:cstheme="minorHAnsi"/>
        </w:rPr>
        <w:t xml:space="preserve"> including Female Genital Mutilation and Forced Marriage</w:t>
      </w:r>
    </w:p>
  </w:footnote>
  <w:footnote w:id="70">
    <w:p w14:paraId="64D9B2F2" w14:textId="77777777" w:rsidR="00F325C9" w:rsidRDefault="00F325C9" w:rsidP="005811FC">
      <w:pPr>
        <w:pStyle w:val="FootnoteText"/>
        <w:rPr>
          <w:rFonts w:asciiTheme="minorHAnsi" w:hAnsiTheme="minorHAnsi" w:cstheme="minorHAnsi"/>
          <w:lang w:val="en-GB"/>
        </w:rPr>
      </w:pPr>
      <w:r>
        <w:rPr>
          <w:rStyle w:val="FootnoteReference"/>
          <w:rFonts w:asciiTheme="minorHAnsi" w:hAnsiTheme="minorHAnsi" w:cstheme="minorHAnsi"/>
        </w:rPr>
        <w:footnoteRef/>
      </w:r>
      <w:r>
        <w:rPr>
          <w:rFonts w:asciiTheme="minorHAnsi" w:hAnsiTheme="minorHAnsi" w:cstheme="minorHAnsi"/>
        </w:rPr>
        <w:t xml:space="preserve"> </w:t>
      </w:r>
      <w:r>
        <w:rPr>
          <w:rFonts w:asciiTheme="minorHAnsi" w:hAnsiTheme="minorHAnsi" w:cstheme="minorHAnsi"/>
          <w:lang w:val="en-GB"/>
        </w:rPr>
        <w:t>FGM</w:t>
      </w:r>
    </w:p>
  </w:footnote>
  <w:footnote w:id="71">
    <w:p w14:paraId="0EB2DFF5" w14:textId="77777777" w:rsidR="00F325C9" w:rsidRDefault="00F325C9" w:rsidP="005811FC">
      <w:pPr>
        <w:pStyle w:val="FootnoteText"/>
        <w:rPr>
          <w:rFonts w:cstheme="minorBidi"/>
          <w:lang w:val="en-GB"/>
        </w:rPr>
      </w:pPr>
      <w:r>
        <w:rPr>
          <w:rStyle w:val="FootnoteReference"/>
        </w:rPr>
        <w:footnoteRef/>
      </w:r>
      <w:r>
        <w:t xml:space="preserve"> </w:t>
      </w:r>
      <w:hyperlink r:id="rId3" w:history="1">
        <w:r>
          <w:rPr>
            <w:rStyle w:val="Hyperlink"/>
          </w:rPr>
          <w:t>brook_traffic_light_tool.pdf (eastsussex.gov.uk)</w:t>
        </w:r>
      </w:hyperlink>
    </w:p>
  </w:footnote>
  <w:footnote w:id="72">
    <w:p w14:paraId="7F467F02" w14:textId="77777777" w:rsidR="00F325C9" w:rsidRDefault="00F325C9" w:rsidP="005811FC">
      <w:pPr>
        <w:pStyle w:val="FootnoteText"/>
        <w:rPr>
          <w:rFonts w:asciiTheme="minorHAnsi" w:hAnsiTheme="minorHAnsi" w:cstheme="minorHAnsi"/>
          <w:lang w:val="en-GB"/>
        </w:rPr>
      </w:pPr>
      <w:r>
        <w:rPr>
          <w:rStyle w:val="FootnoteReference"/>
          <w:rFonts w:asciiTheme="minorHAnsi" w:hAnsiTheme="minorHAnsi" w:cstheme="minorHAnsi"/>
        </w:rPr>
        <w:footnoteRef/>
      </w:r>
      <w:r>
        <w:rPr>
          <w:rFonts w:asciiTheme="minorHAnsi" w:hAnsiTheme="minorHAnsi" w:cstheme="minorHAnsi"/>
        </w:rPr>
        <w:t xml:space="preserve"> </w:t>
      </w:r>
      <w:r>
        <w:rPr>
          <w:rFonts w:asciiTheme="minorHAnsi" w:hAnsiTheme="minorHAnsi" w:cstheme="minorHAnsi"/>
          <w:lang w:val="en-GB"/>
        </w:rPr>
        <w:t>Additional information to support disclosures concerning sharing nudes semi-nudes is contained in section 5.2 of the main policy</w:t>
      </w:r>
    </w:p>
  </w:footnote>
  <w:footnote w:id="73">
    <w:p w14:paraId="4E837B18" w14:textId="77777777" w:rsidR="00F325C9" w:rsidRDefault="00F325C9" w:rsidP="005811FC">
      <w:pPr>
        <w:pStyle w:val="4Bulletedcopyblue"/>
        <w:numPr>
          <w:ilvl w:val="0"/>
          <w:numId w:val="0"/>
        </w:numPr>
        <w:spacing w:after="0"/>
        <w:rPr>
          <w:rFonts w:asciiTheme="minorHAnsi" w:hAnsiTheme="minorHAnsi" w:cstheme="minorHAnsi"/>
        </w:rPr>
      </w:pPr>
      <w:r>
        <w:rPr>
          <w:rStyle w:val="FootnoteReference"/>
          <w:rFonts w:asciiTheme="minorHAnsi" w:hAnsiTheme="minorHAnsi" w:cstheme="minorHAnsi"/>
        </w:rPr>
        <w:footnoteRef/>
      </w:r>
      <w:r>
        <w:rPr>
          <w:rFonts w:asciiTheme="minorHAnsi" w:hAnsiTheme="minorHAnsi" w:cstheme="minorHAnsi"/>
        </w:rPr>
        <w:t xml:space="preserve"> making it clear that this is not a punishment and parents/carers have been consulted</w:t>
      </w:r>
    </w:p>
  </w:footnote>
  <w:footnote w:id="74">
    <w:p w14:paraId="25161BDD" w14:textId="77777777" w:rsidR="00F325C9" w:rsidRDefault="00F325C9" w:rsidP="005811FC">
      <w:pPr>
        <w:pStyle w:val="FootnoteText"/>
        <w:rPr>
          <w:lang w:val="en-GB"/>
        </w:rPr>
      </w:pPr>
      <w:r>
        <w:rPr>
          <w:rStyle w:val="FootnoteReference"/>
        </w:rPr>
        <w:footnoteRef/>
      </w:r>
      <w:r>
        <w:t xml:space="preserve"> </w:t>
      </w:r>
      <w:r>
        <w:rPr>
          <w:rFonts w:asciiTheme="minorHAnsi" w:hAnsiTheme="minorHAnsi" w:cstheme="minorHAnsi"/>
        </w:rPr>
        <w:t>for all outlined steps a</w:t>
      </w:r>
      <w:r>
        <w:rPr>
          <w:rFonts w:asciiTheme="minorHAnsi" w:hAnsiTheme="minorHAnsi" w:cstheme="minorHAnsi"/>
          <w:szCs w:val="22"/>
        </w:rPr>
        <w:t>dvice will be sought from the designated officer, police and/or children’s social care services, as appropriate and before actions are taken</w:t>
      </w:r>
    </w:p>
  </w:footnote>
  <w:footnote w:id="75">
    <w:p w14:paraId="5C37C673" w14:textId="77777777" w:rsidR="00F325C9" w:rsidRDefault="00F325C9" w:rsidP="005811FC">
      <w:pPr>
        <w:pStyle w:val="FootnoteText"/>
        <w:rPr>
          <w:rFonts w:asciiTheme="minorHAnsi" w:hAnsiTheme="minorHAnsi" w:cstheme="minorHAnsi"/>
          <w:lang w:val="en-GB"/>
        </w:rPr>
      </w:pPr>
      <w:r>
        <w:rPr>
          <w:rStyle w:val="FootnoteReference"/>
          <w:rFonts w:asciiTheme="minorHAnsi" w:hAnsiTheme="minorHAnsi" w:cstheme="minorHAnsi"/>
        </w:rPr>
        <w:footnoteRef/>
      </w:r>
      <w:r>
        <w:rPr>
          <w:rFonts w:asciiTheme="minorHAnsi" w:hAnsiTheme="minorHAnsi" w:cstheme="minorHAnsi"/>
        </w:rPr>
        <w:t xml:space="preserve"> This is to consider the nature, content and context of the allegation and agree a course of action, including whether further enquiries are necessary to enable a decision on how to proceed</w:t>
      </w:r>
    </w:p>
  </w:footnote>
  <w:footnote w:id="76">
    <w:p w14:paraId="62C50975" w14:textId="77777777" w:rsidR="00F325C9" w:rsidRDefault="00F325C9" w:rsidP="005811FC">
      <w:pPr>
        <w:pStyle w:val="FootnoteText"/>
        <w:rPr>
          <w:lang w:val="en-GB"/>
        </w:rPr>
      </w:pPr>
      <w:r>
        <w:rPr>
          <w:rStyle w:val="FootnoteReference"/>
        </w:rPr>
        <w:footnoteRef/>
      </w:r>
      <w:r>
        <w:t xml:space="preserve"> </w:t>
      </w:r>
      <w:r>
        <w:rPr>
          <w:rFonts w:ascii="Calibri" w:hAnsi="Calibri" w:cs="Calibri"/>
          <w:sz w:val="22"/>
          <w:szCs w:val="22"/>
        </w:rPr>
        <w:t>if the accused individual is deemed to be an immediate risk to children or there is evidence of a possible criminal offence</w:t>
      </w:r>
    </w:p>
  </w:footnote>
  <w:footnote w:id="77">
    <w:p w14:paraId="3C08CBFC" w14:textId="77777777" w:rsidR="00F325C9" w:rsidRDefault="00F325C9" w:rsidP="005811FC">
      <w:pPr>
        <w:pStyle w:val="FootnoteText"/>
        <w:rPr>
          <w:lang w:val="en-GB"/>
        </w:rPr>
      </w:pPr>
      <w:r>
        <w:rPr>
          <w:rStyle w:val="FootnoteReference"/>
        </w:rPr>
        <w:footnoteRef/>
      </w:r>
      <w:r>
        <w:t xml:space="preserve"> </w:t>
      </w:r>
      <w:r>
        <w:rPr>
          <w:rFonts w:ascii="Calibri" w:hAnsi="Calibri" w:cs="Calibri"/>
          <w:sz w:val="22"/>
          <w:szCs w:val="22"/>
        </w:rPr>
        <w:t>only in relation to their child – no information will be shared regarding the staff member</w:t>
      </w:r>
    </w:p>
  </w:footnote>
  <w:footnote w:id="78">
    <w:p w14:paraId="38864D67" w14:textId="77777777" w:rsidR="00F325C9" w:rsidRDefault="00F325C9" w:rsidP="005811FC">
      <w:pPr>
        <w:pStyle w:val="FootnoteText"/>
        <w:rPr>
          <w:rFonts w:asciiTheme="minorHAnsi" w:hAnsiTheme="minorHAnsi" w:cstheme="minorHAnsi"/>
          <w:lang w:val="en-GB"/>
        </w:rPr>
      </w:pPr>
      <w:r>
        <w:rPr>
          <w:rStyle w:val="FootnoteReference"/>
          <w:rFonts w:asciiTheme="minorHAnsi" w:hAnsiTheme="minorHAnsi" w:cstheme="minorHAnsi"/>
        </w:rPr>
        <w:footnoteRef/>
      </w:r>
      <w:r>
        <w:rPr>
          <w:rFonts w:asciiTheme="minorHAnsi" w:hAnsiTheme="minorHAnsi" w:cstheme="minorHAnsi"/>
        </w:rPr>
        <w:t xml:space="preserve"> </w:t>
      </w:r>
      <w:r>
        <w:rPr>
          <w:rFonts w:asciiTheme="minorHAnsi" w:hAnsiTheme="minorHAnsi" w:cstheme="minorHAnsi"/>
          <w:shd w:val="clear" w:color="auto" w:fill="FFFFFF"/>
        </w:rPr>
        <w:t>as part of the allegations management meeting or by liaising directly with the agency where necessary</w:t>
      </w:r>
    </w:p>
  </w:footnote>
  <w:footnote w:id="79">
    <w:p w14:paraId="13542D81" w14:textId="77777777" w:rsidR="00F325C9" w:rsidRDefault="00F325C9" w:rsidP="005811FC">
      <w:pPr>
        <w:pStyle w:val="FootnoteText"/>
        <w:rPr>
          <w:rFonts w:asciiTheme="minorHAnsi" w:hAnsiTheme="minorHAnsi" w:cstheme="minorHAnsi"/>
          <w:lang w:val="en-GB"/>
        </w:rPr>
      </w:pPr>
      <w:r>
        <w:rPr>
          <w:rStyle w:val="FootnoteReference"/>
          <w:rFonts w:asciiTheme="minorHAnsi" w:hAnsiTheme="minorHAnsi" w:cstheme="minorHAnsi"/>
        </w:rPr>
        <w:footnoteRef/>
      </w:r>
      <w:r>
        <w:rPr>
          <w:rFonts w:asciiTheme="minorHAnsi" w:hAnsiTheme="minorHAnsi" w:cstheme="minorHAnsi"/>
        </w:rPr>
        <w:t xml:space="preserve"> We will consider how future investigations of a similar nature could be carried out without suspending the individual</w:t>
      </w:r>
    </w:p>
  </w:footnote>
  <w:footnote w:id="80">
    <w:p w14:paraId="1F627379" w14:textId="77777777" w:rsidR="00F325C9" w:rsidRDefault="00F325C9" w:rsidP="005811FC">
      <w:pPr>
        <w:pStyle w:val="FootnoteText"/>
        <w:rPr>
          <w:rFonts w:asciiTheme="minorHAnsi" w:hAnsiTheme="minorHAnsi" w:cstheme="minorHAnsi"/>
          <w:lang w:val="en-GB"/>
        </w:rPr>
      </w:pPr>
      <w:r>
        <w:rPr>
          <w:rStyle w:val="FootnoteReference"/>
          <w:rFonts w:asciiTheme="minorHAnsi" w:hAnsiTheme="minorHAnsi" w:cstheme="minorHAnsi"/>
        </w:rPr>
        <w:footnoteRef/>
      </w:r>
      <w:r>
        <w:rPr>
          <w:rFonts w:asciiTheme="minorHAnsi" w:hAnsiTheme="minorHAnsi" w:cstheme="minorHAnsi"/>
        </w:rPr>
        <w:t xml:space="preserve"> </w:t>
      </w:r>
      <w:r>
        <w:rPr>
          <w:rFonts w:asciiTheme="minorHAnsi" w:hAnsiTheme="minorHAnsi" w:cstheme="minorHAnsi"/>
          <w:lang w:val="en-GB"/>
        </w:rPr>
        <w:t>Including allegations</w:t>
      </w:r>
    </w:p>
  </w:footnote>
  <w:footnote w:id="81">
    <w:p w14:paraId="1EF4B8FC" w14:textId="77777777" w:rsidR="00F325C9" w:rsidRDefault="00F325C9" w:rsidP="005811FC">
      <w:pPr>
        <w:pStyle w:val="4Bulletedcopyblue"/>
        <w:numPr>
          <w:ilvl w:val="0"/>
          <w:numId w:val="0"/>
        </w:numPr>
        <w:spacing w:after="0"/>
        <w:rPr>
          <w:lang w:val="en-GB"/>
        </w:rPr>
      </w:pPr>
      <w:r>
        <w:rPr>
          <w:rStyle w:val="FootnoteReference"/>
          <w:rFonts w:asciiTheme="minorHAnsi" w:hAnsiTheme="minorHAnsi" w:cstheme="minorHAnsi"/>
        </w:rPr>
        <w:footnoteRef/>
      </w:r>
      <w:r>
        <w:rPr>
          <w:rFonts w:asciiTheme="minorHAnsi" w:hAnsiTheme="minorHAnsi" w:cstheme="minorHAnsi"/>
        </w:rPr>
        <w:t xml:space="preserve"> It is good practice to consult the LADO if there is any doubt whether the threshold is met.</w:t>
      </w:r>
    </w:p>
  </w:footnote>
  <w:footnote w:id="82">
    <w:p w14:paraId="2D694EB9" w14:textId="77777777" w:rsidR="00F325C9" w:rsidRDefault="00F325C9" w:rsidP="005811FC">
      <w:pPr>
        <w:pStyle w:val="FootnoteText"/>
        <w:rPr>
          <w:rFonts w:asciiTheme="minorHAnsi" w:hAnsiTheme="minorHAnsi" w:cstheme="minorHAnsi"/>
          <w:lang w:val="en-GB"/>
        </w:rPr>
      </w:pPr>
      <w:r>
        <w:rPr>
          <w:rStyle w:val="FootnoteReference"/>
          <w:rFonts w:asciiTheme="minorHAnsi" w:hAnsiTheme="minorHAnsi" w:cstheme="minorHAnsi"/>
        </w:rPr>
        <w:footnoteRef/>
      </w:r>
      <w:r>
        <w:rPr>
          <w:rFonts w:asciiTheme="minorHAnsi" w:hAnsiTheme="minorHAnsi" w:cstheme="minorHAnsi"/>
        </w:rPr>
        <w:t xml:space="preserve"> but are not limited to</w:t>
      </w:r>
    </w:p>
  </w:footnote>
  <w:footnote w:id="83">
    <w:p w14:paraId="3ACBE37E" w14:textId="0116F144" w:rsidR="00F325C9" w:rsidRPr="001627A0" w:rsidRDefault="00F325C9">
      <w:pPr>
        <w:pStyle w:val="FootnoteText"/>
        <w:rPr>
          <w:lang w:val="en-GB"/>
        </w:rPr>
      </w:pPr>
      <w:r>
        <w:rPr>
          <w:rStyle w:val="FootnoteReference"/>
        </w:rPr>
        <w:footnoteRef/>
      </w:r>
      <w:r>
        <w:t xml:space="preserve"> </w:t>
      </w:r>
      <w:r w:rsidRPr="001627A0">
        <w:rPr>
          <w:rFonts w:asciiTheme="minorHAnsi" w:hAnsiTheme="minorHAnsi" w:cstheme="minorHAnsi"/>
        </w:rPr>
        <w:t>Letter of assurance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CD60AB"/>
    <w:multiLevelType w:val="multilevel"/>
    <w:tmpl w:val="7744DED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 w15:restartNumberingAfterBreak="0">
    <w:nsid w:val="0FEB64CC"/>
    <w:multiLevelType w:val="hybridMultilevel"/>
    <w:tmpl w:val="46269A62"/>
    <w:lvl w:ilvl="0" w:tplc="08090003">
      <w:start w:val="1"/>
      <w:numFmt w:val="bullet"/>
      <w:lvlText w:val="o"/>
      <w:lvlJc w:val="left"/>
      <w:pPr>
        <w:ind w:left="510" w:hanging="170"/>
      </w:pPr>
      <w:rPr>
        <w:rFonts w:ascii="Courier New" w:hAnsi="Courier New" w:cs="Courier New"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10BF2D40"/>
    <w:multiLevelType w:val="hybridMultilevel"/>
    <w:tmpl w:val="47FE36AC"/>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11220659"/>
    <w:multiLevelType w:val="multilevel"/>
    <w:tmpl w:val="478400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9E456F"/>
    <w:multiLevelType w:val="hybridMultilevel"/>
    <w:tmpl w:val="A90E0B1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1ABE2FE6"/>
    <w:multiLevelType w:val="hybridMultilevel"/>
    <w:tmpl w:val="69FC79D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1C855AB4"/>
    <w:multiLevelType w:val="multilevel"/>
    <w:tmpl w:val="DEA0597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2D86189"/>
    <w:multiLevelType w:val="hybridMultilevel"/>
    <w:tmpl w:val="1980A742"/>
    <w:lvl w:ilvl="0" w:tplc="08090003">
      <w:start w:val="1"/>
      <w:numFmt w:val="bullet"/>
      <w:lvlText w:val="o"/>
      <w:lvlJc w:val="left"/>
      <w:pPr>
        <w:ind w:left="510" w:hanging="170"/>
      </w:pPr>
      <w:rPr>
        <w:rFonts w:ascii="Courier New" w:hAnsi="Courier New" w:cs="Courier New" w:hint="default"/>
        <w:color w:val="auto"/>
      </w:rPr>
    </w:lvl>
    <w:lvl w:ilvl="1" w:tplc="08090005">
      <w:start w:val="1"/>
      <w:numFmt w:val="bullet"/>
      <w:lvlText w:val=""/>
      <w:lvlJc w:val="left"/>
      <w:pPr>
        <w:ind w:left="1440" w:hanging="360"/>
      </w:pPr>
      <w:rPr>
        <w:rFonts w:ascii="Wingdings" w:hAnsi="Wingdings"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2E441132"/>
    <w:multiLevelType w:val="hybridMultilevel"/>
    <w:tmpl w:val="47FE36AC"/>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 w15:restartNumberingAfterBreak="0">
    <w:nsid w:val="32EF369C"/>
    <w:multiLevelType w:val="multilevel"/>
    <w:tmpl w:val="2D22DA40"/>
    <w:lvl w:ilvl="0">
      <w:start w:val="1"/>
      <w:numFmt w:val="decimal"/>
      <w:lvlText w:val="%1."/>
      <w:lvlJc w:val="left"/>
      <w:pPr>
        <w:ind w:left="360" w:hanging="360"/>
      </w:pPr>
    </w:lvl>
    <w:lvl w:ilvl="1">
      <w:start w:val="7"/>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 w15:restartNumberingAfterBreak="0">
    <w:nsid w:val="382E0869"/>
    <w:multiLevelType w:val="hybridMultilevel"/>
    <w:tmpl w:val="C9904C28"/>
    <w:lvl w:ilvl="0" w:tplc="08090003">
      <w:start w:val="1"/>
      <w:numFmt w:val="bullet"/>
      <w:lvlText w:val="o"/>
      <w:lvlJc w:val="left"/>
      <w:pPr>
        <w:ind w:left="1060" w:hanging="170"/>
      </w:pPr>
      <w:rPr>
        <w:rFonts w:ascii="Courier New" w:hAnsi="Courier New" w:cs="Courier New" w:hint="default"/>
        <w:color w:val="auto"/>
      </w:rPr>
    </w:lvl>
    <w:lvl w:ilvl="1" w:tplc="08090005">
      <w:start w:val="1"/>
      <w:numFmt w:val="bullet"/>
      <w:lvlText w:val=""/>
      <w:lvlJc w:val="left"/>
      <w:pPr>
        <w:ind w:left="1990" w:hanging="360"/>
      </w:pPr>
      <w:rPr>
        <w:rFonts w:ascii="Wingdings" w:hAnsi="Wingdings" w:hint="default"/>
      </w:rPr>
    </w:lvl>
    <w:lvl w:ilvl="2" w:tplc="08090005">
      <w:start w:val="1"/>
      <w:numFmt w:val="bullet"/>
      <w:lvlText w:val=""/>
      <w:lvlJc w:val="left"/>
      <w:pPr>
        <w:ind w:left="2710" w:hanging="360"/>
      </w:pPr>
      <w:rPr>
        <w:rFonts w:ascii="Wingdings" w:hAnsi="Wingdings" w:hint="default"/>
      </w:rPr>
    </w:lvl>
    <w:lvl w:ilvl="3" w:tplc="08090001">
      <w:start w:val="1"/>
      <w:numFmt w:val="bullet"/>
      <w:lvlText w:val=""/>
      <w:lvlJc w:val="left"/>
      <w:pPr>
        <w:ind w:left="3430" w:hanging="360"/>
      </w:pPr>
      <w:rPr>
        <w:rFonts w:ascii="Symbol" w:hAnsi="Symbol" w:hint="default"/>
      </w:rPr>
    </w:lvl>
    <w:lvl w:ilvl="4" w:tplc="08090003">
      <w:start w:val="1"/>
      <w:numFmt w:val="bullet"/>
      <w:lvlText w:val="o"/>
      <w:lvlJc w:val="left"/>
      <w:pPr>
        <w:ind w:left="4150" w:hanging="360"/>
      </w:pPr>
      <w:rPr>
        <w:rFonts w:ascii="Courier New" w:hAnsi="Courier New" w:cs="Courier New" w:hint="default"/>
      </w:rPr>
    </w:lvl>
    <w:lvl w:ilvl="5" w:tplc="08090005">
      <w:start w:val="1"/>
      <w:numFmt w:val="bullet"/>
      <w:lvlText w:val=""/>
      <w:lvlJc w:val="left"/>
      <w:pPr>
        <w:ind w:left="4870" w:hanging="360"/>
      </w:pPr>
      <w:rPr>
        <w:rFonts w:ascii="Wingdings" w:hAnsi="Wingdings" w:hint="default"/>
      </w:rPr>
    </w:lvl>
    <w:lvl w:ilvl="6" w:tplc="08090001">
      <w:start w:val="1"/>
      <w:numFmt w:val="bullet"/>
      <w:lvlText w:val=""/>
      <w:lvlJc w:val="left"/>
      <w:pPr>
        <w:ind w:left="5590" w:hanging="360"/>
      </w:pPr>
      <w:rPr>
        <w:rFonts w:ascii="Symbol" w:hAnsi="Symbol" w:hint="default"/>
      </w:rPr>
    </w:lvl>
    <w:lvl w:ilvl="7" w:tplc="08090003">
      <w:start w:val="1"/>
      <w:numFmt w:val="bullet"/>
      <w:lvlText w:val="o"/>
      <w:lvlJc w:val="left"/>
      <w:pPr>
        <w:ind w:left="6310" w:hanging="360"/>
      </w:pPr>
      <w:rPr>
        <w:rFonts w:ascii="Courier New" w:hAnsi="Courier New" w:cs="Courier New" w:hint="default"/>
      </w:rPr>
    </w:lvl>
    <w:lvl w:ilvl="8" w:tplc="08090005">
      <w:start w:val="1"/>
      <w:numFmt w:val="bullet"/>
      <w:lvlText w:val=""/>
      <w:lvlJc w:val="left"/>
      <w:pPr>
        <w:ind w:left="7030" w:hanging="360"/>
      </w:pPr>
      <w:rPr>
        <w:rFonts w:ascii="Wingdings" w:hAnsi="Wingdings" w:hint="default"/>
      </w:rPr>
    </w:lvl>
  </w:abstractNum>
  <w:abstractNum w:abstractNumId="12" w15:restartNumberingAfterBreak="0">
    <w:nsid w:val="392C14D3"/>
    <w:multiLevelType w:val="hybridMultilevel"/>
    <w:tmpl w:val="302EA0E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A341E38"/>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08C77BD"/>
    <w:multiLevelType w:val="hybridMultilevel"/>
    <w:tmpl w:val="15A01FCE"/>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5477F26"/>
    <w:multiLevelType w:val="hybridMultilevel"/>
    <w:tmpl w:val="E28EF13C"/>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6" w15:restartNumberingAfterBreak="0">
    <w:nsid w:val="47182399"/>
    <w:multiLevelType w:val="multilevel"/>
    <w:tmpl w:val="AB5A367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33B55A2"/>
    <w:multiLevelType w:val="hybridMultilevel"/>
    <w:tmpl w:val="4DA63762"/>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8" w15:restartNumberingAfterBreak="0">
    <w:nsid w:val="564906F7"/>
    <w:multiLevelType w:val="hybridMultilevel"/>
    <w:tmpl w:val="D3726314"/>
    <w:lvl w:ilvl="0" w:tplc="4FDC43C4">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6AB342A"/>
    <w:multiLevelType w:val="hybridMultilevel"/>
    <w:tmpl w:val="C4BC16D4"/>
    <w:lvl w:ilvl="0" w:tplc="08090003">
      <w:start w:val="1"/>
      <w:numFmt w:val="bullet"/>
      <w:lvlText w:val="o"/>
      <w:lvlJc w:val="left"/>
      <w:pPr>
        <w:ind w:left="510" w:hanging="170"/>
      </w:pPr>
      <w:rPr>
        <w:rFonts w:ascii="Courier New" w:hAnsi="Courier New" w:cs="Courier New"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57B34096"/>
    <w:multiLevelType w:val="hybridMultilevel"/>
    <w:tmpl w:val="164472DE"/>
    <w:lvl w:ilvl="0" w:tplc="08090003">
      <w:start w:val="1"/>
      <w:numFmt w:val="bullet"/>
      <w:lvlText w:val="o"/>
      <w:lvlJc w:val="left"/>
      <w:pPr>
        <w:ind w:left="510" w:hanging="170"/>
      </w:pPr>
      <w:rPr>
        <w:rFonts w:ascii="Courier New" w:hAnsi="Courier New" w:cs="Courier New" w:hint="default"/>
        <w:color w:val="auto"/>
      </w:rPr>
    </w:lvl>
    <w:lvl w:ilvl="1" w:tplc="08090005">
      <w:start w:val="1"/>
      <w:numFmt w:val="bullet"/>
      <w:lvlText w:val=""/>
      <w:lvlJc w:val="left"/>
      <w:pPr>
        <w:ind w:left="1440" w:hanging="360"/>
      </w:pPr>
      <w:rPr>
        <w:rFonts w:ascii="Wingdings" w:hAnsi="Wingdings"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68A42C09"/>
    <w:multiLevelType w:val="hybridMultilevel"/>
    <w:tmpl w:val="47FE36A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9D90171"/>
    <w:multiLevelType w:val="hybridMultilevel"/>
    <w:tmpl w:val="4DA63762"/>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3" w15:restartNumberingAfterBreak="0">
    <w:nsid w:val="6C2C1F6B"/>
    <w:multiLevelType w:val="multilevel"/>
    <w:tmpl w:val="18A4950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15F119C"/>
    <w:multiLevelType w:val="multilevel"/>
    <w:tmpl w:val="96AE310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25B5DA6"/>
    <w:multiLevelType w:val="hybridMultilevel"/>
    <w:tmpl w:val="47FE36AC"/>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6" w15:restartNumberingAfterBreak="0">
    <w:nsid w:val="7A7242C5"/>
    <w:multiLevelType w:val="hybridMultilevel"/>
    <w:tmpl w:val="38FC652C"/>
    <w:lvl w:ilvl="0" w:tplc="A6B891F8">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 w15:restartNumberingAfterBreak="0">
    <w:nsid w:val="7C3436B1"/>
    <w:multiLevelType w:val="hybridMultilevel"/>
    <w:tmpl w:val="6A6C222E"/>
    <w:lvl w:ilvl="0" w:tplc="4FDC43C4">
      <w:start w:val="1"/>
      <w:numFmt w:val="bullet"/>
      <w:pStyle w:val="4Bulletedcopyblue"/>
      <w:lvlText w:val=""/>
      <w:lvlJc w:val="left"/>
      <w:pPr>
        <w:ind w:left="340" w:hanging="170"/>
      </w:pPr>
      <w:rPr>
        <w:rFonts w:ascii="Symbol" w:hAnsi="Symbol" w:hint="default"/>
        <w:color w:val="auto"/>
      </w:rPr>
    </w:lvl>
    <w:lvl w:ilvl="1" w:tplc="08090003">
      <w:start w:val="1"/>
      <w:numFmt w:val="bullet"/>
      <w:lvlText w:val="o"/>
      <w:lvlJc w:val="left"/>
      <w:pPr>
        <w:ind w:left="785"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abstractNumId w:val="27"/>
  </w:num>
  <w:num w:numId="2">
    <w:abstractNumId w:val="1"/>
  </w:num>
  <w:num w:numId="3">
    <w:abstractNumId w:val="10"/>
  </w:num>
  <w:num w:numId="4">
    <w:abstractNumId w:val="4"/>
  </w:num>
  <w:num w:numId="5">
    <w:abstractNumId w:val="18"/>
  </w:num>
  <w:num w:numId="6">
    <w:abstractNumId w:val="27"/>
  </w:num>
  <w:num w:numId="7">
    <w:abstractNumId w:val="3"/>
  </w:num>
  <w:num w:numId="8">
    <w:abstractNumId w:val="15"/>
  </w:num>
  <w:num w:numId="9">
    <w:abstractNumId w:val="22"/>
  </w:num>
  <w:num w:numId="10">
    <w:abstractNumId w:val="9"/>
  </w:num>
  <w:num w:numId="11">
    <w:abstractNumId w:val="25"/>
  </w:num>
  <w:num w:numId="12">
    <w:abstractNumId w:val="21"/>
  </w:num>
  <w:num w:numId="13">
    <w:abstractNumId w:val="14"/>
  </w:num>
  <w:num w:numId="14">
    <w:abstractNumId w:val="27"/>
  </w:num>
  <w:num w:numId="15">
    <w:abstractNumId w:val="19"/>
  </w:num>
  <w:num w:numId="16">
    <w:abstractNumId w:val="2"/>
  </w:num>
  <w:num w:numId="17">
    <w:abstractNumId w:val="8"/>
  </w:num>
  <w:num w:numId="18">
    <w:abstractNumId w:val="20"/>
  </w:num>
  <w:num w:numId="19">
    <w:abstractNumId w:val="11"/>
  </w:num>
  <w:num w:numId="20">
    <w:abstractNumId w:val="27"/>
  </w:num>
  <w:num w:numId="21">
    <w:abstractNumId w:val="7"/>
  </w:num>
  <w:num w:numId="22">
    <w:abstractNumId w:val="26"/>
  </w:num>
  <w:num w:numId="23">
    <w:abstractNumId w:val="24"/>
  </w:num>
  <w:num w:numId="24">
    <w:abstractNumId w:val="16"/>
  </w:num>
  <w:num w:numId="25">
    <w:abstractNumId w:val="23"/>
  </w:num>
  <w:num w:numId="26">
    <w:abstractNumId w:val="0"/>
  </w:num>
  <w:num w:numId="27">
    <w:abstractNumId w:val="12"/>
  </w:num>
  <w:num w:numId="28">
    <w:abstractNumId w:val="5"/>
  </w:num>
  <w:num w:numId="29">
    <w:abstractNumId w:val="13"/>
  </w:num>
  <w:num w:numId="30">
    <w:abstractNumId w:val="27"/>
  </w:num>
  <w:num w:numId="31">
    <w:abstractNumId w:val="27"/>
  </w:num>
  <w:num w:numId="32">
    <w:abstractNumId w:val="27"/>
  </w:num>
  <w:num w:numId="33">
    <w:abstractNumId w:val="6"/>
  </w:num>
  <w:num w:numId="34">
    <w:abstractNumId w:val="27"/>
  </w:num>
  <w:num w:numId="35">
    <w:abstractNumId w:val="17"/>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270"/>
    <w:rsid w:val="000073AD"/>
    <w:rsid w:val="000115D4"/>
    <w:rsid w:val="00037A7D"/>
    <w:rsid w:val="000528FD"/>
    <w:rsid w:val="000741B7"/>
    <w:rsid w:val="000A0880"/>
    <w:rsid w:val="000A1397"/>
    <w:rsid w:val="000A7ED5"/>
    <w:rsid w:val="000B07D9"/>
    <w:rsid w:val="000C3D67"/>
    <w:rsid w:val="000C5888"/>
    <w:rsid w:val="000D1233"/>
    <w:rsid w:val="000D78D7"/>
    <w:rsid w:val="000E05C5"/>
    <w:rsid w:val="001064E3"/>
    <w:rsid w:val="0014252E"/>
    <w:rsid w:val="00151AA9"/>
    <w:rsid w:val="001627A0"/>
    <w:rsid w:val="001735EB"/>
    <w:rsid w:val="00193091"/>
    <w:rsid w:val="001A43FE"/>
    <w:rsid w:val="001A494B"/>
    <w:rsid w:val="001D36BD"/>
    <w:rsid w:val="001F084A"/>
    <w:rsid w:val="00205CAA"/>
    <w:rsid w:val="00235827"/>
    <w:rsid w:val="00261B9B"/>
    <w:rsid w:val="00261E5E"/>
    <w:rsid w:val="00270F65"/>
    <w:rsid w:val="00276029"/>
    <w:rsid w:val="00277446"/>
    <w:rsid w:val="002A64F7"/>
    <w:rsid w:val="002B0E95"/>
    <w:rsid w:val="002C1D61"/>
    <w:rsid w:val="002D1EE3"/>
    <w:rsid w:val="002E568A"/>
    <w:rsid w:val="002E7109"/>
    <w:rsid w:val="002E7D55"/>
    <w:rsid w:val="002F17BE"/>
    <w:rsid w:val="00312D2E"/>
    <w:rsid w:val="00314F35"/>
    <w:rsid w:val="0031528B"/>
    <w:rsid w:val="003754DC"/>
    <w:rsid w:val="0038022D"/>
    <w:rsid w:val="00384E70"/>
    <w:rsid w:val="0039385D"/>
    <w:rsid w:val="003A1708"/>
    <w:rsid w:val="003A6657"/>
    <w:rsid w:val="003B018C"/>
    <w:rsid w:val="003D2FF8"/>
    <w:rsid w:val="003E1B76"/>
    <w:rsid w:val="003E3F2D"/>
    <w:rsid w:val="0040606C"/>
    <w:rsid w:val="00414867"/>
    <w:rsid w:val="00415E76"/>
    <w:rsid w:val="004419AE"/>
    <w:rsid w:val="00443072"/>
    <w:rsid w:val="00444D74"/>
    <w:rsid w:val="0047621A"/>
    <w:rsid w:val="0049261A"/>
    <w:rsid w:val="004A1CAC"/>
    <w:rsid w:val="004B2EF2"/>
    <w:rsid w:val="004D185E"/>
    <w:rsid w:val="004D1C9B"/>
    <w:rsid w:val="004D2A8A"/>
    <w:rsid w:val="004D4364"/>
    <w:rsid w:val="004E45A4"/>
    <w:rsid w:val="004F4B7D"/>
    <w:rsid w:val="005114D6"/>
    <w:rsid w:val="00523919"/>
    <w:rsid w:val="00557310"/>
    <w:rsid w:val="00573D63"/>
    <w:rsid w:val="00577686"/>
    <w:rsid w:val="005811FC"/>
    <w:rsid w:val="005A6552"/>
    <w:rsid w:val="005B4252"/>
    <w:rsid w:val="005B51CA"/>
    <w:rsid w:val="005B5415"/>
    <w:rsid w:val="005C17C8"/>
    <w:rsid w:val="005D06A2"/>
    <w:rsid w:val="005D30BD"/>
    <w:rsid w:val="005E571D"/>
    <w:rsid w:val="005F17A4"/>
    <w:rsid w:val="00601161"/>
    <w:rsid w:val="00613A53"/>
    <w:rsid w:val="00616147"/>
    <w:rsid w:val="00620BB8"/>
    <w:rsid w:val="00624C76"/>
    <w:rsid w:val="00635186"/>
    <w:rsid w:val="00650568"/>
    <w:rsid w:val="00654DCF"/>
    <w:rsid w:val="006628FE"/>
    <w:rsid w:val="00697675"/>
    <w:rsid w:val="006B2563"/>
    <w:rsid w:val="006B6B10"/>
    <w:rsid w:val="006D25A3"/>
    <w:rsid w:val="006D5D9C"/>
    <w:rsid w:val="006F52EE"/>
    <w:rsid w:val="00716965"/>
    <w:rsid w:val="00723466"/>
    <w:rsid w:val="007347F0"/>
    <w:rsid w:val="00736478"/>
    <w:rsid w:val="0075494A"/>
    <w:rsid w:val="00767781"/>
    <w:rsid w:val="00776344"/>
    <w:rsid w:val="00783112"/>
    <w:rsid w:val="007B2F38"/>
    <w:rsid w:val="007C0759"/>
    <w:rsid w:val="007D1B09"/>
    <w:rsid w:val="007E0C5F"/>
    <w:rsid w:val="007F13BD"/>
    <w:rsid w:val="007F636F"/>
    <w:rsid w:val="00800A93"/>
    <w:rsid w:val="00807E8A"/>
    <w:rsid w:val="00811A28"/>
    <w:rsid w:val="00811A65"/>
    <w:rsid w:val="00816E7D"/>
    <w:rsid w:val="00816F0F"/>
    <w:rsid w:val="008556EF"/>
    <w:rsid w:val="00860F8C"/>
    <w:rsid w:val="00870D51"/>
    <w:rsid w:val="0087192A"/>
    <w:rsid w:val="00874AEC"/>
    <w:rsid w:val="00882349"/>
    <w:rsid w:val="0088387D"/>
    <w:rsid w:val="008C2977"/>
    <w:rsid w:val="008C3C28"/>
    <w:rsid w:val="008C6A8D"/>
    <w:rsid w:val="008D1CFF"/>
    <w:rsid w:val="008F0224"/>
    <w:rsid w:val="0090087C"/>
    <w:rsid w:val="00900B19"/>
    <w:rsid w:val="0090293F"/>
    <w:rsid w:val="009145E0"/>
    <w:rsid w:val="00920361"/>
    <w:rsid w:val="00964D19"/>
    <w:rsid w:val="00967F7D"/>
    <w:rsid w:val="00977DC4"/>
    <w:rsid w:val="00986DF3"/>
    <w:rsid w:val="009A2B7F"/>
    <w:rsid w:val="009B08DB"/>
    <w:rsid w:val="009B5653"/>
    <w:rsid w:val="009D0965"/>
    <w:rsid w:val="009D5473"/>
    <w:rsid w:val="009F321E"/>
    <w:rsid w:val="00A05B3F"/>
    <w:rsid w:val="00A06245"/>
    <w:rsid w:val="00A06907"/>
    <w:rsid w:val="00A468A4"/>
    <w:rsid w:val="00A55F3A"/>
    <w:rsid w:val="00A62219"/>
    <w:rsid w:val="00A9073B"/>
    <w:rsid w:val="00A92D36"/>
    <w:rsid w:val="00AA1458"/>
    <w:rsid w:val="00AB6302"/>
    <w:rsid w:val="00AC6609"/>
    <w:rsid w:val="00AE0F2A"/>
    <w:rsid w:val="00AE3979"/>
    <w:rsid w:val="00AF4E39"/>
    <w:rsid w:val="00B016B4"/>
    <w:rsid w:val="00B03584"/>
    <w:rsid w:val="00B37839"/>
    <w:rsid w:val="00B4054C"/>
    <w:rsid w:val="00B47D40"/>
    <w:rsid w:val="00B525C7"/>
    <w:rsid w:val="00B53B50"/>
    <w:rsid w:val="00B66431"/>
    <w:rsid w:val="00B71902"/>
    <w:rsid w:val="00B741DB"/>
    <w:rsid w:val="00B8391A"/>
    <w:rsid w:val="00B90066"/>
    <w:rsid w:val="00B930E2"/>
    <w:rsid w:val="00B96F65"/>
    <w:rsid w:val="00BB046F"/>
    <w:rsid w:val="00BB37BA"/>
    <w:rsid w:val="00BC327E"/>
    <w:rsid w:val="00BC491A"/>
    <w:rsid w:val="00BE02F9"/>
    <w:rsid w:val="00BF6270"/>
    <w:rsid w:val="00C24A96"/>
    <w:rsid w:val="00C2659A"/>
    <w:rsid w:val="00C302FD"/>
    <w:rsid w:val="00C311A9"/>
    <w:rsid w:val="00C56EE7"/>
    <w:rsid w:val="00C676FC"/>
    <w:rsid w:val="00C74189"/>
    <w:rsid w:val="00C84150"/>
    <w:rsid w:val="00CA3E28"/>
    <w:rsid w:val="00CB4E9E"/>
    <w:rsid w:val="00CC68CA"/>
    <w:rsid w:val="00CE5E2C"/>
    <w:rsid w:val="00D14E8B"/>
    <w:rsid w:val="00D20EAA"/>
    <w:rsid w:val="00D24CAA"/>
    <w:rsid w:val="00D4114C"/>
    <w:rsid w:val="00D42CB0"/>
    <w:rsid w:val="00D43A20"/>
    <w:rsid w:val="00D7135F"/>
    <w:rsid w:val="00D759BE"/>
    <w:rsid w:val="00D83277"/>
    <w:rsid w:val="00DA6849"/>
    <w:rsid w:val="00DC6837"/>
    <w:rsid w:val="00E34AAF"/>
    <w:rsid w:val="00E40506"/>
    <w:rsid w:val="00E57780"/>
    <w:rsid w:val="00E71F69"/>
    <w:rsid w:val="00EE23CE"/>
    <w:rsid w:val="00EE3888"/>
    <w:rsid w:val="00EF3022"/>
    <w:rsid w:val="00EF3232"/>
    <w:rsid w:val="00EF380D"/>
    <w:rsid w:val="00EF7312"/>
    <w:rsid w:val="00F23F00"/>
    <w:rsid w:val="00F325C9"/>
    <w:rsid w:val="00F47B01"/>
    <w:rsid w:val="00F54CAF"/>
    <w:rsid w:val="00F61EC1"/>
    <w:rsid w:val="00FA73E9"/>
    <w:rsid w:val="00FB76F7"/>
    <w:rsid w:val="00FD680F"/>
    <w:rsid w:val="00FE168A"/>
    <w:rsid w:val="00FF5378"/>
    <w:rsid w:val="403A1362"/>
    <w:rsid w:val="457701D7"/>
    <w:rsid w:val="53BCF9CD"/>
    <w:rsid w:val="54C8E286"/>
    <w:rsid w:val="619F6C5B"/>
    <w:rsid w:val="75D2D200"/>
    <w:rsid w:val="7DD44B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FC3768B"/>
  <w15:chartTrackingRefBased/>
  <w15:docId w15:val="{F48D125F-662D-444A-8E80-ACC7B1C63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736478"/>
    <w:pPr>
      <w:spacing w:after="120" w:line="240" w:lineRule="auto"/>
    </w:pPr>
    <w:rPr>
      <w:rFonts w:ascii="Arial" w:eastAsia="MS Mincho" w:hAnsi="Arial" w:cs="Times New Roman"/>
      <w:sz w:val="20"/>
      <w:szCs w:val="24"/>
      <w:lang w:val="en-US"/>
    </w:rPr>
  </w:style>
  <w:style w:type="paragraph" w:styleId="Heading1">
    <w:name w:val="heading 1"/>
    <w:basedOn w:val="Normal"/>
    <w:next w:val="Normal"/>
    <w:link w:val="Heading1Char"/>
    <w:uiPriority w:val="8"/>
    <w:qFormat/>
    <w:rsid w:val="001735EB"/>
    <w:pPr>
      <w:spacing w:before="120"/>
      <w:outlineLvl w:val="0"/>
    </w:pPr>
    <w:rPr>
      <w:rFonts w:eastAsia="Calibri" w:cs="Arial"/>
      <w:b/>
      <w:color w:val="FF1F64"/>
      <w:sz w:val="28"/>
      <w:szCs w:val="36"/>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bodycopy10pt">
    <w:name w:val="1 body copy 10pt"/>
    <w:basedOn w:val="Normal"/>
    <w:link w:val="1bodycopy10ptChar"/>
    <w:qFormat/>
    <w:rsid w:val="00BF6270"/>
  </w:style>
  <w:style w:type="paragraph" w:customStyle="1" w:styleId="4Bulletedcopyblue">
    <w:name w:val="4 Bulleted copy blue"/>
    <w:basedOn w:val="Normal"/>
    <w:uiPriority w:val="99"/>
    <w:qFormat/>
    <w:rsid w:val="00BF6270"/>
    <w:pPr>
      <w:numPr>
        <w:numId w:val="1"/>
      </w:numPr>
    </w:pPr>
    <w:rPr>
      <w:rFonts w:cs="Arial"/>
      <w:szCs w:val="20"/>
    </w:rPr>
  </w:style>
  <w:style w:type="character" w:customStyle="1" w:styleId="1bodycopy10ptChar">
    <w:name w:val="1 body copy 10pt Char"/>
    <w:link w:val="1bodycopy10pt"/>
    <w:rsid w:val="00BF6270"/>
    <w:rPr>
      <w:rFonts w:ascii="Arial" w:eastAsia="MS Mincho" w:hAnsi="Arial" w:cs="Times New Roman"/>
      <w:sz w:val="20"/>
      <w:szCs w:val="24"/>
      <w:lang w:val="en-US"/>
    </w:rPr>
  </w:style>
  <w:style w:type="paragraph" w:customStyle="1" w:styleId="3Policytitle">
    <w:name w:val="3 Policy title"/>
    <w:basedOn w:val="Normal"/>
    <w:qFormat/>
    <w:rsid w:val="00BF6270"/>
    <w:rPr>
      <w:b/>
      <w:sz w:val="72"/>
    </w:rPr>
  </w:style>
  <w:style w:type="table" w:styleId="TableGrid">
    <w:name w:val="Table Grid"/>
    <w:basedOn w:val="TableNormal"/>
    <w:rsid w:val="00BF62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qFormat/>
    <w:rsid w:val="00BF6270"/>
    <w:rPr>
      <w:color w:val="0072CC"/>
      <w:u w:val="single"/>
    </w:rPr>
  </w:style>
  <w:style w:type="paragraph" w:customStyle="1" w:styleId="Tablebodycopy">
    <w:name w:val="Table body copy"/>
    <w:basedOn w:val="1bodycopy10pt"/>
    <w:qFormat/>
    <w:rsid w:val="00BF6270"/>
    <w:pPr>
      <w:keepLines/>
      <w:spacing w:after="60"/>
      <w:textboxTightWrap w:val="allLines"/>
    </w:pPr>
  </w:style>
  <w:style w:type="paragraph" w:customStyle="1" w:styleId="Tablecopybulleted">
    <w:name w:val="Table copy bulleted"/>
    <w:basedOn w:val="Tablebodycopy"/>
    <w:qFormat/>
    <w:rsid w:val="00BF6270"/>
    <w:pPr>
      <w:numPr>
        <w:numId w:val="2"/>
      </w:numPr>
    </w:pPr>
  </w:style>
  <w:style w:type="character" w:customStyle="1" w:styleId="Heading1Char">
    <w:name w:val="Heading 1 Char"/>
    <w:basedOn w:val="DefaultParagraphFont"/>
    <w:link w:val="Heading1"/>
    <w:uiPriority w:val="8"/>
    <w:rsid w:val="001735EB"/>
    <w:rPr>
      <w:rFonts w:ascii="Arial" w:eastAsia="Calibri" w:hAnsi="Arial" w:cs="Arial"/>
      <w:b/>
      <w:color w:val="FF1F64"/>
      <w:sz w:val="28"/>
      <w:szCs w:val="36"/>
    </w:rPr>
  </w:style>
  <w:style w:type="character" w:styleId="UnresolvedMention">
    <w:name w:val="Unresolved Mention"/>
    <w:basedOn w:val="DefaultParagraphFont"/>
    <w:uiPriority w:val="99"/>
    <w:semiHidden/>
    <w:unhideWhenUsed/>
    <w:rsid w:val="001735EB"/>
    <w:rPr>
      <w:color w:val="605E5C"/>
      <w:shd w:val="clear" w:color="auto" w:fill="E1DFDD"/>
    </w:rPr>
  </w:style>
  <w:style w:type="paragraph" w:customStyle="1" w:styleId="Subhead2">
    <w:name w:val="Subhead 2"/>
    <w:basedOn w:val="1bodycopy10pt"/>
    <w:next w:val="1bodycopy10pt"/>
    <w:link w:val="Subhead2Char"/>
    <w:qFormat/>
    <w:rsid w:val="00BB37BA"/>
    <w:pPr>
      <w:spacing w:before="240"/>
    </w:pPr>
    <w:rPr>
      <w:b/>
      <w:color w:val="12263F"/>
      <w:sz w:val="24"/>
    </w:rPr>
  </w:style>
  <w:style w:type="character" w:customStyle="1" w:styleId="Subhead2Char">
    <w:name w:val="Subhead 2 Char"/>
    <w:link w:val="Subhead2"/>
    <w:rsid w:val="00BB37BA"/>
    <w:rPr>
      <w:rFonts w:ascii="Arial" w:eastAsia="MS Mincho" w:hAnsi="Arial" w:cs="Times New Roman"/>
      <w:b/>
      <w:color w:val="12263F"/>
      <w:sz w:val="24"/>
      <w:szCs w:val="24"/>
      <w:lang w:val="en-US"/>
    </w:rPr>
  </w:style>
  <w:style w:type="paragraph" w:styleId="FootnoteText">
    <w:name w:val="footnote text"/>
    <w:basedOn w:val="Normal"/>
    <w:link w:val="FootnoteTextChar"/>
    <w:uiPriority w:val="99"/>
    <w:semiHidden/>
    <w:unhideWhenUsed/>
    <w:rsid w:val="00B525C7"/>
    <w:pPr>
      <w:spacing w:after="0"/>
    </w:pPr>
    <w:rPr>
      <w:szCs w:val="20"/>
    </w:rPr>
  </w:style>
  <w:style w:type="character" w:customStyle="1" w:styleId="FootnoteTextChar">
    <w:name w:val="Footnote Text Char"/>
    <w:basedOn w:val="DefaultParagraphFont"/>
    <w:link w:val="FootnoteText"/>
    <w:uiPriority w:val="99"/>
    <w:semiHidden/>
    <w:rsid w:val="00B525C7"/>
    <w:rPr>
      <w:rFonts w:ascii="Arial" w:eastAsia="MS Mincho" w:hAnsi="Arial" w:cs="Times New Roman"/>
      <w:sz w:val="20"/>
      <w:szCs w:val="20"/>
      <w:lang w:val="en-US"/>
    </w:rPr>
  </w:style>
  <w:style w:type="character" w:styleId="FootnoteReference">
    <w:name w:val="footnote reference"/>
    <w:basedOn w:val="DefaultParagraphFont"/>
    <w:uiPriority w:val="99"/>
    <w:semiHidden/>
    <w:unhideWhenUsed/>
    <w:rsid w:val="00B525C7"/>
    <w:rPr>
      <w:vertAlign w:val="superscript"/>
    </w:rPr>
  </w:style>
  <w:style w:type="character" w:styleId="FollowedHyperlink">
    <w:name w:val="FollowedHyperlink"/>
    <w:basedOn w:val="DefaultParagraphFont"/>
    <w:uiPriority w:val="99"/>
    <w:semiHidden/>
    <w:unhideWhenUsed/>
    <w:rsid w:val="002B0E95"/>
    <w:rPr>
      <w:color w:val="954F72" w:themeColor="followedHyperlink"/>
      <w:u w:val="single"/>
    </w:rPr>
  </w:style>
  <w:style w:type="paragraph" w:customStyle="1" w:styleId="paragraph">
    <w:name w:val="paragraph"/>
    <w:basedOn w:val="Normal"/>
    <w:rsid w:val="007C0759"/>
    <w:pPr>
      <w:spacing w:before="100" w:beforeAutospacing="1" w:after="100" w:afterAutospacing="1"/>
    </w:pPr>
    <w:rPr>
      <w:rFonts w:ascii="Times New Roman" w:eastAsia="Times New Roman" w:hAnsi="Times New Roman"/>
      <w:sz w:val="24"/>
      <w:lang w:val="en-GB" w:eastAsia="en-GB"/>
    </w:rPr>
  </w:style>
  <w:style w:type="character" w:customStyle="1" w:styleId="normaltextrun">
    <w:name w:val="normaltextrun"/>
    <w:rsid w:val="007C0759"/>
  </w:style>
  <w:style w:type="paragraph" w:styleId="ListParagraph">
    <w:name w:val="List Paragraph"/>
    <w:basedOn w:val="Normal"/>
    <w:uiPriority w:val="34"/>
    <w:qFormat/>
    <w:rsid w:val="007347F0"/>
    <w:pPr>
      <w:ind w:left="720"/>
      <w:contextualSpacing/>
    </w:pPr>
  </w:style>
  <w:style w:type="paragraph" w:customStyle="1" w:styleId="6Abstract">
    <w:name w:val="6 Abstract"/>
    <w:qFormat/>
    <w:rsid w:val="007347F0"/>
    <w:pPr>
      <w:spacing w:after="240"/>
    </w:pPr>
    <w:rPr>
      <w:rFonts w:ascii="Arial" w:eastAsia="MS Mincho" w:hAnsi="Arial" w:cs="Times New Roman"/>
      <w:sz w:val="28"/>
      <w:szCs w:val="28"/>
      <w:lang w:val="en-US"/>
    </w:rPr>
  </w:style>
  <w:style w:type="paragraph" w:styleId="Header">
    <w:name w:val="header"/>
    <w:basedOn w:val="Normal"/>
    <w:link w:val="HeaderChar"/>
    <w:uiPriority w:val="99"/>
    <w:unhideWhenUsed/>
    <w:rsid w:val="005B51CA"/>
    <w:pPr>
      <w:tabs>
        <w:tab w:val="center" w:pos="4513"/>
        <w:tab w:val="right" w:pos="9026"/>
      </w:tabs>
      <w:spacing w:after="0"/>
    </w:pPr>
  </w:style>
  <w:style w:type="character" w:customStyle="1" w:styleId="HeaderChar">
    <w:name w:val="Header Char"/>
    <w:basedOn w:val="DefaultParagraphFont"/>
    <w:link w:val="Header"/>
    <w:uiPriority w:val="99"/>
    <w:rsid w:val="005B51CA"/>
    <w:rPr>
      <w:rFonts w:ascii="Arial" w:eastAsia="MS Mincho" w:hAnsi="Arial" w:cs="Times New Roman"/>
      <w:sz w:val="20"/>
      <w:szCs w:val="24"/>
      <w:lang w:val="en-US"/>
    </w:rPr>
  </w:style>
  <w:style w:type="paragraph" w:styleId="Footer">
    <w:name w:val="footer"/>
    <w:basedOn w:val="Normal"/>
    <w:link w:val="FooterChar"/>
    <w:uiPriority w:val="99"/>
    <w:unhideWhenUsed/>
    <w:rsid w:val="005B51CA"/>
    <w:pPr>
      <w:tabs>
        <w:tab w:val="center" w:pos="4513"/>
        <w:tab w:val="right" w:pos="9026"/>
      </w:tabs>
      <w:spacing w:after="0"/>
    </w:pPr>
  </w:style>
  <w:style w:type="character" w:customStyle="1" w:styleId="FooterChar">
    <w:name w:val="Footer Char"/>
    <w:basedOn w:val="DefaultParagraphFont"/>
    <w:link w:val="Footer"/>
    <w:uiPriority w:val="99"/>
    <w:rsid w:val="005B51CA"/>
    <w:rPr>
      <w:rFonts w:ascii="Arial" w:eastAsia="MS Mincho" w:hAnsi="Arial" w:cs="Times New Roman"/>
      <w:sz w:val="20"/>
      <w:szCs w:val="24"/>
      <w:lang w:val="en-US"/>
    </w:rPr>
  </w:style>
  <w:style w:type="paragraph" w:customStyle="1" w:styleId="msonormal0">
    <w:name w:val="msonormal"/>
    <w:basedOn w:val="Normal"/>
    <w:uiPriority w:val="99"/>
    <w:rsid w:val="005811FC"/>
    <w:pPr>
      <w:spacing w:before="100" w:beforeAutospacing="1" w:after="100" w:afterAutospacing="1"/>
    </w:pPr>
    <w:rPr>
      <w:rFonts w:ascii="Times New Roman" w:eastAsia="Times New Roman" w:hAnsi="Times New Roman"/>
      <w:sz w:val="24"/>
      <w:lang w:val="en-GB" w:eastAsia="en-GB"/>
    </w:rPr>
  </w:style>
  <w:style w:type="paragraph" w:styleId="NormalWeb">
    <w:name w:val="Normal (Web)"/>
    <w:basedOn w:val="Normal"/>
    <w:uiPriority w:val="99"/>
    <w:semiHidden/>
    <w:unhideWhenUsed/>
    <w:rsid w:val="005811FC"/>
    <w:pPr>
      <w:spacing w:before="100" w:beforeAutospacing="1" w:after="100" w:afterAutospacing="1"/>
    </w:pPr>
    <w:rPr>
      <w:rFonts w:ascii="Times New Roman" w:eastAsia="Times New Roman" w:hAnsi="Times New Roman"/>
      <w:sz w:val="24"/>
      <w:lang w:val="en-GB" w:eastAsia="en-GB"/>
    </w:rPr>
  </w:style>
  <w:style w:type="paragraph" w:styleId="NoSpacing">
    <w:name w:val="No Spacing"/>
    <w:uiPriority w:val="1"/>
    <w:qFormat/>
    <w:rsid w:val="005811FC"/>
    <w:pPr>
      <w:spacing w:after="0" w:line="240" w:lineRule="auto"/>
    </w:pPr>
    <w:rPr>
      <w:rFonts w:ascii="Calibri" w:eastAsia="Calibri" w:hAnsi="Calibri" w:cs="Times New Roman"/>
    </w:rPr>
  </w:style>
  <w:style w:type="character" w:customStyle="1" w:styleId="eop">
    <w:name w:val="eop"/>
    <w:rsid w:val="005811FC"/>
  </w:style>
  <w:style w:type="character" w:styleId="Strong">
    <w:name w:val="Strong"/>
    <w:basedOn w:val="DefaultParagraphFont"/>
    <w:uiPriority w:val="22"/>
    <w:qFormat/>
    <w:rsid w:val="005811FC"/>
    <w:rPr>
      <w:b/>
      <w:bCs/>
    </w:rPr>
  </w:style>
  <w:style w:type="paragraph" w:styleId="BalloonText">
    <w:name w:val="Balloon Text"/>
    <w:basedOn w:val="Normal"/>
    <w:link w:val="BalloonTextChar"/>
    <w:uiPriority w:val="99"/>
    <w:semiHidden/>
    <w:unhideWhenUsed/>
    <w:rsid w:val="00EF3232"/>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3232"/>
    <w:rPr>
      <w:rFonts w:ascii="Segoe UI" w:eastAsia="MS Mincho" w:hAnsi="Segoe UI" w:cs="Segoe UI"/>
      <w:sz w:val="18"/>
      <w:szCs w:val="18"/>
      <w:lang w:val="en-US"/>
    </w:rPr>
  </w:style>
  <w:style w:type="character" w:styleId="CommentReference">
    <w:name w:val="annotation reference"/>
    <w:basedOn w:val="DefaultParagraphFont"/>
    <w:uiPriority w:val="99"/>
    <w:semiHidden/>
    <w:unhideWhenUsed/>
    <w:rsid w:val="00BB046F"/>
    <w:rPr>
      <w:sz w:val="16"/>
      <w:szCs w:val="16"/>
    </w:rPr>
  </w:style>
  <w:style w:type="paragraph" w:styleId="CommentText">
    <w:name w:val="annotation text"/>
    <w:basedOn w:val="Normal"/>
    <w:link w:val="CommentTextChar"/>
    <w:uiPriority w:val="99"/>
    <w:semiHidden/>
    <w:unhideWhenUsed/>
    <w:rsid w:val="00BB046F"/>
    <w:rPr>
      <w:szCs w:val="20"/>
    </w:rPr>
  </w:style>
  <w:style w:type="character" w:customStyle="1" w:styleId="CommentTextChar">
    <w:name w:val="Comment Text Char"/>
    <w:basedOn w:val="DefaultParagraphFont"/>
    <w:link w:val="CommentText"/>
    <w:uiPriority w:val="99"/>
    <w:semiHidden/>
    <w:rsid w:val="00BB046F"/>
    <w:rPr>
      <w:rFonts w:ascii="Arial" w:eastAsia="MS Mincho" w:hAnsi="Arial"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BB046F"/>
    <w:rPr>
      <w:b/>
      <w:bCs/>
    </w:rPr>
  </w:style>
  <w:style w:type="character" w:customStyle="1" w:styleId="CommentSubjectChar">
    <w:name w:val="Comment Subject Char"/>
    <w:basedOn w:val="CommentTextChar"/>
    <w:link w:val="CommentSubject"/>
    <w:uiPriority w:val="99"/>
    <w:semiHidden/>
    <w:rsid w:val="00BB046F"/>
    <w:rPr>
      <w:rFonts w:ascii="Arial" w:eastAsia="MS Mincho" w:hAnsi="Arial" w:cs="Times New Roman"/>
      <w:b/>
      <w:bCs/>
      <w:sz w:val="20"/>
      <w:szCs w:val="20"/>
      <w:lang w:val="en-US"/>
    </w:rPr>
  </w:style>
  <w:style w:type="table" w:customStyle="1" w:styleId="TableGrid1">
    <w:name w:val="Table Grid1"/>
    <w:basedOn w:val="TableNormal"/>
    <w:next w:val="TableGrid"/>
    <w:uiPriority w:val="39"/>
    <w:rsid w:val="007E0C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C3C28"/>
    <w:pPr>
      <w:spacing w:after="0" w:line="240" w:lineRule="auto"/>
    </w:pPr>
    <w:rPr>
      <w:rFonts w:ascii="Arial" w:eastAsia="MS Mincho" w:hAnsi="Arial" w:cs="Times New Roman"/>
      <w:sz w:val="20"/>
      <w:szCs w:val="24"/>
      <w:lang w:val="en-US"/>
    </w:rPr>
  </w:style>
  <w:style w:type="paragraph" w:customStyle="1" w:styleId="xmsolistparagraph">
    <w:name w:val="x_msolistparagraph"/>
    <w:basedOn w:val="Normal"/>
    <w:rsid w:val="003D2FF8"/>
    <w:pPr>
      <w:spacing w:before="100" w:beforeAutospacing="1" w:after="100" w:afterAutospacing="1"/>
    </w:pPr>
    <w:rPr>
      <w:rFonts w:ascii="Times New Roman" w:eastAsiaTheme="minorEastAsia" w:hAnsi="Times New Roman"/>
      <w:sz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849792">
      <w:bodyDiv w:val="1"/>
      <w:marLeft w:val="0"/>
      <w:marRight w:val="0"/>
      <w:marTop w:val="0"/>
      <w:marBottom w:val="0"/>
      <w:divBdr>
        <w:top w:val="none" w:sz="0" w:space="0" w:color="auto"/>
        <w:left w:val="none" w:sz="0" w:space="0" w:color="auto"/>
        <w:bottom w:val="none" w:sz="0" w:space="0" w:color="auto"/>
        <w:right w:val="none" w:sz="0" w:space="0" w:color="auto"/>
      </w:divBdr>
      <w:divsChild>
        <w:div w:id="847674440">
          <w:marLeft w:val="0"/>
          <w:marRight w:val="0"/>
          <w:marTop w:val="0"/>
          <w:marBottom w:val="0"/>
          <w:divBdr>
            <w:top w:val="none" w:sz="0" w:space="0" w:color="auto"/>
            <w:left w:val="none" w:sz="0" w:space="0" w:color="auto"/>
            <w:bottom w:val="none" w:sz="0" w:space="0" w:color="auto"/>
            <w:right w:val="none" w:sz="0" w:space="0" w:color="auto"/>
          </w:divBdr>
          <w:divsChild>
            <w:div w:id="1426801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8911602">
      <w:bodyDiv w:val="1"/>
      <w:marLeft w:val="0"/>
      <w:marRight w:val="0"/>
      <w:marTop w:val="0"/>
      <w:marBottom w:val="0"/>
      <w:divBdr>
        <w:top w:val="none" w:sz="0" w:space="0" w:color="auto"/>
        <w:left w:val="none" w:sz="0" w:space="0" w:color="auto"/>
        <w:bottom w:val="none" w:sz="0" w:space="0" w:color="auto"/>
        <w:right w:val="none" w:sz="0" w:space="0" w:color="auto"/>
      </w:divBdr>
    </w:div>
    <w:div w:id="790324906">
      <w:bodyDiv w:val="1"/>
      <w:marLeft w:val="0"/>
      <w:marRight w:val="0"/>
      <w:marTop w:val="0"/>
      <w:marBottom w:val="0"/>
      <w:divBdr>
        <w:top w:val="none" w:sz="0" w:space="0" w:color="auto"/>
        <w:left w:val="none" w:sz="0" w:space="0" w:color="auto"/>
        <w:bottom w:val="none" w:sz="0" w:space="0" w:color="auto"/>
        <w:right w:val="none" w:sz="0" w:space="0" w:color="auto"/>
      </w:divBdr>
      <w:divsChild>
        <w:div w:id="1536774198">
          <w:marLeft w:val="0"/>
          <w:marRight w:val="0"/>
          <w:marTop w:val="0"/>
          <w:marBottom w:val="0"/>
          <w:divBdr>
            <w:top w:val="none" w:sz="0" w:space="0" w:color="auto"/>
            <w:left w:val="none" w:sz="0" w:space="0" w:color="auto"/>
            <w:bottom w:val="none" w:sz="0" w:space="0" w:color="auto"/>
            <w:right w:val="none" w:sz="0" w:space="0" w:color="auto"/>
          </w:divBdr>
          <w:divsChild>
            <w:div w:id="973368393">
              <w:marLeft w:val="0"/>
              <w:marRight w:val="0"/>
              <w:marTop w:val="0"/>
              <w:marBottom w:val="0"/>
              <w:divBdr>
                <w:top w:val="none" w:sz="0" w:space="0" w:color="auto"/>
                <w:left w:val="none" w:sz="0" w:space="0" w:color="auto"/>
                <w:bottom w:val="none" w:sz="0" w:space="0" w:color="auto"/>
                <w:right w:val="none" w:sz="0" w:space="0" w:color="auto"/>
              </w:divBdr>
            </w:div>
          </w:divsChild>
        </w:div>
        <w:div w:id="176193115">
          <w:marLeft w:val="0"/>
          <w:marRight w:val="0"/>
          <w:marTop w:val="0"/>
          <w:marBottom w:val="0"/>
          <w:divBdr>
            <w:top w:val="none" w:sz="0" w:space="0" w:color="auto"/>
            <w:left w:val="none" w:sz="0" w:space="0" w:color="auto"/>
            <w:bottom w:val="none" w:sz="0" w:space="0" w:color="auto"/>
            <w:right w:val="none" w:sz="0" w:space="0" w:color="auto"/>
          </w:divBdr>
          <w:divsChild>
            <w:div w:id="886573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599866">
      <w:bodyDiv w:val="1"/>
      <w:marLeft w:val="0"/>
      <w:marRight w:val="0"/>
      <w:marTop w:val="0"/>
      <w:marBottom w:val="0"/>
      <w:divBdr>
        <w:top w:val="none" w:sz="0" w:space="0" w:color="auto"/>
        <w:left w:val="none" w:sz="0" w:space="0" w:color="auto"/>
        <w:bottom w:val="none" w:sz="0" w:space="0" w:color="auto"/>
        <w:right w:val="none" w:sz="0" w:space="0" w:color="auto"/>
      </w:divBdr>
      <w:divsChild>
        <w:div w:id="144783018">
          <w:marLeft w:val="0"/>
          <w:marRight w:val="0"/>
          <w:marTop w:val="0"/>
          <w:marBottom w:val="0"/>
          <w:divBdr>
            <w:top w:val="none" w:sz="0" w:space="0" w:color="auto"/>
            <w:left w:val="none" w:sz="0" w:space="0" w:color="auto"/>
            <w:bottom w:val="none" w:sz="0" w:space="0" w:color="auto"/>
            <w:right w:val="none" w:sz="0" w:space="0" w:color="auto"/>
          </w:divBdr>
          <w:divsChild>
            <w:div w:id="1805465214">
              <w:marLeft w:val="0"/>
              <w:marRight w:val="0"/>
              <w:marTop w:val="0"/>
              <w:marBottom w:val="0"/>
              <w:divBdr>
                <w:top w:val="none" w:sz="0" w:space="0" w:color="auto"/>
                <w:left w:val="none" w:sz="0" w:space="0" w:color="auto"/>
                <w:bottom w:val="none" w:sz="0" w:space="0" w:color="auto"/>
                <w:right w:val="none" w:sz="0" w:space="0" w:color="auto"/>
              </w:divBdr>
            </w:div>
          </w:divsChild>
        </w:div>
        <w:div w:id="726998733">
          <w:marLeft w:val="0"/>
          <w:marRight w:val="0"/>
          <w:marTop w:val="0"/>
          <w:marBottom w:val="0"/>
          <w:divBdr>
            <w:top w:val="none" w:sz="0" w:space="0" w:color="auto"/>
            <w:left w:val="none" w:sz="0" w:space="0" w:color="auto"/>
            <w:bottom w:val="none" w:sz="0" w:space="0" w:color="auto"/>
            <w:right w:val="none" w:sz="0" w:space="0" w:color="auto"/>
          </w:divBdr>
          <w:divsChild>
            <w:div w:id="491142560">
              <w:marLeft w:val="0"/>
              <w:marRight w:val="0"/>
              <w:marTop w:val="0"/>
              <w:marBottom w:val="0"/>
              <w:divBdr>
                <w:top w:val="none" w:sz="0" w:space="0" w:color="auto"/>
                <w:left w:val="none" w:sz="0" w:space="0" w:color="auto"/>
                <w:bottom w:val="none" w:sz="0" w:space="0" w:color="auto"/>
                <w:right w:val="none" w:sz="0" w:space="0" w:color="auto"/>
              </w:divBdr>
            </w:div>
          </w:divsChild>
        </w:div>
        <w:div w:id="1854765077">
          <w:marLeft w:val="0"/>
          <w:marRight w:val="0"/>
          <w:marTop w:val="0"/>
          <w:marBottom w:val="0"/>
          <w:divBdr>
            <w:top w:val="none" w:sz="0" w:space="0" w:color="auto"/>
            <w:left w:val="none" w:sz="0" w:space="0" w:color="auto"/>
            <w:bottom w:val="none" w:sz="0" w:space="0" w:color="auto"/>
            <w:right w:val="none" w:sz="0" w:space="0" w:color="auto"/>
          </w:divBdr>
          <w:divsChild>
            <w:div w:id="656491711">
              <w:marLeft w:val="0"/>
              <w:marRight w:val="0"/>
              <w:marTop w:val="0"/>
              <w:marBottom w:val="0"/>
              <w:divBdr>
                <w:top w:val="none" w:sz="0" w:space="0" w:color="auto"/>
                <w:left w:val="none" w:sz="0" w:space="0" w:color="auto"/>
                <w:bottom w:val="none" w:sz="0" w:space="0" w:color="auto"/>
                <w:right w:val="none" w:sz="0" w:space="0" w:color="auto"/>
              </w:divBdr>
            </w:div>
          </w:divsChild>
        </w:div>
        <w:div w:id="1467620899">
          <w:marLeft w:val="0"/>
          <w:marRight w:val="0"/>
          <w:marTop w:val="0"/>
          <w:marBottom w:val="0"/>
          <w:divBdr>
            <w:top w:val="none" w:sz="0" w:space="0" w:color="auto"/>
            <w:left w:val="none" w:sz="0" w:space="0" w:color="auto"/>
            <w:bottom w:val="none" w:sz="0" w:space="0" w:color="auto"/>
            <w:right w:val="none" w:sz="0" w:space="0" w:color="auto"/>
          </w:divBdr>
          <w:divsChild>
            <w:div w:id="1756898820">
              <w:marLeft w:val="0"/>
              <w:marRight w:val="0"/>
              <w:marTop w:val="0"/>
              <w:marBottom w:val="0"/>
              <w:divBdr>
                <w:top w:val="none" w:sz="0" w:space="0" w:color="auto"/>
                <w:left w:val="none" w:sz="0" w:space="0" w:color="auto"/>
                <w:bottom w:val="none" w:sz="0" w:space="0" w:color="auto"/>
                <w:right w:val="none" w:sz="0" w:space="0" w:color="auto"/>
              </w:divBdr>
            </w:div>
            <w:div w:id="49378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8164553">
      <w:bodyDiv w:val="1"/>
      <w:marLeft w:val="0"/>
      <w:marRight w:val="0"/>
      <w:marTop w:val="0"/>
      <w:marBottom w:val="0"/>
      <w:divBdr>
        <w:top w:val="none" w:sz="0" w:space="0" w:color="auto"/>
        <w:left w:val="none" w:sz="0" w:space="0" w:color="auto"/>
        <w:bottom w:val="none" w:sz="0" w:space="0" w:color="auto"/>
        <w:right w:val="none" w:sz="0" w:space="0" w:color="auto"/>
      </w:divBdr>
    </w:div>
    <w:div w:id="1218012202">
      <w:bodyDiv w:val="1"/>
      <w:marLeft w:val="0"/>
      <w:marRight w:val="0"/>
      <w:marTop w:val="0"/>
      <w:marBottom w:val="0"/>
      <w:divBdr>
        <w:top w:val="none" w:sz="0" w:space="0" w:color="auto"/>
        <w:left w:val="none" w:sz="0" w:space="0" w:color="auto"/>
        <w:bottom w:val="none" w:sz="0" w:space="0" w:color="auto"/>
        <w:right w:val="none" w:sz="0" w:space="0" w:color="auto"/>
      </w:divBdr>
    </w:div>
    <w:div w:id="1752506291">
      <w:bodyDiv w:val="1"/>
      <w:marLeft w:val="0"/>
      <w:marRight w:val="0"/>
      <w:marTop w:val="0"/>
      <w:marBottom w:val="0"/>
      <w:divBdr>
        <w:top w:val="none" w:sz="0" w:space="0" w:color="auto"/>
        <w:left w:val="none" w:sz="0" w:space="0" w:color="auto"/>
        <w:bottom w:val="none" w:sz="0" w:space="0" w:color="auto"/>
        <w:right w:val="none" w:sz="0" w:space="0" w:color="auto"/>
      </w:divBdr>
    </w:div>
    <w:div w:id="1773235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beta.bathnes.gov.uk/ChildCare_Duty@bathnes.gov.uk" TargetMode="External"/><Relationship Id="rId21" Type="http://schemas.openxmlformats.org/officeDocument/2006/relationships/hyperlink" Target="http://www.legislation.gov.uk/ukpga/1989/41" TargetMode="External"/><Relationship Id="rId42" Type="http://schemas.openxmlformats.org/officeDocument/2006/relationships/hyperlink" Target="https://www.gov.uk/government/publications/multi-agency-statutory-guidance-on-female-genital-mutilation" TargetMode="External"/><Relationship Id="rId63" Type="http://schemas.openxmlformats.org/officeDocument/2006/relationships/hyperlink" Target="https://www.gov.uk/government/publications/young-witness-booklet-for-12-to-17-year-olds" TargetMode="External"/><Relationship Id="rId84" Type="http://schemas.openxmlformats.org/officeDocument/2006/relationships/hyperlink" Target="tel:08001111" TargetMode="External"/><Relationship Id="rId16" Type="http://schemas.openxmlformats.org/officeDocument/2006/relationships/hyperlink" Target="mailto:lmorris@finding-futures.co.uk" TargetMode="External"/><Relationship Id="rId107" Type="http://schemas.openxmlformats.org/officeDocument/2006/relationships/hyperlink" Target="mailto:helpline@saferinternet.org.uk" TargetMode="External"/><Relationship Id="rId11" Type="http://schemas.openxmlformats.org/officeDocument/2006/relationships/image" Target="media/image1.jpeg"/><Relationship Id="rId32" Type="http://schemas.openxmlformats.org/officeDocument/2006/relationships/hyperlink" Target="https://www.legislation.gov.uk/ukpga/1998/42/contents" TargetMode="External"/><Relationship Id="rId37" Type="http://schemas.openxmlformats.org/officeDocument/2006/relationships/hyperlink" Target="https://www.gov.uk/government/publications/safeguarding-practitioners-information-sharing-advice" TargetMode="External"/><Relationship Id="rId53" Type="http://schemas.openxmlformats.org/officeDocument/2006/relationships/hyperlink" Target="https://www.gov.uk/government/publications/channel-guidance" TargetMode="External"/><Relationship Id="rId58" Type="http://schemas.openxmlformats.org/officeDocument/2006/relationships/hyperlink" Target="https://thepartnershiptrust.co.uk/about-the-trust/trust-policies/" TargetMode="External"/><Relationship Id="rId74" Type="http://schemas.openxmlformats.org/officeDocument/2006/relationships/hyperlink" Target="https://www.stopitnow.org.uk/concerned-about-a-child-or-young-persons-sexual-behaviour/preventing-harmful-sexual-behaviour/?utm_campaign=1540968_HSB%20Toolkit%20email_SOCIAL%20MEDIA&amp;utm_medium=email&amp;utm_source=Lucy%20Faithfull%20Foundation&amp;dm_i=48W7,X10O,38NO7C,43A9L,1" TargetMode="External"/><Relationship Id="rId79" Type="http://schemas.openxmlformats.org/officeDocument/2006/relationships/hyperlink" Target="mailto:help@nspcc.org.uk" TargetMode="External"/><Relationship Id="rId102" Type="http://schemas.openxmlformats.org/officeDocument/2006/relationships/hyperlink" Target="mailto:PreventSW@avonandsomerset.police.uk" TargetMode="External"/><Relationship Id="rId123" Type="http://schemas.openxmlformats.org/officeDocument/2006/relationships/image" Target="media/image5.png"/><Relationship Id="rId128" Type="http://schemas.openxmlformats.org/officeDocument/2006/relationships/hyperlink" Target="http://testfiltering.com/" TargetMode="External"/><Relationship Id="rId5" Type="http://schemas.openxmlformats.org/officeDocument/2006/relationships/numbering" Target="numbering.xml"/><Relationship Id="rId90" Type="http://schemas.openxmlformats.org/officeDocument/2006/relationships/hyperlink" Target="https://learning.nspcc.org.uk/child-abuse-and-neglect/harmful-sexual-behaviour" TargetMode="External"/><Relationship Id="rId95" Type="http://schemas.openxmlformats.org/officeDocument/2006/relationships/hyperlink" Target="mailto:nhanna@thepartnershiptrust.com" TargetMode="External"/><Relationship Id="rId22" Type="http://schemas.openxmlformats.org/officeDocument/2006/relationships/hyperlink" Target="http://www.legislation.gov.uk/ukpga/2004/31/contents" TargetMode="External"/><Relationship Id="rId27" Type="http://schemas.openxmlformats.org/officeDocument/2006/relationships/hyperlink" Target="https://www.gov.uk/government/publications/prevent-duty-guidance" TargetMode="External"/><Relationship Id="rId43" Type="http://schemas.openxmlformats.org/officeDocument/2006/relationships/hyperlink" Target="https://www.gov.uk/guidance/meeting-digital-and-technology-standards-in-schools-and-colleges/filtering-and-monitoring-standards-for-schools-and-colleges" TargetMode="External"/><Relationship Id="rId48" Type="http://schemas.openxmlformats.org/officeDocument/2006/relationships/hyperlink" Target="https://www.gov.uk/report-child-abuse-to-local-council" TargetMode="External"/><Relationship Id="rId64" Type="http://schemas.openxmlformats.org/officeDocument/2006/relationships/hyperlink" Target="https://www.avonandsomerset.police.uk/forms/vul" TargetMode="External"/><Relationship Id="rId69" Type="http://schemas.openxmlformats.org/officeDocument/2006/relationships/hyperlink" Target="mailto:helpline@saferinternet.org.uk" TargetMode="External"/><Relationship Id="rId113" Type="http://schemas.openxmlformats.org/officeDocument/2006/relationships/hyperlink" Target="tel:01225394200" TargetMode="External"/><Relationship Id="rId118" Type="http://schemas.openxmlformats.org/officeDocument/2006/relationships/hyperlink" Target="mailto:Nicola_bennett@bathnes.gov.uk" TargetMode="External"/><Relationship Id="rId134" Type="http://schemas.openxmlformats.org/officeDocument/2006/relationships/fontTable" Target="fontTable.xml"/><Relationship Id="rId80" Type="http://schemas.openxmlformats.org/officeDocument/2006/relationships/hyperlink" Target="https://learning.nspcc.org.uk/news/2021/may/resources-promote-report-abuse-in-education-helpline/" TargetMode="External"/><Relationship Id="rId85" Type="http://schemas.openxmlformats.org/officeDocument/2006/relationships/hyperlink" Target="https://shorespace.org.uk/" TargetMode="External"/><Relationship Id="rId12" Type="http://schemas.openxmlformats.org/officeDocument/2006/relationships/hyperlink" Target="mailto:lado@bathnes.gov.uk" TargetMode="External"/><Relationship Id="rId17" Type="http://schemas.openxmlformats.org/officeDocument/2006/relationships/hyperlink" Target="mailto:lado@bathnes.gov.uk" TargetMode="External"/><Relationship Id="rId33" Type="http://schemas.openxmlformats.org/officeDocument/2006/relationships/hyperlink" Target="https://www.gov.uk/guidance/equality-act-2010-guidance" TargetMode="External"/><Relationship Id="rId38" Type="http://schemas.openxmlformats.org/officeDocument/2006/relationships/hyperlink" Target="https://www.gov.uk/government/publications/use-of-reasonable-force-in-schools" TargetMode="External"/><Relationship Id="rId59" Type="http://schemas.openxmlformats.org/officeDocument/2006/relationships/hyperlink" Target="https://thepartnershiptrust.co.uk/about-the-trust/trust-policies/" TargetMode="External"/><Relationship Id="rId103" Type="http://schemas.openxmlformats.org/officeDocument/2006/relationships/hyperlink" Target="mailto:ESS@somerset.gov.uk" TargetMode="External"/><Relationship Id="rId108" Type="http://schemas.openxmlformats.org/officeDocument/2006/relationships/hyperlink" Target="https://www.ceop.police.uk/ceop-reporting/" TargetMode="External"/><Relationship Id="rId124" Type="http://schemas.openxmlformats.org/officeDocument/2006/relationships/image" Target="media/image6.png"/><Relationship Id="rId129" Type="http://schemas.openxmlformats.org/officeDocument/2006/relationships/hyperlink" Target="https://www.gov.uk/government/publications/generative-ai-product-safety-expectations/generative-ai-product-safety-expectations" TargetMode="External"/><Relationship Id="rId54" Type="http://schemas.openxmlformats.org/officeDocument/2006/relationships/hyperlink" Target="mailto:counter.extremism@education.gov.uk" TargetMode="External"/><Relationship Id="rId70" Type="http://schemas.openxmlformats.org/officeDocument/2006/relationships/hyperlink" Target="https://www.ceop.police.uk/ceop-reporting/" TargetMode="External"/><Relationship Id="rId75"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91" Type="http://schemas.openxmlformats.org/officeDocument/2006/relationships/hyperlink" Target="https://learning.nspcc.org.uk/research-resources/2019/harmful-sexual-behaviour-framework" TargetMode="External"/><Relationship Id="rId96" Type="http://schemas.openxmlformats.org/officeDocument/2006/relationships/hyperlink" Target="mailto:office@thepartnershiptrust.com"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www.legislation.gov.uk/ukpga/2015/9/part/5/crossheading/female-genital-mutilation" TargetMode="External"/><Relationship Id="rId28" Type="http://schemas.openxmlformats.org/officeDocument/2006/relationships/hyperlink" Target="http://www.legislation.gov.uk/uksi/2018/794/contents/made" TargetMode="External"/><Relationship Id="rId49" Type="http://schemas.openxmlformats.org/officeDocument/2006/relationships/hyperlink" Target="https://www.police.uk/pu/contact-the-police/report-a-crime-incident/" TargetMode="External"/><Relationship Id="rId114" Type="http://schemas.openxmlformats.org/officeDocument/2006/relationships/hyperlink" Target="https://www.bathnes.gov.uk/webforms/concerned-about-a-child-or-family/" TargetMode="External"/><Relationship Id="rId119" Type="http://schemas.openxmlformats.org/officeDocument/2006/relationships/hyperlink" Target="mailto:AWSS@bathnes.gov.uk" TargetMode="External"/><Relationship Id="rId44" Type="http://schemas.openxmlformats.org/officeDocument/2006/relationships/hyperlink" Target="https://www.legislation.gov.uk/ukpga/1998/42/contents" TargetMode="External"/><Relationship Id="rId60" Type="http://schemas.openxmlformats.org/officeDocument/2006/relationships/hyperlink" Target="https://tacklechildabuse.campaign.gov.uk/" TargetMode="External"/><Relationship Id="rId65" Type="http://schemas.openxmlformats.org/officeDocument/2006/relationships/hyperlink" Target="https://www.somerset.gov.uk/libraries-leisure-and-communities/safer-somerset-partnership-violence-reduction-unit/" TargetMode="External"/><Relationship Id="rId81" Type="http://schemas.openxmlformats.org/officeDocument/2006/relationships/hyperlink" Target="tel:0800136663" TargetMode="External"/><Relationship Id="rId86" Type="http://schemas.openxmlformats.org/officeDocument/2006/relationships/hyperlink" Target="https://rapecrisis.org.uk/" TargetMode="External"/><Relationship Id="rId130" Type="http://schemas.openxmlformats.org/officeDocument/2006/relationships/hyperlink" Target="http://www.nen.gov.uk/" TargetMode="External"/><Relationship Id="rId135" Type="http://schemas.openxmlformats.org/officeDocument/2006/relationships/theme" Target="theme/theme1.xml"/><Relationship Id="rId13" Type="http://schemas.openxmlformats.org/officeDocument/2006/relationships/hyperlink" Target="mailto:emassey@thepartnershiptrust.com" TargetMode="External"/><Relationship Id="rId18" Type="http://schemas.openxmlformats.org/officeDocument/2006/relationships/hyperlink" Target="https://www.gov.uk/government/publications/keeping-children-safe-in-education--2" TargetMode="External"/><Relationship Id="rId39" Type="http://schemas.openxmlformats.org/officeDocument/2006/relationships/hyperlink" Target="https://www.gov.uk/government/publications/reducing-the-need-for-restraint-and-restrictive-intervention" TargetMode="External"/><Relationship Id="rId109" Type="http://schemas.openxmlformats.org/officeDocument/2006/relationships/hyperlink" Target="mailto:fgmhelp@nspcc.org.uk" TargetMode="External"/><Relationship Id="rId34" Type="http://schemas.openxmlformats.org/officeDocument/2006/relationships/hyperlink" Target="https://www.crowncommercial.gov.uk/public-sector-equality-duty-psed/" TargetMode="External"/><Relationship Id="rId50" Type="http://schemas.openxmlformats.org/officeDocument/2006/relationships/hyperlink" Target="http://professionalchoices.org.uk/eha/" TargetMode="External"/><Relationship Id="rId55" Type="http://schemas.openxmlformats.org/officeDocument/2006/relationships/footer" Target="footer1.xml"/><Relationship Id="rId76" Type="http://schemas.openxmlformats.org/officeDocument/2006/relationships/hyperlink" Target="tel:08088005000" TargetMode="External"/><Relationship Id="rId97" Type="http://schemas.openxmlformats.org/officeDocument/2006/relationships/hyperlink" Target="mailto:nhanna@thepartnershiptrust.com" TargetMode="External"/><Relationship Id="rId104" Type="http://schemas.openxmlformats.org/officeDocument/2006/relationships/hyperlink" Target="http://www.avonandsomerset.police.uk/forms/vul" TargetMode="External"/><Relationship Id="rId120" Type="http://schemas.openxmlformats.org/officeDocument/2006/relationships/hyperlink" Target="http://www.avonandsomerset.police.uk/forms/vul" TargetMode="External"/><Relationship Id="rId125" Type="http://schemas.openxmlformats.org/officeDocument/2006/relationships/hyperlink" Target="https://www.gov.uk/guidance/plan-technology-for-your-school" TargetMode="External"/><Relationship Id="rId7" Type="http://schemas.openxmlformats.org/officeDocument/2006/relationships/settings" Target="settings.xml"/><Relationship Id="rId71" Type="http://schemas.openxmlformats.org/officeDocument/2006/relationships/hyperlink" Target="https://assets.publishing.service.gov.uk/government/uploads/system/uploads/attachment_data/file/1014224/Sexual_violence_and_sexual_harassment_between_children_in_schools_and_colleges.pdf" TargetMode="External"/><Relationship Id="rId92" Type="http://schemas.openxmlformats.org/officeDocument/2006/relationships/hyperlink" Target="https://www.csnetwork.org.uk/en/beyond-referrals-levers-for-addressing-harmful-sexual-behaviour-in-schools" TargetMode="External"/><Relationship Id="rId2" Type="http://schemas.openxmlformats.org/officeDocument/2006/relationships/customXml" Target="../customXml/item2.xml"/><Relationship Id="rId29" Type="http://schemas.openxmlformats.org/officeDocument/2006/relationships/hyperlink" Target="http://www.legislation.gov.uk/ukpga/2006/21/contents" TargetMode="External"/><Relationship Id="rId24" Type="http://schemas.openxmlformats.org/officeDocument/2006/relationships/hyperlink" Target="https://www.gov.uk/government/publications/multi-agency-statutory-guidance-on-female-genital-mutilation" TargetMode="External"/><Relationship Id="rId40" Type="http://schemas.openxmlformats.org/officeDocument/2006/relationships/hyperlink" Target="https://thepartnershiptrust.co.uk/about-the-trust/trust-policies/" TargetMode="External"/><Relationship Id="rId45" Type="http://schemas.openxmlformats.org/officeDocument/2006/relationships/hyperlink" Target="https://www.gov.uk/guidance/equality-act-2010-guidance" TargetMode="External"/><Relationship Id="rId66" Type="http://schemas.openxmlformats.org/officeDocument/2006/relationships/hyperlink" Target="https://drive.google.com/file/d/1env2AyL0OgklN9oHEhtNi0QfK1kdcg8T/view?usp=sharing" TargetMode="External"/><Relationship Id="rId87" Type="http://schemas.openxmlformats.org/officeDocument/2006/relationships/hyperlink" Target="https://www.thesurvivorstrust.org/" TargetMode="External"/><Relationship Id="rId110" Type="http://schemas.openxmlformats.org/officeDocument/2006/relationships/hyperlink" Target="mailto:YoungCarersmailbox@somerset.gov.uk" TargetMode="External"/><Relationship Id="rId115" Type="http://schemas.openxmlformats.org/officeDocument/2006/relationships/hyperlink" Target="https://adults.bathnes.gov.uk/web/portal/pages/concern" TargetMode="External"/><Relationship Id="rId131" Type="http://schemas.openxmlformats.org/officeDocument/2006/relationships/hyperlink" Target="https://www.gov.uk/guidance/meeting-digital-and-technology-standards-in-schools-and-colleges/cyber-security-standards-for-schools-and-colleges" TargetMode="External"/><Relationship Id="rId61" Type="http://schemas.openxmlformats.org/officeDocument/2006/relationships/hyperlink" Target="https://www.csacentre.org.uk/research-resources/practice-resources/helping-education-settings-identify-and-respond-to-concerns/" TargetMode="External"/><Relationship Id="rId82" Type="http://schemas.openxmlformats.org/officeDocument/2006/relationships/hyperlink" Target="mailto:help@nspcc.org.uk" TargetMode="External"/><Relationship Id="rId19" Type="http://schemas.openxmlformats.org/officeDocument/2006/relationships/hyperlink" Target="https://www.gov.uk/government/publications/working-together-to-safeguard-children--2" TargetMode="External"/><Relationship Id="rId14" Type="http://schemas.openxmlformats.org/officeDocument/2006/relationships/hyperlink" Target="mailto:nhanna@thepartnershiptrust.com" TargetMode="External"/><Relationship Id="rId30" Type="http://schemas.openxmlformats.org/officeDocument/2006/relationships/hyperlink" Target="https://www.legislation.gov.uk/ukpga/2021/16/introduction/enacted" TargetMode="External"/><Relationship Id="rId35" Type="http://schemas.openxmlformats.org/officeDocument/2006/relationships/hyperlink" Target="https://thepartnershiptrust.co.uk/wp-content/uploads/2019/08/FA-Trust-Master-Funding-Agreement.pdf" TargetMode="External"/><Relationship Id="rId56" Type="http://schemas.openxmlformats.org/officeDocument/2006/relationships/hyperlink" Target="https://thepartnershiptrust.co.uk/about-the-trust/trust-policies/" TargetMode="External"/><Relationship Id="rId77" Type="http://schemas.openxmlformats.org/officeDocument/2006/relationships/hyperlink" Target="mailto:help@nspcc.org.uk" TargetMode="External"/><Relationship Id="rId100" Type="http://schemas.openxmlformats.org/officeDocument/2006/relationships/hyperlink" Target="mailto:SDInputters@somerset.gov.uk" TargetMode="External"/><Relationship Id="rId105" Type="http://schemas.openxmlformats.org/officeDocument/2006/relationships/hyperlink" Target="https://secure1.somerset.gov.uk/forms/PortalShowForm.asp?fm_formalias=TSF" TargetMode="External"/><Relationship Id="rId126" Type="http://schemas.openxmlformats.org/officeDocument/2006/relationships/hyperlink" Target="https://www.gov.uk/guidance/meeting-digital-and-technology-standards-in-schools-and-colleges/filtering-and-monitoring-standards-for-schools-and-colleges" TargetMode="External"/><Relationship Id="rId8" Type="http://schemas.openxmlformats.org/officeDocument/2006/relationships/webSettings" Target="webSettings.xml"/><Relationship Id="rId51" Type="http://schemas.openxmlformats.org/officeDocument/2006/relationships/hyperlink" Target="https://sscb.safeguardingsomerset.org.uk/wp-content/uploads/Resolving-Professional-Differences-protocol-April-2021.pdf" TargetMode="External"/><Relationship Id="rId72" Type="http://schemas.openxmlformats.org/officeDocument/2006/relationships/hyperlink" Target="https://learning.nspcc.org.uk/child-abuse-and-neglect/harmful-sexual-behaviour/understanding/" TargetMode="External"/><Relationship Id="rId93" Type="http://schemas.openxmlformats.org/officeDocument/2006/relationships/hyperlink" Target="https://www.stopitnow.org.uk/concerned-about-a-child-or-young-persons-sexual-behaviour/preventing-harmful-sexual-behaviour/" TargetMode="External"/><Relationship Id="rId98" Type="http://schemas.openxmlformats.org/officeDocument/2006/relationships/hyperlink" Target="mailto:emassey@thepartnershiptrust.com" TargetMode="External"/><Relationship Id="rId121" Type="http://schemas.openxmlformats.org/officeDocument/2006/relationships/hyperlink" Target="mailto:AWSS@bathnes.gov.uk" TargetMode="External"/><Relationship Id="rId3" Type="http://schemas.openxmlformats.org/officeDocument/2006/relationships/customXml" Target="../customXml/item3.xml"/><Relationship Id="rId25" Type="http://schemas.openxmlformats.org/officeDocument/2006/relationships/hyperlink" Target="http://www.legislation.gov.uk/ukpga/1974/53" TargetMode="External"/><Relationship Id="rId46" Type="http://schemas.openxmlformats.org/officeDocument/2006/relationships/hyperlink" Target="https://www.crowncommercial.gov.uk/public-sector-equality-duty-psed/" TargetMode="External"/><Relationship Id="rId67" Type="http://schemas.openxmlformats.org/officeDocument/2006/relationships/hyperlink" Target="https://assets.publishing.service.gov.uk/government/uploads/system/uploads/attachment_data/file/573782/FGM_Mandatory_Reporting_-_procedural_information_nov16_FINAL.pdf" TargetMode="External"/><Relationship Id="rId116" Type="http://schemas.openxmlformats.org/officeDocument/2006/relationships/hyperlink" Target="tel:01225394200" TargetMode="External"/><Relationship Id="rId20" Type="http://schemas.openxmlformats.org/officeDocument/2006/relationships/hyperlink" Target="https://www.gov.uk/government/publications/governance-handbook" TargetMode="External"/><Relationship Id="rId41" Type="http://schemas.openxmlformats.org/officeDocument/2006/relationships/hyperlink" Target="https://www.gov.uk/government/publications/keeping-children-safe-in-education--2" TargetMode="External"/><Relationship Id="rId62" Type="http://schemas.openxmlformats.org/officeDocument/2006/relationships/hyperlink" Target="https://www.gov.uk/government/publications/young-witness-booklet-for-5-to-11-year-olds" TargetMode="External"/><Relationship Id="rId83" Type="http://schemas.openxmlformats.org/officeDocument/2006/relationships/hyperlink" Target="https://www.childline.org.uk/info-advice/bullying-abuse-safety/abuse-safety/sexual-abuse/" TargetMode="External"/><Relationship Id="rId88" Type="http://schemas.openxmlformats.org/officeDocument/2006/relationships/hyperlink" Target="https://www.nice.org.uk/guidance/ng55" TargetMode="External"/><Relationship Id="rId111" Type="http://schemas.openxmlformats.org/officeDocument/2006/relationships/hyperlink" Target="mailto:help@nspcc.org.uk" TargetMode="External"/><Relationship Id="rId132" Type="http://schemas.openxmlformats.org/officeDocument/2006/relationships/hyperlink" Target="https://www.ncsc.gov.uk/information/cyber-security-training-schools" TargetMode="External"/><Relationship Id="rId15" Type="http://schemas.openxmlformats.org/officeDocument/2006/relationships/hyperlink" Target="mailto:dwildetrustee@thepartnershiptrust.com" TargetMode="External"/><Relationship Id="rId36" Type="http://schemas.openxmlformats.org/officeDocument/2006/relationships/hyperlink" Target="https://thepartnershiptrust.co.uk/about-the-trust/trust-policies/" TargetMode="External"/><Relationship Id="rId57" Type="http://schemas.openxmlformats.org/officeDocument/2006/relationships/hyperlink" Target="https://www.gov.uk/government/publications/searching-screening-and-confiscation" TargetMode="External"/><Relationship Id="rId106" Type="http://schemas.openxmlformats.org/officeDocument/2006/relationships/hyperlink" Target="mailto:fmu@fco.gov.uk" TargetMode="External"/><Relationship Id="rId127" Type="http://schemas.openxmlformats.org/officeDocument/2006/relationships/hyperlink" Target="https://view.officeapps.live.com/op/view.aspx?src=https%3A%2F%2Fswgfl.org.uk%2Fassets%2Fdocuments%2Ffiltering-and-monitoring-checklist.docx%3F_%3D1689584094&amp;wdOrigin=BROWSELINK" TargetMode="External"/><Relationship Id="rId10" Type="http://schemas.openxmlformats.org/officeDocument/2006/relationships/endnotes" Target="endnotes.xml"/><Relationship Id="rId31" Type="http://schemas.openxmlformats.org/officeDocument/2006/relationships/hyperlink" Target="https://www.legislation.gov.uk/ukpga/2009/22/introduction" TargetMode="External"/><Relationship Id="rId52" Type="http://schemas.openxmlformats.org/officeDocument/2006/relationships/image" Target="media/image2.png"/><Relationship Id="rId73" Type="http://schemas.openxmlformats.org/officeDocument/2006/relationships/hyperlink" Target="https://learning.nspcc.org.uk/research-resources/templates/behaviour-codes-adults-children/" TargetMode="External"/><Relationship Id="rId78" Type="http://schemas.openxmlformats.org/officeDocument/2006/relationships/hyperlink" Target="tel:0800136663" TargetMode="External"/><Relationship Id="rId94" Type="http://schemas.openxmlformats.org/officeDocument/2006/relationships/image" Target="media/image3.png"/><Relationship Id="rId99" Type="http://schemas.openxmlformats.org/officeDocument/2006/relationships/image" Target="media/image4.png"/><Relationship Id="rId101" Type="http://schemas.openxmlformats.org/officeDocument/2006/relationships/hyperlink" Target="mailto:PreventSW@avonandsomerset.police.uk" TargetMode="External"/><Relationship Id="rId122" Type="http://schemas.openxmlformats.org/officeDocument/2006/relationships/hyperlink" Target="https://www.oxfordhealth.nhs.uk/camhs/banes/mhst/" TargetMode="Externa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hyperlink" Target="http://www.legislation.gov.uk/ukpga/2006/47/schedule/4" TargetMode="External"/><Relationship Id="rId47" Type="http://schemas.openxmlformats.org/officeDocument/2006/relationships/hyperlink" Target="https://www.gov.uk/government/publications/designated-teacher-for-looked-after-children" TargetMode="External"/><Relationship Id="rId68" Type="http://schemas.openxmlformats.org/officeDocument/2006/relationships/hyperlink" Target="https://assets.publishing.service.gov.uk/government/uploads/system/uploads/attachment_data/file/576051/FGM_risk_assessment_templates.pdf" TargetMode="External"/><Relationship Id="rId89" Type="http://schemas.openxmlformats.org/officeDocument/2006/relationships/hyperlink" Target="https://www.stopitnow.org.uk/concerned-about-a-child-or-young-persons-sexual-behaviour/preventing-harmful-sexual-behaviour/?utm_campaign=1540968_HSB%20Toolkit%20email_SOCIAL%20MEDIA&amp;utm_medium=email&amp;utm_source=Lucy%20Faithfull%20Foundation&amp;dm_i=48W7,X10O,38NO7C,43A9L,1" TargetMode="External"/><Relationship Id="rId112" Type="http://schemas.openxmlformats.org/officeDocument/2006/relationships/hyperlink" Target="mailto:CYP@somerset.org" TargetMode="External"/><Relationship Id="rId133" Type="http://schemas.openxmlformats.org/officeDocument/2006/relationships/image" Target="media/image7.png"/></Relationships>
</file>

<file path=word/_rels/footnotes.xml.rels><?xml version="1.0" encoding="UTF-8" standalone="yes"?>
<Relationships xmlns="http://schemas.openxmlformats.org/package/2006/relationships"><Relationship Id="rId3" Type="http://schemas.openxmlformats.org/officeDocument/2006/relationships/hyperlink" Target="https://czone.eastsussex.gov.uk/media/4610/brook_traffic_light_tool.pdf" TargetMode="External"/><Relationship Id="rId2" Type="http://schemas.openxmlformats.org/officeDocument/2006/relationships/hyperlink" Target="https://sscb.safeguardingsomerset.org.uk/working-with-children/cse-protocols/" TargetMode="External"/><Relationship Id="rId1" Type="http://schemas.openxmlformats.org/officeDocument/2006/relationships/hyperlink" Target="https://www.themendipschool.co.uk/online-safe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FB7FC8911E7C341A4EE8C5EBF48A87B" ma:contentTypeVersion="3" ma:contentTypeDescription="Create a new document." ma:contentTypeScope="" ma:versionID="2047237bfb61181786e5974b54ab4c7d">
  <xsd:schema xmlns:xsd="http://www.w3.org/2001/XMLSchema" xmlns:xs="http://www.w3.org/2001/XMLSchema" xmlns:p="http://schemas.microsoft.com/office/2006/metadata/properties" xmlns:ns2="237001e7-d638-464c-89a9-90e060aa7697" targetNamespace="http://schemas.microsoft.com/office/2006/metadata/properties" ma:root="true" ma:fieldsID="2af898294fa8a312a5c990a6d4cc2ffd" ns2:_="">
    <xsd:import namespace="237001e7-d638-464c-89a9-90e060aa769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7001e7-d638-464c-89a9-90e060aa76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2E9374-E334-4BA3-8419-E1352E47BE35}">
  <ds:schemaRefs>
    <ds:schemaRef ds:uri="http://schemas.microsoft.com/office/2006/documentManagement/types"/>
    <ds:schemaRef ds:uri="http://www.w3.org/XML/1998/namespace"/>
    <ds:schemaRef ds:uri="http://schemas.microsoft.com/office/infopath/2007/PartnerControls"/>
    <ds:schemaRef ds:uri="http://purl.org/dc/terms/"/>
    <ds:schemaRef ds:uri="http://purl.org/dc/elements/1.1/"/>
    <ds:schemaRef ds:uri="http://schemas.microsoft.com/office/2006/metadata/properties"/>
    <ds:schemaRef ds:uri="http://schemas.openxmlformats.org/package/2006/metadata/core-properties"/>
    <ds:schemaRef ds:uri="237001e7-d638-464c-89a9-90e060aa7697"/>
    <ds:schemaRef ds:uri="http://purl.org/dc/dcmitype/"/>
  </ds:schemaRefs>
</ds:datastoreItem>
</file>

<file path=customXml/itemProps2.xml><?xml version="1.0" encoding="utf-8"?>
<ds:datastoreItem xmlns:ds="http://schemas.openxmlformats.org/officeDocument/2006/customXml" ds:itemID="{7F9FC3CA-4FA8-435E-A58F-9D0756E0B5C6}">
  <ds:schemaRefs>
    <ds:schemaRef ds:uri="http://schemas.microsoft.com/sharepoint/v3/contenttype/forms"/>
  </ds:schemaRefs>
</ds:datastoreItem>
</file>

<file path=customXml/itemProps3.xml><?xml version="1.0" encoding="utf-8"?>
<ds:datastoreItem xmlns:ds="http://schemas.openxmlformats.org/officeDocument/2006/customXml" ds:itemID="{A9A1B8C8-03D1-40B4-99DC-8AC459CAF5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7001e7-d638-464c-89a9-90e060aa76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0B21B2F-45A6-45BD-A663-F6F68AA8AB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52</Pages>
  <Words>19590</Words>
  <Characters>111664</Characters>
  <Application>Microsoft Office Word</Application>
  <DocSecurity>0</DocSecurity>
  <Lines>930</Lines>
  <Paragraphs>261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Natalie Hanna</dc:creator>
  <cp:keywords/>
  <dc:description/>
  <cp:lastModifiedBy>Ben Skinner</cp:lastModifiedBy>
  <cp:revision>2</cp:revision>
  <cp:lastPrinted>2025-07-15T11:49:00Z</cp:lastPrinted>
  <dcterms:created xsi:type="dcterms:W3CDTF">2026-03-22T16:36:00Z</dcterms:created>
  <dcterms:modified xsi:type="dcterms:W3CDTF">2026-03-22T16:36:00Z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0x010100AFB7FC8911E7C341A4EE8C5EBF48A87B</vt:lpwstr>
  </property>
  <property fmtid="{D5CDD505-2E9C-101B-9397-08002B2CF9AE}" pid="3" name="_dlc_DocIdItemGuid">
    <vt:lpwstr>d11bfa5f-d94c-4d93-8e2e-2b7d41f32687</vt:lpwstr>
  </property>
  <property fmtid="{D5CDD505-2E9C-101B-9397-08002B2CF9AE}" pid="4" name="MediaServiceImageTags">
    <vt:lpwstr/>
  </property>
</Properties>
</file>